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bookmarkStart w:id="0" w:name="_Hlk121121529"/>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F4199D" w:rsidRDefault="0054479E" w:rsidP="0054479E">
      <w:pPr>
        <w:jc w:val="both"/>
        <w:rPr>
          <w:sz w:val="22"/>
          <w:szCs w:val="22"/>
        </w:rPr>
      </w:pPr>
      <w:r w:rsidRPr="00F4199D">
        <w:rPr>
          <w:sz w:val="22"/>
          <w:szCs w:val="22"/>
        </w:rPr>
        <w:t xml:space="preserve">zawarta w dniu ………………...... w Żyrzynie pomiędzy: </w:t>
      </w:r>
    </w:p>
    <w:p w14:paraId="1C8D04F1" w14:textId="2083C7FC" w:rsidR="0054479E" w:rsidRPr="00F4199D" w:rsidRDefault="0054479E" w:rsidP="0054479E">
      <w:pPr>
        <w:jc w:val="both"/>
        <w:rPr>
          <w:b/>
          <w:sz w:val="22"/>
          <w:szCs w:val="22"/>
        </w:rPr>
      </w:pPr>
      <w:r w:rsidRPr="00F4199D">
        <w:rPr>
          <w:b/>
          <w:sz w:val="22"/>
          <w:szCs w:val="22"/>
        </w:rPr>
        <w:t>Gminą Żyrzyn ul. Powstania Styczniowego 10, 24-103 Żyrzyn</w:t>
      </w:r>
      <w:r w:rsidRPr="00F4199D">
        <w:rPr>
          <w:sz w:val="22"/>
          <w:szCs w:val="22"/>
        </w:rPr>
        <w:t xml:space="preserve">, NIP: 7162689805,  reprezentowaną przez: </w:t>
      </w:r>
      <w:r w:rsidRPr="00F4199D">
        <w:rPr>
          <w:b/>
          <w:sz w:val="22"/>
          <w:szCs w:val="22"/>
        </w:rPr>
        <w:t xml:space="preserve">Wójta Gminy Andrzeja Bujka, </w:t>
      </w:r>
    </w:p>
    <w:p w14:paraId="69033FB4" w14:textId="77777777" w:rsidR="0054479E" w:rsidRPr="00F4199D" w:rsidRDefault="0054479E" w:rsidP="0054479E">
      <w:pPr>
        <w:jc w:val="both"/>
        <w:rPr>
          <w:b/>
          <w:sz w:val="22"/>
          <w:szCs w:val="22"/>
        </w:rPr>
      </w:pPr>
      <w:r w:rsidRPr="00F4199D">
        <w:rPr>
          <w:b/>
          <w:sz w:val="22"/>
          <w:szCs w:val="22"/>
        </w:rPr>
        <w:t xml:space="preserve">przy kontrasygnacie Skarbnika Gminy </w:t>
      </w:r>
    </w:p>
    <w:p w14:paraId="3CAFD866" w14:textId="77777777" w:rsidR="0054479E" w:rsidRPr="00F4199D" w:rsidRDefault="0054479E" w:rsidP="0054479E">
      <w:pPr>
        <w:jc w:val="both"/>
        <w:rPr>
          <w:b/>
          <w:sz w:val="22"/>
          <w:szCs w:val="22"/>
        </w:rPr>
      </w:pPr>
      <w:r w:rsidRPr="00F4199D">
        <w:rPr>
          <w:sz w:val="22"/>
          <w:szCs w:val="22"/>
        </w:rPr>
        <w:t xml:space="preserve">zwana dalej w treści niniejszej umowy </w:t>
      </w:r>
      <w:r w:rsidRPr="00F4199D">
        <w:rPr>
          <w:b/>
          <w:sz w:val="22"/>
          <w:szCs w:val="22"/>
        </w:rPr>
        <w:t>„Zamawiającym”,</w:t>
      </w:r>
    </w:p>
    <w:p w14:paraId="2715D86B" w14:textId="77777777" w:rsidR="00AE4713" w:rsidRPr="00F4199D" w:rsidRDefault="00AE4713" w:rsidP="001C258A">
      <w:pPr>
        <w:jc w:val="both"/>
        <w:rPr>
          <w:bCs/>
          <w:sz w:val="22"/>
          <w:szCs w:val="22"/>
        </w:rPr>
      </w:pPr>
      <w:r w:rsidRPr="00F4199D">
        <w:rPr>
          <w:bCs/>
          <w:sz w:val="22"/>
          <w:szCs w:val="22"/>
        </w:rPr>
        <w:t>a</w:t>
      </w:r>
    </w:p>
    <w:p w14:paraId="0C1C4F1A" w14:textId="77777777" w:rsidR="00AE4713" w:rsidRPr="00F4199D" w:rsidRDefault="00AE4713" w:rsidP="001C258A">
      <w:pPr>
        <w:jc w:val="both"/>
        <w:rPr>
          <w:sz w:val="22"/>
          <w:szCs w:val="22"/>
        </w:rPr>
      </w:pPr>
      <w:r w:rsidRPr="00F4199D">
        <w:rPr>
          <w:sz w:val="22"/>
          <w:szCs w:val="22"/>
        </w:rPr>
        <w:t>…………………………………………………………………..</w:t>
      </w:r>
    </w:p>
    <w:p w14:paraId="35133DD6" w14:textId="77777777" w:rsidR="00AE4713" w:rsidRPr="00F4199D" w:rsidRDefault="00AE4713" w:rsidP="001C258A">
      <w:pPr>
        <w:jc w:val="both"/>
        <w:rPr>
          <w:sz w:val="22"/>
          <w:szCs w:val="22"/>
        </w:rPr>
      </w:pPr>
      <w:r w:rsidRPr="00F4199D">
        <w:rPr>
          <w:sz w:val="22"/>
          <w:szCs w:val="22"/>
        </w:rPr>
        <w:t>NIP: …………..………………, REGON: …………………….</w:t>
      </w:r>
    </w:p>
    <w:p w14:paraId="3E3806B8" w14:textId="77777777" w:rsidR="00AE4713" w:rsidRPr="00F4199D" w:rsidRDefault="00AE4713" w:rsidP="001C258A">
      <w:pPr>
        <w:jc w:val="both"/>
        <w:rPr>
          <w:sz w:val="22"/>
          <w:szCs w:val="22"/>
        </w:rPr>
      </w:pPr>
      <w:r w:rsidRPr="00F4199D">
        <w:rPr>
          <w:sz w:val="22"/>
          <w:szCs w:val="22"/>
        </w:rPr>
        <w:t>reprezentowanym przez ……………………………………….</w:t>
      </w:r>
    </w:p>
    <w:p w14:paraId="0666A1BB" w14:textId="77777777" w:rsidR="00AE4713" w:rsidRPr="00F4199D" w:rsidRDefault="00AE4713" w:rsidP="001C258A">
      <w:pPr>
        <w:jc w:val="both"/>
        <w:rPr>
          <w:sz w:val="22"/>
          <w:szCs w:val="22"/>
        </w:rPr>
      </w:pPr>
      <w:r w:rsidRPr="00F4199D">
        <w:rPr>
          <w:sz w:val="22"/>
          <w:szCs w:val="22"/>
        </w:rPr>
        <w:t xml:space="preserve">zwanym dalej w treści niniejszej umowy </w:t>
      </w:r>
      <w:r w:rsidRPr="00F4199D">
        <w:rPr>
          <w:b/>
          <w:sz w:val="22"/>
          <w:szCs w:val="22"/>
        </w:rPr>
        <w:t>„Wykonawcą”.</w:t>
      </w:r>
    </w:p>
    <w:p w14:paraId="2A573117" w14:textId="77777777" w:rsidR="00AE4713" w:rsidRPr="00F4199D" w:rsidRDefault="00AE4713" w:rsidP="001C258A">
      <w:pPr>
        <w:pStyle w:val="Tekstpodstawowy"/>
        <w:tabs>
          <w:tab w:val="clear" w:pos="284"/>
        </w:tabs>
        <w:ind w:firstLine="708"/>
        <w:rPr>
          <w:sz w:val="22"/>
          <w:szCs w:val="22"/>
        </w:rPr>
      </w:pPr>
    </w:p>
    <w:p w14:paraId="07496C15" w14:textId="5FD8DEFF" w:rsidR="00AE4713" w:rsidRPr="0060733E" w:rsidRDefault="0025782D" w:rsidP="0060733E">
      <w:pPr>
        <w:jc w:val="both"/>
        <w:rPr>
          <w:sz w:val="22"/>
          <w:szCs w:val="22"/>
        </w:rPr>
      </w:pPr>
      <w:r w:rsidRPr="00F4199D">
        <w:rPr>
          <w:sz w:val="22"/>
          <w:szCs w:val="22"/>
        </w:rPr>
        <w:t>Po przeprowadzeniu postępowania o udzielenie zamówienia publicznego w trybie podstawowym bez negocjacji, o którym mowa w art. 275 pkt 1 ustawy z dnia 11 września 2019 r. Prawo zamówień publicznych (Dz. U. z 20</w:t>
      </w:r>
      <w:r w:rsidR="00517A02" w:rsidRPr="00F4199D">
        <w:rPr>
          <w:sz w:val="22"/>
          <w:szCs w:val="22"/>
        </w:rPr>
        <w:t>22</w:t>
      </w:r>
      <w:r w:rsidRPr="00F4199D">
        <w:rPr>
          <w:sz w:val="22"/>
          <w:szCs w:val="22"/>
        </w:rPr>
        <w:t xml:space="preserve"> r., poz. </w:t>
      </w:r>
      <w:r w:rsidR="00405879" w:rsidRPr="00F4199D">
        <w:rPr>
          <w:sz w:val="22"/>
          <w:szCs w:val="22"/>
        </w:rPr>
        <w:t>1</w:t>
      </w:r>
      <w:r w:rsidR="00517A02" w:rsidRPr="00F4199D">
        <w:rPr>
          <w:sz w:val="22"/>
          <w:szCs w:val="22"/>
        </w:rPr>
        <w:t>710</w:t>
      </w:r>
      <w:r w:rsidRPr="00F4199D">
        <w:rPr>
          <w:sz w:val="22"/>
          <w:szCs w:val="22"/>
        </w:rPr>
        <w:t>), zwanej dalej ustawą Pzp, została zawarta umowa o następującej treści:</w:t>
      </w:r>
    </w:p>
    <w:p w14:paraId="60F617FF" w14:textId="5B1837D1" w:rsidR="00405879" w:rsidRPr="00F4199D" w:rsidRDefault="00AE4713" w:rsidP="001D6CA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 – POSTANOWIENIA WSTĘPNE</w:t>
      </w:r>
    </w:p>
    <w:p w14:paraId="4B75FDF6" w14:textId="5B4F9DA2" w:rsidR="00AE4713" w:rsidRPr="00F4199D" w:rsidRDefault="00AE4713" w:rsidP="001C258A">
      <w:pPr>
        <w:jc w:val="center"/>
        <w:rPr>
          <w:b/>
          <w:bCs/>
          <w:sz w:val="22"/>
          <w:szCs w:val="22"/>
        </w:rPr>
      </w:pPr>
      <w:r w:rsidRPr="00F4199D">
        <w:rPr>
          <w:b/>
          <w:bCs/>
          <w:sz w:val="22"/>
          <w:szCs w:val="22"/>
        </w:rPr>
        <w:t>§ 1. Zakres umowy</w:t>
      </w:r>
    </w:p>
    <w:p w14:paraId="54D6C917" w14:textId="77777777" w:rsidR="005C68BB" w:rsidRDefault="005C68BB" w:rsidP="001C258A">
      <w:pPr>
        <w:pStyle w:val="tyt"/>
        <w:keepNext w:val="0"/>
        <w:overflowPunct w:val="0"/>
        <w:autoSpaceDE w:val="0"/>
        <w:autoSpaceDN w:val="0"/>
        <w:adjustRightInd w:val="0"/>
        <w:spacing w:before="0" w:after="0"/>
        <w:textAlignment w:val="baseline"/>
        <w:rPr>
          <w:sz w:val="22"/>
          <w:szCs w:val="22"/>
        </w:rPr>
      </w:pPr>
    </w:p>
    <w:p w14:paraId="048C9798" w14:textId="77777777" w:rsidR="005C68BB" w:rsidRDefault="005C68BB" w:rsidP="001C258A">
      <w:pPr>
        <w:pStyle w:val="tyt"/>
        <w:keepNext w:val="0"/>
        <w:overflowPunct w:val="0"/>
        <w:autoSpaceDE w:val="0"/>
        <w:autoSpaceDN w:val="0"/>
        <w:adjustRightInd w:val="0"/>
        <w:spacing w:before="0" w:after="0"/>
        <w:textAlignment w:val="baseline"/>
        <w:rPr>
          <w:sz w:val="22"/>
          <w:szCs w:val="22"/>
        </w:rPr>
      </w:pPr>
    </w:p>
    <w:p w14:paraId="4DEBBD3E" w14:textId="77777777" w:rsidR="005C68BB" w:rsidRPr="00F901BE" w:rsidRDefault="005C68BB" w:rsidP="005C68BB">
      <w:pPr>
        <w:overflowPunct/>
        <w:autoSpaceDE/>
        <w:autoSpaceDN/>
        <w:adjustRightInd/>
        <w:jc w:val="both"/>
        <w:textAlignment w:val="auto"/>
        <w:rPr>
          <w:rFonts w:eastAsiaTheme="minorHAnsi"/>
          <w:b/>
          <w:i/>
          <w:sz w:val="22"/>
          <w:szCs w:val="22"/>
          <w:lang w:eastAsia="en-US"/>
        </w:rPr>
      </w:pPr>
      <w:r w:rsidRPr="00F901BE">
        <w:rPr>
          <w:iCs/>
          <w:sz w:val="22"/>
          <w:szCs w:val="22"/>
          <w:lang w:eastAsia="ar-SA"/>
        </w:rPr>
        <w:t>Przedmiotem zamówienia jest:</w:t>
      </w:r>
      <w:r w:rsidRPr="00F901BE">
        <w:rPr>
          <w:b/>
          <w:iCs/>
          <w:sz w:val="22"/>
          <w:szCs w:val="22"/>
          <w:lang w:eastAsia="ar-SA"/>
        </w:rPr>
        <w:t xml:space="preserve"> </w:t>
      </w:r>
      <w:r w:rsidRPr="00F901BE">
        <w:rPr>
          <w:rFonts w:eastAsiaTheme="minorHAnsi"/>
          <w:b/>
          <w:i/>
          <w:sz w:val="22"/>
          <w:szCs w:val="22"/>
          <w:lang w:eastAsia="en-US"/>
        </w:rPr>
        <w:t>„</w:t>
      </w:r>
      <w:r w:rsidRPr="00F901BE">
        <w:rPr>
          <w:rFonts w:eastAsiaTheme="minorHAnsi"/>
          <w:b/>
          <w:bCs/>
          <w:i/>
          <w:sz w:val="22"/>
          <w:szCs w:val="22"/>
          <w:lang w:eastAsia="en-US"/>
        </w:rPr>
        <w:t>Przebudowa stacji uzdatniania wody w Żyrzynie i Borysowie oraz budowa indywidualnej oczyszczalni ścieków dla Szkoły Podstawowej w Skrudkach</w:t>
      </w:r>
      <w:r w:rsidRPr="00F901BE">
        <w:rPr>
          <w:rFonts w:eastAsiaTheme="minorHAnsi"/>
          <w:b/>
          <w:i/>
          <w:sz w:val="22"/>
          <w:szCs w:val="22"/>
          <w:lang w:eastAsia="en-US"/>
        </w:rPr>
        <w:t xml:space="preserve">”  </w:t>
      </w:r>
    </w:p>
    <w:p w14:paraId="67C7D6CD" w14:textId="77777777" w:rsidR="005C68BB" w:rsidRPr="00F901BE" w:rsidRDefault="005C68BB" w:rsidP="005C68BB">
      <w:pPr>
        <w:overflowPunct/>
        <w:autoSpaceDE/>
        <w:autoSpaceDN/>
        <w:adjustRightInd/>
        <w:jc w:val="both"/>
        <w:textAlignment w:val="auto"/>
        <w:rPr>
          <w:rFonts w:eastAsiaTheme="minorHAnsi"/>
          <w:b/>
          <w:i/>
          <w:sz w:val="22"/>
          <w:szCs w:val="22"/>
          <w:lang w:eastAsia="en-US"/>
        </w:rPr>
      </w:pPr>
    </w:p>
    <w:p w14:paraId="78886A29" w14:textId="77777777" w:rsidR="005C68BB" w:rsidRPr="00F901BE" w:rsidRDefault="005C68BB" w:rsidP="005C68BB">
      <w:pPr>
        <w:overflowPunct/>
        <w:autoSpaceDE/>
        <w:autoSpaceDN/>
        <w:adjustRightInd/>
        <w:spacing w:after="160" w:line="259" w:lineRule="auto"/>
        <w:textAlignment w:val="auto"/>
        <w:rPr>
          <w:b/>
          <w:bCs/>
          <w:sz w:val="22"/>
          <w:szCs w:val="22"/>
          <w:u w:val="single"/>
        </w:rPr>
      </w:pPr>
      <w:r w:rsidRPr="00F901BE">
        <w:rPr>
          <w:b/>
          <w:bCs/>
          <w:sz w:val="22"/>
          <w:szCs w:val="22"/>
          <w:u w:val="single"/>
        </w:rPr>
        <w:t>Zakres inwestycji obejmuje m. in.:</w:t>
      </w:r>
    </w:p>
    <w:p w14:paraId="245D921E" w14:textId="77777777" w:rsidR="005C68BB" w:rsidRPr="00F901BE" w:rsidRDefault="005C68BB" w:rsidP="005C68BB">
      <w:pPr>
        <w:overflowPunct/>
        <w:autoSpaceDE/>
        <w:autoSpaceDN/>
        <w:adjustRightInd/>
        <w:textAlignment w:val="auto"/>
        <w:rPr>
          <w:rFonts w:eastAsiaTheme="minorHAnsi"/>
          <w:b/>
          <w:bCs/>
          <w:iCs/>
          <w:sz w:val="22"/>
          <w:szCs w:val="22"/>
          <w:lang w:eastAsia="en-US"/>
        </w:rPr>
      </w:pPr>
      <w:bookmarkStart w:id="1" w:name="_Hlk132353633"/>
      <w:r w:rsidRPr="00F901BE">
        <w:rPr>
          <w:b/>
          <w:sz w:val="22"/>
          <w:szCs w:val="22"/>
        </w:rPr>
        <w:t xml:space="preserve">Zadanie nr 1:  </w:t>
      </w:r>
      <w:r w:rsidRPr="00F901BE">
        <w:rPr>
          <w:rFonts w:eastAsiaTheme="minorHAnsi"/>
          <w:b/>
          <w:i/>
          <w:sz w:val="22"/>
          <w:szCs w:val="22"/>
          <w:lang w:eastAsia="en-US"/>
        </w:rPr>
        <w:t xml:space="preserve"> </w:t>
      </w:r>
      <w:bookmarkEnd w:id="1"/>
      <w:r w:rsidRPr="00F901BE">
        <w:rPr>
          <w:rFonts w:eastAsiaTheme="minorHAnsi"/>
          <w:b/>
          <w:bCs/>
          <w:iCs/>
          <w:sz w:val="22"/>
          <w:szCs w:val="22"/>
          <w:lang w:eastAsia="en-US"/>
        </w:rPr>
        <w:t>Przebudowa stacji uzdatniania wody w miejscowości Żyrzyn .</w:t>
      </w:r>
    </w:p>
    <w:p w14:paraId="34BB600B" w14:textId="77777777" w:rsidR="005C68BB" w:rsidRPr="00F901BE" w:rsidRDefault="005C68BB" w:rsidP="005C68BB">
      <w:pPr>
        <w:overflowPunct/>
        <w:autoSpaceDE/>
        <w:autoSpaceDN/>
        <w:adjustRightInd/>
        <w:textAlignment w:val="auto"/>
        <w:rPr>
          <w:rFonts w:eastAsiaTheme="minorHAnsi"/>
          <w:b/>
          <w:bCs/>
          <w:iCs/>
          <w:sz w:val="22"/>
          <w:szCs w:val="22"/>
          <w:lang w:eastAsia="en-US"/>
        </w:rPr>
      </w:pPr>
      <w:r w:rsidRPr="00F901BE">
        <w:rPr>
          <w:b/>
          <w:sz w:val="22"/>
          <w:szCs w:val="22"/>
        </w:rPr>
        <w:t xml:space="preserve">Zadanie nr 2:  </w:t>
      </w:r>
      <w:r w:rsidRPr="00F901BE">
        <w:rPr>
          <w:rFonts w:eastAsiaTheme="minorHAnsi"/>
          <w:b/>
          <w:i/>
          <w:sz w:val="22"/>
          <w:szCs w:val="22"/>
          <w:lang w:eastAsia="en-US"/>
        </w:rPr>
        <w:t xml:space="preserve"> </w:t>
      </w:r>
      <w:r w:rsidRPr="00F901BE">
        <w:rPr>
          <w:rFonts w:eastAsiaTheme="minorHAnsi"/>
          <w:b/>
          <w:bCs/>
          <w:iCs/>
          <w:sz w:val="22"/>
          <w:szCs w:val="22"/>
          <w:lang w:eastAsia="en-US"/>
        </w:rPr>
        <w:t>Przebudowa stacji uzdatniania wody w miejscowości Borysów.</w:t>
      </w:r>
    </w:p>
    <w:p w14:paraId="136042FE" w14:textId="77777777" w:rsidR="005C68BB" w:rsidRPr="00F901BE" w:rsidRDefault="005C68BB" w:rsidP="005C68BB">
      <w:pPr>
        <w:overflowPunct/>
        <w:autoSpaceDE/>
        <w:autoSpaceDN/>
        <w:adjustRightInd/>
        <w:textAlignment w:val="auto"/>
        <w:rPr>
          <w:rFonts w:eastAsiaTheme="minorHAnsi"/>
          <w:b/>
          <w:bCs/>
          <w:sz w:val="22"/>
          <w:szCs w:val="22"/>
          <w:lang w:eastAsia="en-US"/>
        </w:rPr>
      </w:pPr>
      <w:r w:rsidRPr="00F901BE">
        <w:rPr>
          <w:b/>
          <w:sz w:val="22"/>
          <w:szCs w:val="22"/>
        </w:rPr>
        <w:t xml:space="preserve">Zadanie nr 3:  </w:t>
      </w:r>
      <w:r w:rsidRPr="00F901BE">
        <w:rPr>
          <w:rFonts w:eastAsiaTheme="minorHAnsi"/>
          <w:b/>
          <w:sz w:val="22"/>
          <w:szCs w:val="22"/>
          <w:lang w:eastAsia="en-US"/>
        </w:rPr>
        <w:t xml:space="preserve"> </w:t>
      </w:r>
      <w:r w:rsidRPr="00F901BE">
        <w:rPr>
          <w:rFonts w:eastAsiaTheme="minorHAnsi"/>
          <w:b/>
          <w:bCs/>
          <w:sz w:val="22"/>
          <w:szCs w:val="22"/>
          <w:lang w:eastAsia="en-US"/>
        </w:rPr>
        <w:t xml:space="preserve">Budowa indywidualnej oczyszczalni ścieków dla Szkoły Podstawowej w </w:t>
      </w:r>
    </w:p>
    <w:p w14:paraId="6EF6B834" w14:textId="77777777" w:rsidR="005C68BB" w:rsidRPr="00F901BE" w:rsidRDefault="005C68BB" w:rsidP="005C68BB">
      <w:pPr>
        <w:overflowPunct/>
        <w:autoSpaceDE/>
        <w:autoSpaceDN/>
        <w:adjustRightInd/>
        <w:textAlignment w:val="auto"/>
        <w:rPr>
          <w:rFonts w:eastAsiaTheme="minorHAnsi"/>
          <w:b/>
          <w:sz w:val="22"/>
          <w:szCs w:val="22"/>
          <w:lang w:eastAsia="en-US"/>
        </w:rPr>
      </w:pPr>
      <w:r w:rsidRPr="00F901BE">
        <w:rPr>
          <w:rFonts w:eastAsiaTheme="minorHAnsi"/>
          <w:b/>
          <w:bCs/>
          <w:sz w:val="22"/>
          <w:szCs w:val="22"/>
          <w:lang w:eastAsia="en-US"/>
        </w:rPr>
        <w:t xml:space="preserve">                           Skrudkach.</w:t>
      </w:r>
    </w:p>
    <w:p w14:paraId="0A0589FF" w14:textId="77777777" w:rsidR="005C68BB" w:rsidRPr="00F901BE" w:rsidRDefault="005C68BB" w:rsidP="005C68BB">
      <w:pPr>
        <w:overflowPunct/>
        <w:autoSpaceDE/>
        <w:autoSpaceDN/>
        <w:adjustRightInd/>
        <w:textAlignment w:val="auto"/>
        <w:rPr>
          <w:b/>
          <w:sz w:val="22"/>
          <w:szCs w:val="22"/>
          <w:u w:val="single"/>
          <w:lang w:eastAsia="ar-SA"/>
        </w:rPr>
      </w:pPr>
    </w:p>
    <w:p w14:paraId="118BACB8" w14:textId="77777777" w:rsidR="005C68BB" w:rsidRPr="00F901BE" w:rsidRDefault="005C68BB" w:rsidP="005C68BB">
      <w:pPr>
        <w:tabs>
          <w:tab w:val="left" w:pos="0"/>
        </w:tabs>
        <w:suppressAutoHyphens/>
        <w:overflowPunct/>
        <w:autoSpaceDE/>
        <w:autoSpaceDN/>
        <w:adjustRightInd/>
        <w:ind w:left="284" w:hanging="284"/>
        <w:jc w:val="both"/>
        <w:textAlignment w:val="auto"/>
        <w:rPr>
          <w:b/>
          <w:bCs/>
          <w:sz w:val="22"/>
          <w:szCs w:val="22"/>
          <w:u w:val="single"/>
        </w:rPr>
      </w:pPr>
      <w:r w:rsidRPr="00F901BE">
        <w:rPr>
          <w:b/>
          <w:bCs/>
          <w:sz w:val="22"/>
          <w:szCs w:val="22"/>
          <w:u w:val="single"/>
        </w:rPr>
        <w:t>Zadanie 1.</w:t>
      </w:r>
    </w:p>
    <w:p w14:paraId="366DC159" w14:textId="77777777" w:rsidR="005C68BB" w:rsidRPr="00F901BE" w:rsidRDefault="005C68BB" w:rsidP="005C68BB">
      <w:pPr>
        <w:tabs>
          <w:tab w:val="left" w:pos="0"/>
        </w:tabs>
        <w:suppressAutoHyphens/>
        <w:overflowPunct/>
        <w:autoSpaceDE/>
        <w:autoSpaceDN/>
        <w:adjustRightInd/>
        <w:ind w:left="284" w:hanging="284"/>
        <w:jc w:val="both"/>
        <w:textAlignment w:val="auto"/>
        <w:rPr>
          <w:sz w:val="22"/>
          <w:szCs w:val="22"/>
          <w:u w:val="single"/>
        </w:rPr>
      </w:pPr>
    </w:p>
    <w:p w14:paraId="2B9F3725" w14:textId="77777777" w:rsidR="005C68BB" w:rsidRPr="00F901BE" w:rsidRDefault="005C68BB" w:rsidP="005C68BB">
      <w:pPr>
        <w:tabs>
          <w:tab w:val="left" w:pos="0"/>
        </w:tabs>
        <w:suppressAutoHyphens/>
        <w:overflowPunct/>
        <w:autoSpaceDE/>
        <w:autoSpaceDN/>
        <w:adjustRightInd/>
        <w:ind w:left="284" w:hanging="284"/>
        <w:jc w:val="both"/>
        <w:textAlignment w:val="auto"/>
        <w:rPr>
          <w:rFonts w:eastAsiaTheme="minorHAnsi"/>
          <w:b/>
          <w:iCs/>
          <w:sz w:val="22"/>
          <w:szCs w:val="22"/>
          <w:lang w:eastAsia="en-US"/>
        </w:rPr>
      </w:pPr>
      <w:r w:rsidRPr="00F901BE">
        <w:rPr>
          <w:sz w:val="22"/>
          <w:szCs w:val="22"/>
        </w:rPr>
        <w:t xml:space="preserve">Zakres inwestycji dla </w:t>
      </w:r>
      <w:r w:rsidRPr="00F901BE">
        <w:rPr>
          <w:b/>
          <w:sz w:val="22"/>
          <w:szCs w:val="22"/>
        </w:rPr>
        <w:t>zadania nr 1 zamówienia tj. „</w:t>
      </w:r>
      <w:r w:rsidRPr="00F901BE">
        <w:rPr>
          <w:rFonts w:eastAsiaTheme="minorHAnsi"/>
          <w:b/>
          <w:iCs/>
          <w:sz w:val="22"/>
          <w:szCs w:val="22"/>
          <w:lang w:eastAsia="en-US"/>
        </w:rPr>
        <w:t>Przebudowa stacji uzdatniania wody w miejscowości Żyrzyn”</w:t>
      </w:r>
    </w:p>
    <w:p w14:paraId="161348AE" w14:textId="77777777" w:rsidR="005C68BB" w:rsidRPr="00F901BE" w:rsidRDefault="005C68BB" w:rsidP="005C68BB">
      <w:pPr>
        <w:tabs>
          <w:tab w:val="left" w:pos="0"/>
        </w:tabs>
        <w:suppressAutoHyphens/>
        <w:overflowPunct/>
        <w:autoSpaceDE/>
        <w:autoSpaceDN/>
        <w:adjustRightInd/>
        <w:ind w:left="284" w:hanging="284"/>
        <w:jc w:val="both"/>
        <w:textAlignment w:val="auto"/>
        <w:rPr>
          <w:sz w:val="22"/>
          <w:szCs w:val="22"/>
          <w:u w:val="single"/>
        </w:rPr>
      </w:pPr>
    </w:p>
    <w:p w14:paraId="7CD80490" w14:textId="77777777" w:rsidR="005C68BB" w:rsidRPr="00F901BE" w:rsidRDefault="005C68BB" w:rsidP="005C68BB">
      <w:pPr>
        <w:tabs>
          <w:tab w:val="left" w:pos="0"/>
        </w:tabs>
        <w:overflowPunct/>
        <w:autoSpaceDE/>
        <w:autoSpaceDN/>
        <w:adjustRightInd/>
        <w:jc w:val="both"/>
        <w:textAlignment w:val="auto"/>
        <w:rPr>
          <w:b/>
          <w:iCs/>
          <w:sz w:val="22"/>
          <w:szCs w:val="22"/>
          <w:lang w:eastAsia="ar-SA"/>
        </w:rPr>
      </w:pPr>
      <w:r w:rsidRPr="00F901BE">
        <w:rPr>
          <w:b/>
          <w:iCs/>
          <w:sz w:val="22"/>
          <w:szCs w:val="22"/>
          <w:lang w:eastAsia="ar-SA"/>
        </w:rPr>
        <w:t xml:space="preserve">Lokalizacja: </w:t>
      </w:r>
    </w:p>
    <w:p w14:paraId="063401DA" w14:textId="77777777" w:rsidR="005C68BB" w:rsidRPr="00F901BE" w:rsidRDefault="005C68BB" w:rsidP="005C68BB">
      <w:pPr>
        <w:tabs>
          <w:tab w:val="left" w:pos="0"/>
        </w:tabs>
        <w:overflowPunct/>
        <w:autoSpaceDE/>
        <w:autoSpaceDN/>
        <w:adjustRightInd/>
        <w:jc w:val="both"/>
        <w:textAlignment w:val="auto"/>
        <w:rPr>
          <w:iCs/>
          <w:sz w:val="22"/>
          <w:szCs w:val="22"/>
          <w:lang w:eastAsia="ar-SA"/>
        </w:rPr>
      </w:pPr>
      <w:r w:rsidRPr="00F901BE">
        <w:rPr>
          <w:iCs/>
          <w:sz w:val="22"/>
          <w:szCs w:val="22"/>
          <w:lang w:eastAsia="ar-SA"/>
        </w:rPr>
        <w:t>- Miejscowość: Żyrzyn, gm. Żyrzyn, działka nr 351/2 obręb: 0015 Żyrzyn, jednostka ewidencyjna: 061411_2 Żyrzyn, pow. puławski, woj. Lubelskie</w:t>
      </w:r>
    </w:p>
    <w:p w14:paraId="1437AD4A" w14:textId="77777777" w:rsidR="005C68BB" w:rsidRPr="00F901BE" w:rsidRDefault="005C68BB" w:rsidP="005C68BB">
      <w:pPr>
        <w:tabs>
          <w:tab w:val="left" w:pos="0"/>
        </w:tabs>
        <w:overflowPunct/>
        <w:autoSpaceDE/>
        <w:autoSpaceDN/>
        <w:adjustRightInd/>
        <w:ind w:left="360"/>
        <w:jc w:val="both"/>
        <w:textAlignment w:val="auto"/>
        <w:rPr>
          <w:iCs/>
          <w:sz w:val="22"/>
          <w:szCs w:val="22"/>
          <w:lang w:eastAsia="ar-SA"/>
        </w:rPr>
      </w:pPr>
    </w:p>
    <w:p w14:paraId="36FF9FFD" w14:textId="77777777" w:rsidR="005C68BB" w:rsidRPr="00F901BE" w:rsidRDefault="005C68BB" w:rsidP="005C68BB">
      <w:pPr>
        <w:tabs>
          <w:tab w:val="left" w:pos="0"/>
        </w:tabs>
        <w:overflowPunct/>
        <w:autoSpaceDE/>
        <w:autoSpaceDN/>
        <w:adjustRightInd/>
        <w:jc w:val="both"/>
        <w:textAlignment w:val="auto"/>
        <w:rPr>
          <w:rFonts w:eastAsia="Calibri"/>
          <w:bCs/>
          <w:iCs/>
          <w:sz w:val="22"/>
          <w:szCs w:val="22"/>
          <w:lang w:eastAsia="en-US"/>
        </w:rPr>
      </w:pPr>
      <w:bookmarkStart w:id="2" w:name="_Hlk108504603"/>
      <w:r w:rsidRPr="00F901BE">
        <w:rPr>
          <w:rFonts w:eastAsia="Calibri"/>
          <w:bCs/>
          <w:iCs/>
          <w:sz w:val="22"/>
          <w:szCs w:val="22"/>
          <w:lang w:eastAsia="en-US"/>
        </w:rPr>
        <w:t>Dla stacji uzdatniania wody Żyrzyn zakres robót obejmuje:</w:t>
      </w:r>
    </w:p>
    <w:p w14:paraId="07A977EB"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Roboty rozbiórkowe</w:t>
      </w:r>
    </w:p>
    <w:p w14:paraId="0B6A1F08"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 xml:space="preserve">Wykonanie fundamentów pod urządzenia </w:t>
      </w:r>
    </w:p>
    <w:p w14:paraId="01353347"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Wykonanie izolacji przeciwwilgotnościowa</w:t>
      </w:r>
    </w:p>
    <w:p w14:paraId="70FCD533"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Wykonanie Izolacji termicznej</w:t>
      </w:r>
    </w:p>
    <w:p w14:paraId="2E8BFE64"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Wymiana pokrycia</w:t>
      </w:r>
    </w:p>
    <w:p w14:paraId="4BAB00E5"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Wykonanie posadzek</w:t>
      </w:r>
    </w:p>
    <w:p w14:paraId="7A4E1E5D"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Wykonanie tynków wewnętrznych i okładzin</w:t>
      </w:r>
    </w:p>
    <w:p w14:paraId="21EFD970"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Wymiana stolarki okiennej i drzwiowej</w:t>
      </w:r>
    </w:p>
    <w:p w14:paraId="097556B6"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Malowanie</w:t>
      </w:r>
    </w:p>
    <w:p w14:paraId="758C405B"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Obróbki blacharskie</w:t>
      </w:r>
    </w:p>
    <w:p w14:paraId="208DE4C3"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lastRenderedPageBreak/>
        <w:t>Wykończenie zewnętrzne</w:t>
      </w:r>
    </w:p>
    <w:p w14:paraId="7E8DD07F"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bCs/>
          <w:iCs/>
          <w:sz w:val="22"/>
          <w:szCs w:val="22"/>
          <w:lang w:eastAsia="en-US"/>
        </w:rPr>
      </w:pPr>
      <w:r w:rsidRPr="00F901BE">
        <w:rPr>
          <w:rFonts w:eastAsia="Calibri"/>
          <w:bCs/>
          <w:iCs/>
          <w:sz w:val="22"/>
          <w:szCs w:val="22"/>
          <w:lang w:eastAsia="en-US"/>
        </w:rPr>
        <w:t>Utwardzenie dróg i placów z kostki betonowej</w:t>
      </w:r>
    </w:p>
    <w:p w14:paraId="2184992A"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iCs/>
          <w:sz w:val="22"/>
          <w:szCs w:val="22"/>
          <w:lang w:eastAsia="en-US"/>
        </w:rPr>
      </w:pPr>
      <w:r w:rsidRPr="00F901BE">
        <w:rPr>
          <w:rFonts w:eastAsia="Calibri"/>
          <w:iCs/>
          <w:sz w:val="22"/>
          <w:szCs w:val="22"/>
          <w:lang w:eastAsia="en-US"/>
        </w:rPr>
        <w:t>Demontaż i wykonanie nowego ogrodzenia</w:t>
      </w:r>
    </w:p>
    <w:p w14:paraId="76F4B200" w14:textId="77777777" w:rsidR="005C68BB" w:rsidRPr="00F901BE" w:rsidRDefault="005C68BB" w:rsidP="005C68BB">
      <w:pPr>
        <w:numPr>
          <w:ilvl w:val="0"/>
          <w:numId w:val="59"/>
        </w:numPr>
        <w:tabs>
          <w:tab w:val="left" w:pos="0"/>
        </w:tabs>
        <w:suppressAutoHyphens/>
        <w:overflowPunct/>
        <w:autoSpaceDE/>
        <w:autoSpaceDN/>
        <w:adjustRightInd/>
        <w:spacing w:after="160" w:line="259" w:lineRule="auto"/>
        <w:contextualSpacing/>
        <w:jc w:val="both"/>
        <w:textAlignment w:val="auto"/>
        <w:rPr>
          <w:rFonts w:eastAsia="Calibri"/>
          <w:bCs/>
          <w:iCs/>
          <w:sz w:val="22"/>
          <w:szCs w:val="22"/>
          <w:lang w:eastAsia="en-US"/>
        </w:rPr>
      </w:pPr>
      <w:r w:rsidRPr="00F901BE">
        <w:rPr>
          <w:rFonts w:eastAsia="Calibri"/>
          <w:bCs/>
          <w:iCs/>
          <w:sz w:val="22"/>
          <w:szCs w:val="22"/>
          <w:lang w:eastAsia="en-US"/>
        </w:rPr>
        <w:t>Pozostałe roboty instalacyjne wg projektów branżowych:</w:t>
      </w:r>
    </w:p>
    <w:p w14:paraId="245DB0B9" w14:textId="77777777" w:rsidR="005C68BB" w:rsidRPr="00F901BE" w:rsidRDefault="005C68BB" w:rsidP="005C68BB">
      <w:pPr>
        <w:numPr>
          <w:ilvl w:val="3"/>
          <w:numId w:val="58"/>
        </w:numPr>
        <w:tabs>
          <w:tab w:val="left" w:pos="0"/>
        </w:tabs>
        <w:suppressAutoHyphens/>
        <w:overflowPunct/>
        <w:autoSpaceDE/>
        <w:autoSpaceDN/>
        <w:adjustRightInd/>
        <w:spacing w:after="160" w:line="259" w:lineRule="auto"/>
        <w:ind w:left="1418"/>
        <w:contextualSpacing/>
        <w:jc w:val="both"/>
        <w:textAlignment w:val="auto"/>
        <w:rPr>
          <w:rFonts w:eastAsia="Calibri"/>
          <w:bCs/>
          <w:iCs/>
          <w:sz w:val="22"/>
          <w:szCs w:val="22"/>
          <w:lang w:eastAsia="en-US"/>
        </w:rPr>
      </w:pPr>
      <w:r w:rsidRPr="00F901BE">
        <w:rPr>
          <w:rFonts w:eastAsia="Calibri"/>
          <w:bCs/>
          <w:iCs/>
          <w:sz w:val="22"/>
          <w:szCs w:val="22"/>
          <w:lang w:eastAsia="en-US"/>
        </w:rPr>
        <w:t>branża sanitarna:</w:t>
      </w:r>
    </w:p>
    <w:p w14:paraId="39517376" w14:textId="77777777" w:rsidR="005C68BB" w:rsidRPr="00F901BE" w:rsidRDefault="005C68BB" w:rsidP="005C68BB">
      <w:pPr>
        <w:tabs>
          <w:tab w:val="left" w:pos="0"/>
        </w:tabs>
        <w:overflowPunct/>
        <w:autoSpaceDE/>
        <w:autoSpaceDN/>
        <w:adjustRightInd/>
        <w:ind w:left="1418"/>
        <w:contextualSpacing/>
        <w:jc w:val="both"/>
        <w:textAlignment w:val="auto"/>
        <w:rPr>
          <w:rFonts w:eastAsia="Calibri"/>
          <w:bCs/>
          <w:iCs/>
          <w:sz w:val="22"/>
          <w:szCs w:val="22"/>
          <w:lang w:eastAsia="en-US"/>
        </w:rPr>
      </w:pPr>
      <w:r w:rsidRPr="00F901BE">
        <w:rPr>
          <w:rFonts w:eastAsia="Calibri"/>
          <w:bCs/>
          <w:iCs/>
          <w:sz w:val="22"/>
          <w:szCs w:val="22"/>
          <w:lang w:eastAsia="en-US"/>
        </w:rPr>
        <w:t>- renowacja 2 szt. studni głębinowych</w:t>
      </w:r>
    </w:p>
    <w:p w14:paraId="04C74FEF" w14:textId="77777777" w:rsidR="005C68BB" w:rsidRPr="00F901BE" w:rsidRDefault="005C68BB" w:rsidP="005C68BB">
      <w:pPr>
        <w:tabs>
          <w:tab w:val="left" w:pos="0"/>
        </w:tabs>
        <w:overflowPunct/>
        <w:autoSpaceDE/>
        <w:autoSpaceDN/>
        <w:adjustRightInd/>
        <w:ind w:left="1418"/>
        <w:contextualSpacing/>
        <w:jc w:val="both"/>
        <w:textAlignment w:val="auto"/>
        <w:rPr>
          <w:rFonts w:eastAsia="Calibri"/>
          <w:bCs/>
          <w:iCs/>
          <w:sz w:val="22"/>
          <w:szCs w:val="22"/>
          <w:lang w:eastAsia="en-US"/>
        </w:rPr>
      </w:pPr>
      <w:r w:rsidRPr="00F901BE">
        <w:rPr>
          <w:rFonts w:eastAsia="Calibri"/>
          <w:bCs/>
          <w:iCs/>
          <w:sz w:val="22"/>
          <w:szCs w:val="22"/>
          <w:lang w:eastAsia="en-US"/>
        </w:rPr>
        <w:t>- montaż rurociągów zewnętrznych i wewnętrznych</w:t>
      </w:r>
    </w:p>
    <w:p w14:paraId="6D524409" w14:textId="77777777" w:rsidR="005C68BB" w:rsidRPr="00F901BE" w:rsidRDefault="005C68BB" w:rsidP="005C68BB">
      <w:pPr>
        <w:tabs>
          <w:tab w:val="left" w:pos="0"/>
        </w:tabs>
        <w:overflowPunct/>
        <w:autoSpaceDE/>
        <w:autoSpaceDN/>
        <w:adjustRightInd/>
        <w:ind w:left="1418"/>
        <w:contextualSpacing/>
        <w:jc w:val="both"/>
        <w:textAlignment w:val="auto"/>
        <w:rPr>
          <w:rFonts w:eastAsia="Calibri"/>
          <w:bCs/>
          <w:iCs/>
          <w:sz w:val="22"/>
          <w:szCs w:val="22"/>
          <w:lang w:eastAsia="en-US"/>
        </w:rPr>
      </w:pPr>
      <w:r w:rsidRPr="00F901BE">
        <w:rPr>
          <w:rFonts w:eastAsia="Calibri"/>
          <w:bCs/>
          <w:iCs/>
          <w:sz w:val="22"/>
          <w:szCs w:val="22"/>
          <w:lang w:eastAsia="en-US"/>
        </w:rPr>
        <w:t>- montaż instalacji technologicznych wg. projektu (min.: aeratora, odżelaziaczy, zestawu pompowego II stopnia, lampy UV oraz dozownika podchlorynu sodu)</w:t>
      </w:r>
    </w:p>
    <w:p w14:paraId="080900AA" w14:textId="77777777" w:rsidR="005C68BB" w:rsidRPr="00F901BE" w:rsidRDefault="005C68BB" w:rsidP="005C68BB">
      <w:pPr>
        <w:tabs>
          <w:tab w:val="left" w:pos="0"/>
        </w:tabs>
        <w:overflowPunct/>
        <w:autoSpaceDE/>
        <w:autoSpaceDN/>
        <w:adjustRightInd/>
        <w:ind w:left="1418"/>
        <w:contextualSpacing/>
        <w:jc w:val="both"/>
        <w:textAlignment w:val="auto"/>
        <w:rPr>
          <w:rFonts w:eastAsia="Calibri"/>
          <w:bCs/>
          <w:iCs/>
          <w:sz w:val="22"/>
          <w:szCs w:val="22"/>
          <w:lang w:eastAsia="en-US"/>
        </w:rPr>
      </w:pPr>
      <w:r w:rsidRPr="00F901BE">
        <w:rPr>
          <w:rFonts w:eastAsia="Calibri"/>
          <w:bCs/>
          <w:iCs/>
          <w:sz w:val="22"/>
          <w:szCs w:val="22"/>
          <w:lang w:eastAsia="en-US"/>
        </w:rPr>
        <w:t>- instalacje pomocnicze wod-kan, ogrzewania i wentylacji</w:t>
      </w:r>
    </w:p>
    <w:p w14:paraId="5C6B22BE" w14:textId="77777777" w:rsidR="005C68BB" w:rsidRPr="00F901BE" w:rsidRDefault="005C68BB" w:rsidP="005C68BB">
      <w:pPr>
        <w:tabs>
          <w:tab w:val="left" w:pos="0"/>
        </w:tabs>
        <w:overflowPunct/>
        <w:autoSpaceDE/>
        <w:autoSpaceDN/>
        <w:adjustRightInd/>
        <w:ind w:left="1418"/>
        <w:contextualSpacing/>
        <w:jc w:val="both"/>
        <w:textAlignment w:val="auto"/>
        <w:rPr>
          <w:rFonts w:eastAsia="Calibri"/>
          <w:bCs/>
          <w:iCs/>
          <w:sz w:val="22"/>
          <w:szCs w:val="22"/>
          <w:lang w:eastAsia="en-US"/>
        </w:rPr>
      </w:pPr>
      <w:r w:rsidRPr="00F901BE">
        <w:rPr>
          <w:rFonts w:eastAsia="Calibri"/>
          <w:bCs/>
          <w:iCs/>
          <w:sz w:val="22"/>
          <w:szCs w:val="22"/>
          <w:lang w:eastAsia="en-US"/>
        </w:rPr>
        <w:t>- remont zbiorników</w:t>
      </w:r>
    </w:p>
    <w:p w14:paraId="1520BA94" w14:textId="77777777" w:rsidR="005C68BB" w:rsidRPr="00F901BE" w:rsidRDefault="005C68BB" w:rsidP="005C68BB">
      <w:pPr>
        <w:numPr>
          <w:ilvl w:val="0"/>
          <w:numId w:val="58"/>
        </w:numPr>
        <w:tabs>
          <w:tab w:val="left" w:pos="0"/>
        </w:tabs>
        <w:suppressAutoHyphens/>
        <w:overflowPunct/>
        <w:autoSpaceDE/>
        <w:autoSpaceDN/>
        <w:adjustRightInd/>
        <w:spacing w:after="160" w:line="259" w:lineRule="auto"/>
        <w:contextualSpacing/>
        <w:jc w:val="both"/>
        <w:textAlignment w:val="auto"/>
        <w:rPr>
          <w:rFonts w:eastAsia="Calibri"/>
          <w:bCs/>
          <w:iCs/>
          <w:sz w:val="22"/>
          <w:szCs w:val="22"/>
          <w:lang w:eastAsia="en-US"/>
        </w:rPr>
      </w:pPr>
      <w:r w:rsidRPr="00F901BE">
        <w:rPr>
          <w:rFonts w:eastAsia="Calibri"/>
          <w:bCs/>
          <w:iCs/>
          <w:sz w:val="22"/>
          <w:szCs w:val="22"/>
          <w:lang w:eastAsia="en-US"/>
        </w:rPr>
        <w:t>branża elektryczna:</w:t>
      </w:r>
    </w:p>
    <w:p w14:paraId="23A2744B"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linie kablowe enn odbiorcze, zalicznikowe</w:t>
      </w:r>
    </w:p>
    <w:p w14:paraId="2A542163"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rozdzielnice</w:t>
      </w:r>
    </w:p>
    <w:p w14:paraId="78919905"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instalację oświetlenia ogólnego i gniazd wtyczkowych 230Vac</w:t>
      </w:r>
    </w:p>
    <w:p w14:paraId="04A84EA7"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instalację oświetlenia terenu</w:t>
      </w:r>
    </w:p>
    <w:p w14:paraId="47DE1DA1"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oświetlenie miejscowe 24Vac</w:t>
      </w:r>
    </w:p>
    <w:p w14:paraId="2F2395D6"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instalację siłową</w:t>
      </w:r>
    </w:p>
    <w:p w14:paraId="0337FF3F"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instalacje elektryczne w studni i na zbiorniku wyrównawczym</w:t>
      </w:r>
    </w:p>
    <w:p w14:paraId="1647D8D3"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sterowanie, telemetrię i telesygnalizację</w:t>
      </w:r>
    </w:p>
    <w:p w14:paraId="5D55CE53"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ochronę od porażeń i połączenia wyrównawcze</w:t>
      </w:r>
    </w:p>
    <w:p w14:paraId="3FD9356C"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ochronę przeciwprzepięciową</w:t>
      </w:r>
    </w:p>
    <w:p w14:paraId="0AE33FF6" w14:textId="77777777" w:rsidR="005C68BB" w:rsidRPr="00F901BE" w:rsidRDefault="005C68BB" w:rsidP="005C68BB">
      <w:pPr>
        <w:overflowPunct/>
        <w:ind w:left="1418"/>
        <w:textAlignment w:val="auto"/>
        <w:rPr>
          <w:rFonts w:eastAsia="CourierNew"/>
          <w:sz w:val="22"/>
          <w:szCs w:val="22"/>
          <w:lang w:eastAsia="en-US"/>
        </w:rPr>
      </w:pPr>
      <w:r w:rsidRPr="00F901BE">
        <w:rPr>
          <w:rFonts w:eastAsia="CourierNew"/>
          <w:sz w:val="22"/>
          <w:szCs w:val="22"/>
          <w:lang w:eastAsia="en-US"/>
        </w:rPr>
        <w:t>- solarny, fotowoltaiczny zespół prądotwórczy</w:t>
      </w:r>
    </w:p>
    <w:p w14:paraId="4B197E08" w14:textId="77777777" w:rsidR="005C68BB" w:rsidRPr="00F901BE" w:rsidRDefault="005C68BB" w:rsidP="005C68BB">
      <w:pPr>
        <w:tabs>
          <w:tab w:val="left" w:pos="0"/>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spalinowy zespół prądotwórczy</w:t>
      </w:r>
      <w:bookmarkEnd w:id="2"/>
    </w:p>
    <w:p w14:paraId="2C04E58E" w14:textId="77777777" w:rsidR="005C68BB" w:rsidRPr="00F901BE" w:rsidRDefault="005C68BB" w:rsidP="005C68BB">
      <w:pPr>
        <w:tabs>
          <w:tab w:val="left" w:pos="0"/>
        </w:tabs>
        <w:overflowPunct/>
        <w:autoSpaceDE/>
        <w:autoSpaceDN/>
        <w:adjustRightInd/>
        <w:jc w:val="both"/>
        <w:textAlignment w:val="auto"/>
        <w:rPr>
          <w:rFonts w:eastAsia="CourierNew"/>
          <w:b/>
          <w:bCs/>
          <w:sz w:val="22"/>
          <w:szCs w:val="22"/>
          <w:u w:val="single"/>
          <w:lang w:eastAsia="en-US"/>
        </w:rPr>
      </w:pPr>
      <w:r w:rsidRPr="00F901BE">
        <w:rPr>
          <w:rFonts w:eastAsia="CourierNew"/>
          <w:b/>
          <w:bCs/>
          <w:sz w:val="22"/>
          <w:szCs w:val="22"/>
          <w:u w:val="single"/>
          <w:lang w:eastAsia="en-US"/>
        </w:rPr>
        <w:t>Zadanie 2.</w:t>
      </w:r>
    </w:p>
    <w:p w14:paraId="52E73A99" w14:textId="77777777" w:rsidR="005C68BB" w:rsidRPr="00F901BE" w:rsidRDefault="005C68BB" w:rsidP="005C68BB">
      <w:pPr>
        <w:tabs>
          <w:tab w:val="left" w:pos="0"/>
        </w:tabs>
        <w:overflowPunct/>
        <w:autoSpaceDE/>
        <w:autoSpaceDN/>
        <w:adjustRightInd/>
        <w:jc w:val="both"/>
        <w:textAlignment w:val="auto"/>
        <w:rPr>
          <w:rFonts w:eastAsia="CourierNew"/>
          <w:sz w:val="22"/>
          <w:szCs w:val="22"/>
          <w:u w:val="single"/>
          <w:lang w:eastAsia="en-US"/>
        </w:rPr>
      </w:pPr>
    </w:p>
    <w:p w14:paraId="0BBFDA66" w14:textId="77777777" w:rsidR="005C68BB" w:rsidRPr="00F901BE" w:rsidRDefault="005C68BB" w:rsidP="005C68BB">
      <w:pPr>
        <w:tabs>
          <w:tab w:val="left" w:pos="0"/>
        </w:tabs>
        <w:overflowPunct/>
        <w:autoSpaceDE/>
        <w:autoSpaceDN/>
        <w:adjustRightInd/>
        <w:jc w:val="both"/>
        <w:textAlignment w:val="auto"/>
        <w:rPr>
          <w:rFonts w:eastAsia="CourierNew"/>
          <w:b/>
          <w:iCs/>
          <w:sz w:val="22"/>
          <w:szCs w:val="22"/>
          <w:lang w:eastAsia="en-US"/>
        </w:rPr>
      </w:pPr>
      <w:r w:rsidRPr="00F901BE">
        <w:rPr>
          <w:rFonts w:eastAsia="CourierNew"/>
          <w:sz w:val="22"/>
          <w:szCs w:val="22"/>
          <w:lang w:eastAsia="en-US"/>
        </w:rPr>
        <w:t xml:space="preserve">Zakres inwestycji dla </w:t>
      </w:r>
      <w:r w:rsidRPr="00F901BE">
        <w:rPr>
          <w:rFonts w:eastAsia="CourierNew"/>
          <w:b/>
          <w:sz w:val="22"/>
          <w:szCs w:val="22"/>
          <w:lang w:eastAsia="en-US"/>
        </w:rPr>
        <w:t>zadania nr 2 zamówienia tj. „</w:t>
      </w:r>
      <w:r w:rsidRPr="00F901BE">
        <w:rPr>
          <w:rFonts w:eastAsia="CourierNew"/>
          <w:b/>
          <w:iCs/>
          <w:sz w:val="22"/>
          <w:szCs w:val="22"/>
          <w:lang w:eastAsia="en-US"/>
        </w:rPr>
        <w:t>Przebudowa stacji uzdatniania wody w miejscowości Borysów.”</w:t>
      </w:r>
    </w:p>
    <w:p w14:paraId="5A2A3439" w14:textId="77777777" w:rsidR="005C68BB" w:rsidRPr="00F901BE" w:rsidRDefault="005C68BB" w:rsidP="005C68BB">
      <w:pPr>
        <w:tabs>
          <w:tab w:val="left" w:pos="0"/>
        </w:tabs>
        <w:overflowPunct/>
        <w:autoSpaceDE/>
        <w:autoSpaceDN/>
        <w:adjustRightInd/>
        <w:jc w:val="both"/>
        <w:textAlignment w:val="auto"/>
        <w:rPr>
          <w:rFonts w:eastAsia="CourierNew"/>
          <w:b/>
          <w:iCs/>
          <w:sz w:val="22"/>
          <w:szCs w:val="22"/>
          <w:lang w:eastAsia="en-US"/>
        </w:rPr>
      </w:pPr>
    </w:p>
    <w:p w14:paraId="20225F40" w14:textId="77777777" w:rsidR="005C68BB" w:rsidRPr="00F901BE" w:rsidRDefault="005C68BB" w:rsidP="005C68BB">
      <w:pPr>
        <w:tabs>
          <w:tab w:val="left" w:pos="0"/>
        </w:tabs>
        <w:overflowPunct/>
        <w:autoSpaceDE/>
        <w:autoSpaceDN/>
        <w:adjustRightInd/>
        <w:jc w:val="both"/>
        <w:textAlignment w:val="auto"/>
        <w:rPr>
          <w:rFonts w:eastAsia="CourierNew"/>
          <w:iCs/>
          <w:sz w:val="22"/>
          <w:szCs w:val="22"/>
          <w:lang w:eastAsia="en-US"/>
        </w:rPr>
      </w:pPr>
      <w:r w:rsidRPr="00F901BE">
        <w:rPr>
          <w:rFonts w:eastAsia="CourierNew"/>
          <w:iCs/>
          <w:sz w:val="22"/>
          <w:szCs w:val="22"/>
          <w:lang w:eastAsia="en-US"/>
        </w:rPr>
        <w:t>- Miejscowość: Borysów, gm. Żyrzyn, działka nr 512/4 obręb: 0002 Borysów, jednostka ewidencyjna: 061411_2 Żyrzyn, pow. puławski, woj. Lubelskie</w:t>
      </w:r>
    </w:p>
    <w:p w14:paraId="61ACED58" w14:textId="77777777" w:rsidR="005C68BB" w:rsidRPr="00F901BE" w:rsidRDefault="005C68BB" w:rsidP="005C68BB">
      <w:pPr>
        <w:tabs>
          <w:tab w:val="left" w:pos="0"/>
        </w:tabs>
        <w:overflowPunct/>
        <w:autoSpaceDE/>
        <w:autoSpaceDN/>
        <w:adjustRightInd/>
        <w:jc w:val="both"/>
        <w:textAlignment w:val="auto"/>
        <w:rPr>
          <w:rFonts w:eastAsia="CourierNew"/>
          <w:sz w:val="22"/>
          <w:szCs w:val="22"/>
          <w:lang w:eastAsia="en-US"/>
        </w:rPr>
      </w:pPr>
    </w:p>
    <w:p w14:paraId="421A33AB" w14:textId="19DDF864" w:rsidR="005C68BB" w:rsidRPr="00F901BE" w:rsidRDefault="005C68BB" w:rsidP="005C68BB">
      <w:pPr>
        <w:tabs>
          <w:tab w:val="left" w:pos="0"/>
        </w:tabs>
        <w:overflowPunct/>
        <w:autoSpaceDE/>
        <w:autoSpaceDN/>
        <w:adjustRightInd/>
        <w:jc w:val="both"/>
        <w:textAlignment w:val="auto"/>
        <w:rPr>
          <w:rFonts w:eastAsia="CourierNew"/>
          <w:bCs/>
          <w:iCs/>
          <w:sz w:val="22"/>
          <w:szCs w:val="22"/>
          <w:lang w:eastAsia="en-US"/>
        </w:rPr>
      </w:pPr>
      <w:r w:rsidRPr="00F901BE">
        <w:rPr>
          <w:rFonts w:eastAsia="CourierNew"/>
          <w:bCs/>
          <w:iCs/>
          <w:sz w:val="22"/>
          <w:szCs w:val="22"/>
          <w:lang w:eastAsia="en-US"/>
        </w:rPr>
        <w:t xml:space="preserve">Dla stacji uzdatniania wody </w:t>
      </w:r>
      <w:r w:rsidRPr="00F901BE">
        <w:rPr>
          <w:rFonts w:eastAsia="CourierNew"/>
          <w:sz w:val="22"/>
          <w:szCs w:val="22"/>
          <w:lang w:eastAsia="en-US"/>
        </w:rPr>
        <w:t>Borysów</w:t>
      </w:r>
      <w:r w:rsidRPr="00F901BE">
        <w:rPr>
          <w:rFonts w:eastAsia="CourierNew"/>
          <w:bCs/>
          <w:iCs/>
          <w:sz w:val="22"/>
          <w:szCs w:val="22"/>
          <w:lang w:eastAsia="en-US"/>
        </w:rPr>
        <w:t xml:space="preserve"> </w:t>
      </w:r>
      <w:bookmarkStart w:id="3" w:name="_Hlk132360962"/>
      <w:r w:rsidRPr="00F901BE">
        <w:rPr>
          <w:rFonts w:eastAsia="CourierNew"/>
          <w:bCs/>
          <w:iCs/>
          <w:sz w:val="22"/>
          <w:szCs w:val="22"/>
          <w:lang w:eastAsia="en-US"/>
        </w:rPr>
        <w:t>zakres robót obejmuje</w:t>
      </w:r>
      <w:bookmarkEnd w:id="3"/>
      <w:r w:rsidRPr="00F901BE">
        <w:rPr>
          <w:rFonts w:eastAsia="CourierNew"/>
          <w:bCs/>
          <w:iCs/>
          <w:sz w:val="22"/>
          <w:szCs w:val="22"/>
          <w:lang w:eastAsia="en-US"/>
        </w:rPr>
        <w:t>:</w:t>
      </w:r>
    </w:p>
    <w:p w14:paraId="023CF3C7"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Roboty rozbiórkowe</w:t>
      </w:r>
    </w:p>
    <w:p w14:paraId="7760C5CC"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 xml:space="preserve">Wykonanie fundamentów pod urządzenia zewnętrzne i wewnętrzne </w:t>
      </w:r>
    </w:p>
    <w:p w14:paraId="56911F44"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Wykonanie ścianek działowych</w:t>
      </w:r>
    </w:p>
    <w:p w14:paraId="186963B9"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Wykonanie izolacji przeciwwilgotnościową</w:t>
      </w:r>
    </w:p>
    <w:p w14:paraId="1E2378E4"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Wykonanie Izolacji termicznej</w:t>
      </w:r>
    </w:p>
    <w:p w14:paraId="51E17DA5"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Wymiana pokrycia</w:t>
      </w:r>
    </w:p>
    <w:p w14:paraId="529E1355"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Wykonanie posadzek</w:t>
      </w:r>
    </w:p>
    <w:p w14:paraId="15588F67"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Wykonanie tynków wewnętrznych i okładzin</w:t>
      </w:r>
    </w:p>
    <w:p w14:paraId="01822F00"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Wymiana stolarki okiennej i drzwiowej</w:t>
      </w:r>
    </w:p>
    <w:p w14:paraId="7A51B889"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Malowanie</w:t>
      </w:r>
    </w:p>
    <w:p w14:paraId="2C21600D"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Obróbki blacharskie</w:t>
      </w:r>
    </w:p>
    <w:p w14:paraId="176E908B"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Wykończenie zewnętrzne</w:t>
      </w:r>
    </w:p>
    <w:p w14:paraId="07ABD25B"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bCs/>
          <w:iCs/>
          <w:sz w:val="22"/>
          <w:szCs w:val="22"/>
          <w:lang w:eastAsia="en-US"/>
        </w:rPr>
      </w:pPr>
      <w:r w:rsidRPr="00F901BE">
        <w:rPr>
          <w:rFonts w:eastAsia="CourierNew"/>
          <w:bCs/>
          <w:iCs/>
          <w:sz w:val="22"/>
          <w:szCs w:val="22"/>
          <w:lang w:eastAsia="en-US"/>
        </w:rPr>
        <w:t>Utwardzenie dróg wewnętrznych i placów z kostki betonowej</w:t>
      </w:r>
    </w:p>
    <w:p w14:paraId="65B1A6D4"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bCs/>
          <w:iCs/>
          <w:sz w:val="22"/>
          <w:szCs w:val="22"/>
          <w:lang w:eastAsia="en-US"/>
        </w:rPr>
      </w:pPr>
      <w:r w:rsidRPr="00F901BE">
        <w:rPr>
          <w:rFonts w:eastAsia="CourierNew"/>
          <w:bCs/>
          <w:iCs/>
          <w:sz w:val="22"/>
          <w:szCs w:val="22"/>
          <w:lang w:eastAsia="en-US"/>
        </w:rPr>
        <w:t>Utwardzenie drogi zewnętrznej dojazdowej z nawierzchni asfaltowej.</w:t>
      </w:r>
    </w:p>
    <w:p w14:paraId="6B59EE93"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iCs/>
          <w:sz w:val="22"/>
          <w:szCs w:val="22"/>
          <w:lang w:eastAsia="en-US"/>
        </w:rPr>
      </w:pPr>
      <w:r w:rsidRPr="00F901BE">
        <w:rPr>
          <w:rFonts w:eastAsia="CourierNew"/>
          <w:iCs/>
          <w:sz w:val="22"/>
          <w:szCs w:val="22"/>
          <w:lang w:eastAsia="en-US"/>
        </w:rPr>
        <w:t>Demontaż i wykonanie nowego ogrodzenia</w:t>
      </w:r>
    </w:p>
    <w:p w14:paraId="74227C41" w14:textId="77777777" w:rsidR="005C68BB" w:rsidRPr="00F901BE" w:rsidRDefault="005C68BB" w:rsidP="005C68BB">
      <w:pPr>
        <w:numPr>
          <w:ilvl w:val="0"/>
          <w:numId w:val="60"/>
        </w:numPr>
        <w:tabs>
          <w:tab w:val="left" w:pos="0"/>
        </w:tabs>
        <w:suppressAutoHyphens/>
        <w:overflowPunct/>
        <w:autoSpaceDE/>
        <w:autoSpaceDN/>
        <w:adjustRightInd/>
        <w:spacing w:line="259" w:lineRule="auto"/>
        <w:jc w:val="both"/>
        <w:textAlignment w:val="auto"/>
        <w:rPr>
          <w:rFonts w:eastAsia="CourierNew"/>
          <w:bCs/>
          <w:iCs/>
          <w:sz w:val="22"/>
          <w:szCs w:val="22"/>
          <w:lang w:eastAsia="en-US"/>
        </w:rPr>
      </w:pPr>
      <w:r w:rsidRPr="00F901BE">
        <w:rPr>
          <w:rFonts w:eastAsia="CourierNew"/>
          <w:bCs/>
          <w:iCs/>
          <w:sz w:val="22"/>
          <w:szCs w:val="22"/>
          <w:lang w:eastAsia="en-US"/>
        </w:rPr>
        <w:t>Pozostałe roboty instalacyjne wg projektów branżowych:</w:t>
      </w:r>
    </w:p>
    <w:p w14:paraId="6A05B762" w14:textId="77777777" w:rsidR="005C68BB" w:rsidRPr="00F901BE" w:rsidRDefault="005C68BB" w:rsidP="005C68BB">
      <w:pPr>
        <w:numPr>
          <w:ilvl w:val="3"/>
          <w:numId w:val="58"/>
        </w:numPr>
        <w:tabs>
          <w:tab w:val="left" w:pos="0"/>
        </w:tabs>
        <w:suppressAutoHyphens/>
        <w:overflowPunct/>
        <w:autoSpaceDE/>
        <w:autoSpaceDN/>
        <w:adjustRightInd/>
        <w:spacing w:after="160" w:line="259" w:lineRule="auto"/>
        <w:ind w:left="1418"/>
        <w:jc w:val="both"/>
        <w:textAlignment w:val="auto"/>
        <w:rPr>
          <w:rFonts w:eastAsia="CourierNew"/>
          <w:bCs/>
          <w:iCs/>
          <w:sz w:val="22"/>
          <w:szCs w:val="22"/>
          <w:lang w:eastAsia="en-US"/>
        </w:rPr>
      </w:pPr>
      <w:r w:rsidRPr="00F901BE">
        <w:rPr>
          <w:rFonts w:eastAsia="CourierNew"/>
          <w:bCs/>
          <w:iCs/>
          <w:sz w:val="22"/>
          <w:szCs w:val="22"/>
          <w:lang w:eastAsia="en-US"/>
        </w:rPr>
        <w:t>branża sanitarna:</w:t>
      </w:r>
    </w:p>
    <w:p w14:paraId="7859087C" w14:textId="77777777" w:rsidR="005C68BB" w:rsidRPr="00F901BE" w:rsidRDefault="005C68BB" w:rsidP="005C68BB">
      <w:pPr>
        <w:tabs>
          <w:tab w:val="left" w:pos="1560"/>
        </w:tabs>
        <w:overflowPunct/>
        <w:autoSpaceDE/>
        <w:autoSpaceDN/>
        <w:adjustRightInd/>
        <w:ind w:left="1418"/>
        <w:jc w:val="both"/>
        <w:textAlignment w:val="auto"/>
        <w:rPr>
          <w:rFonts w:eastAsia="CourierNew"/>
          <w:bCs/>
          <w:iCs/>
          <w:sz w:val="22"/>
          <w:szCs w:val="22"/>
          <w:lang w:eastAsia="en-US"/>
        </w:rPr>
      </w:pPr>
      <w:r w:rsidRPr="00F901BE">
        <w:rPr>
          <w:rFonts w:eastAsia="CourierNew"/>
          <w:bCs/>
          <w:iCs/>
          <w:sz w:val="22"/>
          <w:szCs w:val="22"/>
          <w:lang w:eastAsia="en-US"/>
        </w:rPr>
        <w:t>- renowacja 2 szt. studni głębinowych</w:t>
      </w:r>
    </w:p>
    <w:p w14:paraId="0AA76DBE" w14:textId="77777777" w:rsidR="005C68BB" w:rsidRPr="00F901BE" w:rsidRDefault="005C68BB" w:rsidP="005C68BB">
      <w:pPr>
        <w:tabs>
          <w:tab w:val="left" w:pos="1560"/>
        </w:tabs>
        <w:overflowPunct/>
        <w:autoSpaceDE/>
        <w:autoSpaceDN/>
        <w:adjustRightInd/>
        <w:ind w:left="1418"/>
        <w:jc w:val="both"/>
        <w:textAlignment w:val="auto"/>
        <w:rPr>
          <w:rFonts w:eastAsia="CourierNew"/>
          <w:bCs/>
          <w:iCs/>
          <w:sz w:val="22"/>
          <w:szCs w:val="22"/>
          <w:lang w:eastAsia="en-US"/>
        </w:rPr>
      </w:pPr>
      <w:r w:rsidRPr="00F901BE">
        <w:rPr>
          <w:rFonts w:eastAsia="CourierNew"/>
          <w:bCs/>
          <w:iCs/>
          <w:sz w:val="22"/>
          <w:szCs w:val="22"/>
          <w:lang w:eastAsia="en-US"/>
        </w:rPr>
        <w:t>- montaż rurociągów zewnętrznych i wewnętrznych</w:t>
      </w:r>
    </w:p>
    <w:p w14:paraId="5429CCB1" w14:textId="77777777" w:rsidR="005C68BB" w:rsidRPr="00F901BE" w:rsidRDefault="005C68BB" w:rsidP="005C68BB">
      <w:pPr>
        <w:tabs>
          <w:tab w:val="left" w:pos="1560"/>
        </w:tabs>
        <w:overflowPunct/>
        <w:autoSpaceDE/>
        <w:autoSpaceDN/>
        <w:adjustRightInd/>
        <w:ind w:left="1418"/>
        <w:jc w:val="both"/>
        <w:textAlignment w:val="auto"/>
        <w:rPr>
          <w:rFonts w:eastAsia="CourierNew"/>
          <w:bCs/>
          <w:iCs/>
          <w:sz w:val="22"/>
          <w:szCs w:val="22"/>
          <w:lang w:eastAsia="en-US"/>
        </w:rPr>
      </w:pPr>
      <w:r w:rsidRPr="00F901BE">
        <w:rPr>
          <w:rFonts w:eastAsia="CourierNew"/>
          <w:bCs/>
          <w:iCs/>
          <w:sz w:val="22"/>
          <w:szCs w:val="22"/>
          <w:lang w:eastAsia="en-US"/>
        </w:rPr>
        <w:lastRenderedPageBreak/>
        <w:t>- montaż instalacji technologicznych wg. projektu (min.: aeratora, odżelaziaczy, zestawu pompowego II stopnia, lampy UV oraz dozownika podchlorynu sodu)</w:t>
      </w:r>
    </w:p>
    <w:p w14:paraId="629E84C1" w14:textId="77777777" w:rsidR="005C68BB" w:rsidRPr="00F901BE" w:rsidRDefault="005C68BB" w:rsidP="005C68BB">
      <w:pPr>
        <w:tabs>
          <w:tab w:val="left" w:pos="1560"/>
        </w:tabs>
        <w:overflowPunct/>
        <w:autoSpaceDE/>
        <w:autoSpaceDN/>
        <w:adjustRightInd/>
        <w:ind w:left="1418"/>
        <w:jc w:val="both"/>
        <w:textAlignment w:val="auto"/>
        <w:rPr>
          <w:rFonts w:eastAsia="CourierNew"/>
          <w:bCs/>
          <w:iCs/>
          <w:sz w:val="22"/>
          <w:szCs w:val="22"/>
          <w:lang w:eastAsia="en-US"/>
        </w:rPr>
      </w:pPr>
      <w:r w:rsidRPr="00F901BE">
        <w:rPr>
          <w:rFonts w:eastAsia="CourierNew"/>
          <w:bCs/>
          <w:iCs/>
          <w:sz w:val="22"/>
          <w:szCs w:val="22"/>
          <w:lang w:eastAsia="en-US"/>
        </w:rPr>
        <w:t>- instalacje pomocnicze wod-kan, ogrzewania i wentylacji</w:t>
      </w:r>
    </w:p>
    <w:p w14:paraId="7657D3E0" w14:textId="77777777" w:rsidR="005C68BB" w:rsidRPr="00F901BE" w:rsidRDefault="005C68BB" w:rsidP="005C68BB">
      <w:pPr>
        <w:tabs>
          <w:tab w:val="left" w:pos="1560"/>
        </w:tabs>
        <w:overflowPunct/>
        <w:autoSpaceDE/>
        <w:autoSpaceDN/>
        <w:adjustRightInd/>
        <w:ind w:left="1418"/>
        <w:jc w:val="both"/>
        <w:textAlignment w:val="auto"/>
        <w:rPr>
          <w:rFonts w:eastAsia="CourierNew"/>
          <w:bCs/>
          <w:iCs/>
          <w:sz w:val="22"/>
          <w:szCs w:val="22"/>
          <w:lang w:eastAsia="en-US"/>
        </w:rPr>
      </w:pPr>
      <w:r w:rsidRPr="00F901BE">
        <w:rPr>
          <w:rFonts w:eastAsia="CourierNew"/>
          <w:bCs/>
          <w:iCs/>
          <w:sz w:val="22"/>
          <w:szCs w:val="22"/>
          <w:lang w:eastAsia="en-US"/>
        </w:rPr>
        <w:t>- montaż zbiornika wyrównawczego o pojemności 150 m</w:t>
      </w:r>
      <w:r w:rsidRPr="00F901BE">
        <w:rPr>
          <w:rFonts w:eastAsia="CourierNew"/>
          <w:bCs/>
          <w:iCs/>
          <w:sz w:val="22"/>
          <w:szCs w:val="22"/>
          <w:vertAlign w:val="superscript"/>
          <w:lang w:eastAsia="en-US"/>
        </w:rPr>
        <w:t>3</w:t>
      </w:r>
    </w:p>
    <w:p w14:paraId="22682A91" w14:textId="77777777" w:rsidR="005C68BB" w:rsidRPr="00F901BE" w:rsidRDefault="005C68BB" w:rsidP="005C68BB">
      <w:pPr>
        <w:numPr>
          <w:ilvl w:val="0"/>
          <w:numId w:val="58"/>
        </w:numPr>
        <w:tabs>
          <w:tab w:val="left" w:pos="0"/>
        </w:tabs>
        <w:suppressAutoHyphens/>
        <w:overflowPunct/>
        <w:autoSpaceDE/>
        <w:autoSpaceDN/>
        <w:adjustRightInd/>
        <w:spacing w:after="160" w:line="259" w:lineRule="auto"/>
        <w:jc w:val="both"/>
        <w:textAlignment w:val="auto"/>
        <w:rPr>
          <w:rFonts w:eastAsia="CourierNew"/>
          <w:bCs/>
          <w:iCs/>
          <w:sz w:val="22"/>
          <w:szCs w:val="22"/>
          <w:lang w:eastAsia="en-US"/>
        </w:rPr>
      </w:pPr>
      <w:r w:rsidRPr="00F901BE">
        <w:rPr>
          <w:rFonts w:eastAsia="CourierNew"/>
          <w:bCs/>
          <w:iCs/>
          <w:sz w:val="22"/>
          <w:szCs w:val="22"/>
          <w:lang w:eastAsia="en-US"/>
        </w:rPr>
        <w:t>branża elektryczna:</w:t>
      </w:r>
    </w:p>
    <w:p w14:paraId="1135CFA0"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linie kablowe enn odbiorcze, zalicznikowe</w:t>
      </w:r>
    </w:p>
    <w:p w14:paraId="586AE386"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rozdzielnice</w:t>
      </w:r>
    </w:p>
    <w:p w14:paraId="17A76094"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instalację oświetlenia ogólnego i gniazd wtyczkowych 230Vac</w:t>
      </w:r>
    </w:p>
    <w:p w14:paraId="0B30B987"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instalację oświetlenia terenu</w:t>
      </w:r>
    </w:p>
    <w:p w14:paraId="674A2684"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oświetlenie miejscowe 24Vac</w:t>
      </w:r>
    </w:p>
    <w:p w14:paraId="22B471D1"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instalację siłową</w:t>
      </w:r>
    </w:p>
    <w:p w14:paraId="7F7F2CEC"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instalacje elektryczne w studni i na zbiornikach wyrównawczych</w:t>
      </w:r>
    </w:p>
    <w:p w14:paraId="4CEB5D4F"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sterowanie, telemetrię i telesygnalizację</w:t>
      </w:r>
    </w:p>
    <w:p w14:paraId="7C677809"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ochronę od porażeń i połączenia wyrównawcze</w:t>
      </w:r>
    </w:p>
    <w:p w14:paraId="2874F765"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ochronę przeciwprzepięciową</w:t>
      </w:r>
    </w:p>
    <w:p w14:paraId="2A439690"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solarny, fotowoltaiczny zespół prądotwórczy</w:t>
      </w:r>
    </w:p>
    <w:p w14:paraId="7DF3E6FA"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r w:rsidRPr="00F901BE">
        <w:rPr>
          <w:rFonts w:eastAsia="CourierNew"/>
          <w:sz w:val="22"/>
          <w:szCs w:val="22"/>
          <w:lang w:eastAsia="en-US"/>
        </w:rPr>
        <w:t>- spalinowy zespół prądotwórczy</w:t>
      </w:r>
    </w:p>
    <w:p w14:paraId="10F10EC4" w14:textId="77777777" w:rsidR="005C68BB" w:rsidRPr="00F901BE" w:rsidRDefault="005C68BB" w:rsidP="005C68BB">
      <w:pPr>
        <w:tabs>
          <w:tab w:val="left" w:pos="1843"/>
        </w:tabs>
        <w:overflowPunct/>
        <w:autoSpaceDE/>
        <w:autoSpaceDN/>
        <w:adjustRightInd/>
        <w:ind w:left="1418"/>
        <w:jc w:val="both"/>
        <w:textAlignment w:val="auto"/>
        <w:rPr>
          <w:rFonts w:eastAsia="CourierNew"/>
          <w:sz w:val="22"/>
          <w:szCs w:val="22"/>
          <w:lang w:eastAsia="en-US"/>
        </w:rPr>
      </w:pPr>
    </w:p>
    <w:p w14:paraId="0AD0381E" w14:textId="77777777" w:rsidR="005C68BB" w:rsidRPr="00F901BE" w:rsidRDefault="005C68BB" w:rsidP="005C68BB">
      <w:pPr>
        <w:tabs>
          <w:tab w:val="left" w:pos="0"/>
        </w:tabs>
        <w:suppressAutoHyphens/>
        <w:overflowPunct/>
        <w:autoSpaceDE/>
        <w:autoSpaceDN/>
        <w:adjustRightInd/>
        <w:ind w:left="284" w:hanging="284"/>
        <w:jc w:val="both"/>
        <w:textAlignment w:val="auto"/>
        <w:rPr>
          <w:b/>
          <w:bCs/>
          <w:sz w:val="22"/>
          <w:szCs w:val="22"/>
          <w:u w:val="single"/>
        </w:rPr>
      </w:pPr>
      <w:r w:rsidRPr="00F901BE">
        <w:rPr>
          <w:b/>
          <w:bCs/>
          <w:sz w:val="22"/>
          <w:szCs w:val="22"/>
          <w:u w:val="single"/>
        </w:rPr>
        <w:t>Zadanie 3.</w:t>
      </w:r>
    </w:p>
    <w:p w14:paraId="7105923D" w14:textId="77777777" w:rsidR="005C68BB" w:rsidRPr="00F901BE" w:rsidRDefault="005C68BB" w:rsidP="005C68BB">
      <w:pPr>
        <w:tabs>
          <w:tab w:val="left" w:pos="0"/>
        </w:tabs>
        <w:suppressAutoHyphens/>
        <w:overflowPunct/>
        <w:autoSpaceDE/>
        <w:autoSpaceDN/>
        <w:adjustRightInd/>
        <w:ind w:left="284" w:hanging="284"/>
        <w:jc w:val="both"/>
        <w:textAlignment w:val="auto"/>
        <w:rPr>
          <w:b/>
          <w:bCs/>
          <w:sz w:val="22"/>
          <w:szCs w:val="22"/>
          <w:u w:val="single"/>
        </w:rPr>
      </w:pPr>
    </w:p>
    <w:p w14:paraId="7DC828F7" w14:textId="77777777" w:rsidR="005C68BB" w:rsidRPr="00F901BE" w:rsidRDefault="005C68BB" w:rsidP="005C68BB">
      <w:pPr>
        <w:overflowPunct/>
        <w:autoSpaceDE/>
        <w:autoSpaceDN/>
        <w:adjustRightInd/>
        <w:spacing w:after="160" w:line="259" w:lineRule="auto"/>
        <w:jc w:val="both"/>
        <w:textAlignment w:val="auto"/>
        <w:rPr>
          <w:rFonts w:eastAsiaTheme="minorHAnsi"/>
          <w:b/>
          <w:iCs/>
          <w:sz w:val="22"/>
          <w:szCs w:val="22"/>
          <w:lang w:eastAsia="en-US"/>
        </w:rPr>
      </w:pPr>
      <w:r w:rsidRPr="00F901BE">
        <w:rPr>
          <w:rFonts w:eastAsiaTheme="minorHAnsi"/>
          <w:sz w:val="22"/>
          <w:szCs w:val="22"/>
          <w:lang w:eastAsia="en-US"/>
        </w:rPr>
        <w:t xml:space="preserve">Zakres inwestycji dla </w:t>
      </w:r>
      <w:r w:rsidRPr="00F901BE">
        <w:rPr>
          <w:rFonts w:eastAsiaTheme="minorHAnsi"/>
          <w:b/>
          <w:sz w:val="22"/>
          <w:szCs w:val="22"/>
          <w:lang w:eastAsia="en-US"/>
        </w:rPr>
        <w:t>zadania nr 3 zamówienia tj. „</w:t>
      </w:r>
      <w:r w:rsidRPr="00F901BE">
        <w:rPr>
          <w:rFonts w:eastAsiaTheme="minorHAnsi"/>
          <w:b/>
          <w:iCs/>
          <w:sz w:val="22"/>
          <w:szCs w:val="22"/>
          <w:lang w:eastAsia="en-US"/>
        </w:rPr>
        <w:t>Budowa indywidualnej oczyszczalni ścieków dla Szkoły Podstawowej w Skrudkach”.</w:t>
      </w:r>
    </w:p>
    <w:p w14:paraId="02D880D9" w14:textId="77777777" w:rsidR="005C68BB" w:rsidRPr="00F901BE" w:rsidRDefault="005C68BB" w:rsidP="005C68BB">
      <w:pPr>
        <w:overflowPunct/>
        <w:autoSpaceDE/>
        <w:autoSpaceDN/>
        <w:adjustRightInd/>
        <w:spacing w:after="160" w:line="259" w:lineRule="auto"/>
        <w:jc w:val="both"/>
        <w:textAlignment w:val="auto"/>
        <w:rPr>
          <w:rFonts w:eastAsiaTheme="minorHAnsi"/>
          <w:b/>
          <w:iCs/>
          <w:sz w:val="22"/>
          <w:szCs w:val="22"/>
          <w:lang w:eastAsia="en-US"/>
        </w:rPr>
      </w:pPr>
      <w:r w:rsidRPr="00F901BE">
        <w:rPr>
          <w:rFonts w:eastAsiaTheme="minorHAnsi"/>
          <w:b/>
          <w:iCs/>
          <w:sz w:val="22"/>
          <w:szCs w:val="22"/>
          <w:lang w:eastAsia="en-US"/>
        </w:rPr>
        <w:t xml:space="preserve">Lokalizacja: </w:t>
      </w:r>
    </w:p>
    <w:p w14:paraId="46D3B4B6" w14:textId="77777777" w:rsidR="005C68BB" w:rsidRPr="00F901BE" w:rsidRDefault="005C68BB" w:rsidP="005C68BB">
      <w:pPr>
        <w:overflowPunct/>
        <w:autoSpaceDE/>
        <w:autoSpaceDN/>
        <w:adjustRightInd/>
        <w:spacing w:line="259" w:lineRule="auto"/>
        <w:jc w:val="both"/>
        <w:textAlignment w:val="auto"/>
        <w:rPr>
          <w:rFonts w:eastAsiaTheme="minorHAnsi"/>
          <w:iCs/>
          <w:sz w:val="22"/>
          <w:szCs w:val="22"/>
          <w:lang w:eastAsia="en-US"/>
        </w:rPr>
      </w:pPr>
      <w:r w:rsidRPr="00F901BE">
        <w:rPr>
          <w:rFonts w:eastAsiaTheme="minorHAnsi"/>
          <w:iCs/>
          <w:sz w:val="22"/>
          <w:szCs w:val="22"/>
          <w:lang w:eastAsia="en-US"/>
        </w:rPr>
        <w:t>- Miejscowość: Skrudki, gm. Żyrzyn, działka nr 286/2 obręb: 0009 Skrudki, jednostka ewidencyjna: 061411_2 Żyrzyn, pow. puławski, woj. Lubelskie</w:t>
      </w:r>
    </w:p>
    <w:p w14:paraId="42C88695" w14:textId="77777777" w:rsidR="005C68BB" w:rsidRPr="00F901BE" w:rsidRDefault="005C68BB" w:rsidP="005C68BB">
      <w:pPr>
        <w:overflowPunct/>
        <w:autoSpaceDE/>
        <w:autoSpaceDN/>
        <w:adjustRightInd/>
        <w:spacing w:after="160" w:line="259" w:lineRule="auto"/>
        <w:jc w:val="both"/>
        <w:textAlignment w:val="auto"/>
        <w:rPr>
          <w:rFonts w:eastAsiaTheme="minorHAnsi"/>
          <w:iCs/>
          <w:sz w:val="22"/>
          <w:szCs w:val="22"/>
          <w:lang w:eastAsia="en-US"/>
        </w:rPr>
      </w:pPr>
      <w:r w:rsidRPr="00F901BE">
        <w:rPr>
          <w:rFonts w:eastAsiaTheme="minorHAnsi"/>
          <w:iCs/>
          <w:sz w:val="22"/>
          <w:szCs w:val="22"/>
          <w:lang w:eastAsia="en-US"/>
        </w:rPr>
        <w:t>- Miejscowość: Parafianka, gm. Żyrzyn, działki nr 163/11 i 163/13 obręb: 0008 Parafianka, jednostka ewidencyjna: 061411_2 Żyrzyn, pow. puławski, woj. Lubelskie</w:t>
      </w:r>
    </w:p>
    <w:p w14:paraId="21DFD228"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xml:space="preserve">W oczyszczalni biologicznej </w:t>
      </w:r>
      <w:r w:rsidRPr="00F901BE">
        <w:rPr>
          <w:rFonts w:eastAsiaTheme="minorHAnsi" w:hint="eastAsia"/>
          <w:bCs/>
          <w:iCs/>
          <w:sz w:val="22"/>
          <w:szCs w:val="22"/>
          <w:lang w:eastAsia="en-US"/>
        </w:rPr>
        <w:t>ś</w:t>
      </w:r>
      <w:r w:rsidRPr="00F901BE">
        <w:rPr>
          <w:rFonts w:eastAsiaTheme="minorHAnsi"/>
          <w:bCs/>
          <w:iCs/>
          <w:sz w:val="22"/>
          <w:szCs w:val="22"/>
          <w:lang w:eastAsia="en-US"/>
        </w:rPr>
        <w:t>ciek</w:t>
      </w:r>
      <w:r w:rsidRPr="00F901BE">
        <w:rPr>
          <w:rFonts w:eastAsiaTheme="minorHAnsi" w:hint="eastAsia"/>
          <w:bCs/>
          <w:iCs/>
          <w:sz w:val="22"/>
          <w:szCs w:val="22"/>
          <w:lang w:eastAsia="en-US"/>
        </w:rPr>
        <w:t>ó</w:t>
      </w:r>
      <w:r w:rsidRPr="00F901BE">
        <w:rPr>
          <w:rFonts w:eastAsiaTheme="minorHAnsi"/>
          <w:bCs/>
          <w:iCs/>
          <w:sz w:val="22"/>
          <w:szCs w:val="22"/>
          <w:lang w:eastAsia="en-US"/>
        </w:rPr>
        <w:t>w zastosowano urz</w:t>
      </w:r>
      <w:r w:rsidRPr="00F901BE">
        <w:rPr>
          <w:rFonts w:eastAsiaTheme="minorHAnsi" w:hint="eastAsia"/>
          <w:bCs/>
          <w:iCs/>
          <w:sz w:val="22"/>
          <w:szCs w:val="22"/>
          <w:lang w:eastAsia="en-US"/>
        </w:rPr>
        <w:t>ą</w:t>
      </w:r>
      <w:r w:rsidRPr="00F901BE">
        <w:rPr>
          <w:rFonts w:eastAsiaTheme="minorHAnsi"/>
          <w:bCs/>
          <w:iCs/>
          <w:sz w:val="22"/>
          <w:szCs w:val="22"/>
          <w:lang w:eastAsia="en-US"/>
        </w:rPr>
        <w:t>dzenia typowe wykonane z polietylenu wysokiej g</w:t>
      </w:r>
      <w:r w:rsidRPr="00F901BE">
        <w:rPr>
          <w:rFonts w:eastAsiaTheme="minorHAnsi" w:hint="eastAsia"/>
          <w:bCs/>
          <w:iCs/>
          <w:sz w:val="22"/>
          <w:szCs w:val="22"/>
          <w:lang w:eastAsia="en-US"/>
        </w:rPr>
        <w:t>ę</w:t>
      </w:r>
      <w:r w:rsidRPr="00F901BE">
        <w:rPr>
          <w:rFonts w:eastAsiaTheme="minorHAnsi"/>
          <w:bCs/>
          <w:iCs/>
          <w:sz w:val="22"/>
          <w:szCs w:val="22"/>
          <w:lang w:eastAsia="en-US"/>
        </w:rPr>
        <w:t>sto</w:t>
      </w:r>
      <w:r w:rsidRPr="00F901BE">
        <w:rPr>
          <w:rFonts w:eastAsiaTheme="minorHAnsi" w:hint="eastAsia"/>
          <w:bCs/>
          <w:iCs/>
          <w:sz w:val="22"/>
          <w:szCs w:val="22"/>
          <w:lang w:eastAsia="en-US"/>
        </w:rPr>
        <w:t>ś</w:t>
      </w:r>
      <w:r w:rsidRPr="00F901BE">
        <w:rPr>
          <w:rFonts w:eastAsiaTheme="minorHAnsi"/>
          <w:bCs/>
          <w:iCs/>
          <w:sz w:val="22"/>
          <w:szCs w:val="22"/>
          <w:lang w:eastAsia="en-US"/>
        </w:rPr>
        <w:t>ci.</w:t>
      </w:r>
    </w:p>
    <w:p w14:paraId="228DFBB6"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Ci</w:t>
      </w:r>
      <w:r w:rsidRPr="00F901BE">
        <w:rPr>
          <w:rFonts w:eastAsiaTheme="minorHAnsi" w:hint="eastAsia"/>
          <w:bCs/>
          <w:iCs/>
          <w:sz w:val="22"/>
          <w:szCs w:val="22"/>
          <w:lang w:eastAsia="en-US"/>
        </w:rPr>
        <w:t>ą</w:t>
      </w:r>
      <w:r w:rsidRPr="00F901BE">
        <w:rPr>
          <w:rFonts w:eastAsiaTheme="minorHAnsi"/>
          <w:bCs/>
          <w:iCs/>
          <w:sz w:val="22"/>
          <w:szCs w:val="22"/>
          <w:lang w:eastAsia="en-US"/>
        </w:rPr>
        <w:t>g technologiczny oczyszczalni sk</w:t>
      </w:r>
      <w:r w:rsidRPr="00F901BE">
        <w:rPr>
          <w:rFonts w:eastAsiaTheme="minorHAnsi" w:hint="eastAsia"/>
          <w:bCs/>
          <w:iCs/>
          <w:sz w:val="22"/>
          <w:szCs w:val="22"/>
          <w:lang w:eastAsia="en-US"/>
        </w:rPr>
        <w:t>ł</w:t>
      </w:r>
      <w:r w:rsidRPr="00F901BE">
        <w:rPr>
          <w:rFonts w:eastAsiaTheme="minorHAnsi"/>
          <w:bCs/>
          <w:iCs/>
          <w:sz w:val="22"/>
          <w:szCs w:val="22"/>
          <w:lang w:eastAsia="en-US"/>
        </w:rPr>
        <w:t>ada si</w:t>
      </w:r>
      <w:r w:rsidRPr="00F901BE">
        <w:rPr>
          <w:rFonts w:eastAsiaTheme="minorHAnsi" w:hint="eastAsia"/>
          <w:bCs/>
          <w:iCs/>
          <w:sz w:val="22"/>
          <w:szCs w:val="22"/>
          <w:lang w:eastAsia="en-US"/>
        </w:rPr>
        <w:t>ę</w:t>
      </w:r>
      <w:r w:rsidRPr="00F901BE">
        <w:rPr>
          <w:rFonts w:eastAsiaTheme="minorHAnsi"/>
          <w:bCs/>
          <w:iCs/>
          <w:sz w:val="22"/>
          <w:szCs w:val="22"/>
          <w:lang w:eastAsia="en-US"/>
        </w:rPr>
        <w:t xml:space="preserve"> z nast</w:t>
      </w:r>
      <w:r w:rsidRPr="00F901BE">
        <w:rPr>
          <w:rFonts w:eastAsiaTheme="minorHAnsi" w:hint="eastAsia"/>
          <w:bCs/>
          <w:iCs/>
          <w:sz w:val="22"/>
          <w:szCs w:val="22"/>
          <w:lang w:eastAsia="en-US"/>
        </w:rPr>
        <w:t>ę</w:t>
      </w:r>
      <w:r w:rsidRPr="00F901BE">
        <w:rPr>
          <w:rFonts w:eastAsiaTheme="minorHAnsi"/>
          <w:bCs/>
          <w:iCs/>
          <w:sz w:val="22"/>
          <w:szCs w:val="22"/>
          <w:lang w:eastAsia="en-US"/>
        </w:rPr>
        <w:t>puj</w:t>
      </w:r>
      <w:r w:rsidRPr="00F901BE">
        <w:rPr>
          <w:rFonts w:eastAsiaTheme="minorHAnsi" w:hint="eastAsia"/>
          <w:bCs/>
          <w:iCs/>
          <w:sz w:val="22"/>
          <w:szCs w:val="22"/>
          <w:lang w:eastAsia="en-US"/>
        </w:rPr>
        <w:t>ą</w:t>
      </w:r>
      <w:r w:rsidRPr="00F901BE">
        <w:rPr>
          <w:rFonts w:eastAsiaTheme="minorHAnsi"/>
          <w:bCs/>
          <w:iCs/>
          <w:sz w:val="22"/>
          <w:szCs w:val="22"/>
          <w:lang w:eastAsia="en-US"/>
        </w:rPr>
        <w:t>cych urz</w:t>
      </w:r>
      <w:r w:rsidRPr="00F901BE">
        <w:rPr>
          <w:rFonts w:eastAsiaTheme="minorHAnsi" w:hint="eastAsia"/>
          <w:bCs/>
          <w:iCs/>
          <w:sz w:val="22"/>
          <w:szCs w:val="22"/>
          <w:lang w:eastAsia="en-US"/>
        </w:rPr>
        <w:t>ą</w:t>
      </w:r>
      <w:r w:rsidRPr="00F901BE">
        <w:rPr>
          <w:rFonts w:eastAsiaTheme="minorHAnsi"/>
          <w:bCs/>
          <w:iCs/>
          <w:sz w:val="22"/>
          <w:szCs w:val="22"/>
          <w:lang w:eastAsia="en-US"/>
        </w:rPr>
        <w:t>dze</w:t>
      </w:r>
      <w:r w:rsidRPr="00F901BE">
        <w:rPr>
          <w:rFonts w:eastAsiaTheme="minorHAnsi" w:hint="eastAsia"/>
          <w:bCs/>
          <w:iCs/>
          <w:sz w:val="22"/>
          <w:szCs w:val="22"/>
          <w:lang w:eastAsia="en-US"/>
        </w:rPr>
        <w:t>ń</w:t>
      </w:r>
      <w:r w:rsidRPr="00F901BE">
        <w:rPr>
          <w:rFonts w:eastAsiaTheme="minorHAnsi"/>
          <w:bCs/>
          <w:iCs/>
          <w:sz w:val="22"/>
          <w:szCs w:val="22"/>
          <w:lang w:eastAsia="en-US"/>
        </w:rPr>
        <w:t>:</w:t>
      </w:r>
    </w:p>
    <w:p w14:paraId="3BFE2AEB"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przykanalika PVC DN160,</w:t>
      </w:r>
    </w:p>
    <w:p w14:paraId="20C13CE2"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rewizji PVC DN 110,</w:t>
      </w:r>
    </w:p>
    <w:p w14:paraId="304976D4"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przep</w:t>
      </w:r>
      <w:r w:rsidRPr="00F901BE">
        <w:rPr>
          <w:rFonts w:eastAsiaTheme="minorHAnsi" w:hint="eastAsia"/>
          <w:bCs/>
          <w:iCs/>
          <w:sz w:val="22"/>
          <w:szCs w:val="22"/>
          <w:lang w:eastAsia="en-US"/>
        </w:rPr>
        <w:t>ł</w:t>
      </w:r>
      <w:r w:rsidRPr="00F901BE">
        <w:rPr>
          <w:rFonts w:eastAsiaTheme="minorHAnsi"/>
          <w:bCs/>
          <w:iCs/>
          <w:sz w:val="22"/>
          <w:szCs w:val="22"/>
          <w:lang w:eastAsia="en-US"/>
        </w:rPr>
        <w:t>ywowego osadnika gnilnego,</w:t>
      </w:r>
    </w:p>
    <w:p w14:paraId="0D607CDC"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reaktora biologicznego,</w:t>
      </w:r>
    </w:p>
    <w:p w14:paraId="49A2AF3B"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studzienki rozdzielczej;</w:t>
      </w:r>
    </w:p>
    <w:p w14:paraId="012943D4"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xml:space="preserve">- przepompowni </w:t>
      </w:r>
      <w:r w:rsidRPr="00F901BE">
        <w:rPr>
          <w:rFonts w:eastAsiaTheme="minorHAnsi" w:hint="eastAsia"/>
          <w:bCs/>
          <w:iCs/>
          <w:sz w:val="22"/>
          <w:szCs w:val="22"/>
          <w:lang w:eastAsia="en-US"/>
        </w:rPr>
        <w:t>ś</w:t>
      </w:r>
      <w:r w:rsidRPr="00F901BE">
        <w:rPr>
          <w:rFonts w:eastAsiaTheme="minorHAnsi"/>
          <w:bCs/>
          <w:iCs/>
          <w:sz w:val="22"/>
          <w:szCs w:val="22"/>
          <w:lang w:eastAsia="en-US"/>
        </w:rPr>
        <w:t>ciek</w:t>
      </w:r>
      <w:r w:rsidRPr="00F901BE">
        <w:rPr>
          <w:rFonts w:eastAsiaTheme="minorHAnsi" w:hint="eastAsia"/>
          <w:bCs/>
          <w:iCs/>
          <w:sz w:val="22"/>
          <w:szCs w:val="22"/>
          <w:lang w:eastAsia="en-US"/>
        </w:rPr>
        <w:t>ó</w:t>
      </w:r>
      <w:r w:rsidRPr="00F901BE">
        <w:rPr>
          <w:rFonts w:eastAsiaTheme="minorHAnsi"/>
          <w:bCs/>
          <w:iCs/>
          <w:sz w:val="22"/>
          <w:szCs w:val="22"/>
          <w:lang w:eastAsia="en-US"/>
        </w:rPr>
        <w:t>w oczyszczonych;</w:t>
      </w:r>
    </w:p>
    <w:p w14:paraId="271BC3E1"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kom</w:t>
      </w:r>
      <w:r w:rsidRPr="00F901BE">
        <w:rPr>
          <w:rFonts w:eastAsiaTheme="minorHAnsi" w:hint="eastAsia"/>
          <w:bCs/>
          <w:iCs/>
          <w:sz w:val="22"/>
          <w:szCs w:val="22"/>
          <w:lang w:eastAsia="en-US"/>
        </w:rPr>
        <w:t>ó</w:t>
      </w:r>
      <w:r w:rsidRPr="00F901BE">
        <w:rPr>
          <w:rFonts w:eastAsiaTheme="minorHAnsi"/>
          <w:bCs/>
          <w:iCs/>
          <w:sz w:val="22"/>
          <w:szCs w:val="22"/>
          <w:lang w:eastAsia="en-US"/>
        </w:rPr>
        <w:t xml:space="preserve">r filtracyjnych (odbiornik </w:t>
      </w:r>
      <w:r w:rsidRPr="00F901BE">
        <w:rPr>
          <w:rFonts w:eastAsiaTheme="minorHAnsi" w:hint="eastAsia"/>
          <w:bCs/>
          <w:iCs/>
          <w:sz w:val="22"/>
          <w:szCs w:val="22"/>
          <w:lang w:eastAsia="en-US"/>
        </w:rPr>
        <w:t>ś</w:t>
      </w:r>
      <w:r w:rsidRPr="00F901BE">
        <w:rPr>
          <w:rFonts w:eastAsiaTheme="minorHAnsi"/>
          <w:bCs/>
          <w:iCs/>
          <w:sz w:val="22"/>
          <w:szCs w:val="22"/>
          <w:lang w:eastAsia="en-US"/>
        </w:rPr>
        <w:t>ciek</w:t>
      </w:r>
      <w:r w:rsidRPr="00F901BE">
        <w:rPr>
          <w:rFonts w:eastAsiaTheme="minorHAnsi" w:hint="eastAsia"/>
          <w:bCs/>
          <w:iCs/>
          <w:sz w:val="22"/>
          <w:szCs w:val="22"/>
          <w:lang w:eastAsia="en-US"/>
        </w:rPr>
        <w:t>ó</w:t>
      </w:r>
      <w:r w:rsidRPr="00F901BE">
        <w:rPr>
          <w:rFonts w:eastAsiaTheme="minorHAnsi"/>
          <w:bCs/>
          <w:iCs/>
          <w:sz w:val="22"/>
          <w:szCs w:val="22"/>
          <w:lang w:eastAsia="en-US"/>
        </w:rPr>
        <w:t>w oczyszczonych);</w:t>
      </w:r>
    </w:p>
    <w:p w14:paraId="6F365A7D"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Instalacja sk</w:t>
      </w:r>
      <w:r w:rsidRPr="00F901BE">
        <w:rPr>
          <w:rFonts w:eastAsiaTheme="minorHAnsi" w:hint="eastAsia"/>
          <w:bCs/>
          <w:iCs/>
          <w:sz w:val="22"/>
          <w:szCs w:val="22"/>
          <w:lang w:eastAsia="en-US"/>
        </w:rPr>
        <w:t>ł</w:t>
      </w:r>
      <w:r w:rsidRPr="00F901BE">
        <w:rPr>
          <w:rFonts w:eastAsiaTheme="minorHAnsi"/>
          <w:bCs/>
          <w:iCs/>
          <w:sz w:val="22"/>
          <w:szCs w:val="22"/>
          <w:lang w:eastAsia="en-US"/>
        </w:rPr>
        <w:t>ada si</w:t>
      </w:r>
      <w:r w:rsidRPr="00F901BE">
        <w:rPr>
          <w:rFonts w:eastAsiaTheme="minorHAnsi" w:hint="eastAsia"/>
          <w:bCs/>
          <w:iCs/>
          <w:sz w:val="22"/>
          <w:szCs w:val="22"/>
          <w:lang w:eastAsia="en-US"/>
        </w:rPr>
        <w:t>ę</w:t>
      </w:r>
      <w:r w:rsidRPr="00F901BE">
        <w:rPr>
          <w:rFonts w:eastAsiaTheme="minorHAnsi"/>
          <w:bCs/>
          <w:iCs/>
          <w:sz w:val="22"/>
          <w:szCs w:val="22"/>
          <w:lang w:eastAsia="en-US"/>
        </w:rPr>
        <w:t xml:space="preserve"> z dw</w:t>
      </w:r>
      <w:r w:rsidRPr="00F901BE">
        <w:rPr>
          <w:rFonts w:eastAsiaTheme="minorHAnsi" w:hint="eastAsia"/>
          <w:bCs/>
          <w:iCs/>
          <w:sz w:val="22"/>
          <w:szCs w:val="22"/>
          <w:lang w:eastAsia="en-US"/>
        </w:rPr>
        <w:t>ó</w:t>
      </w:r>
      <w:r w:rsidRPr="00F901BE">
        <w:rPr>
          <w:rFonts w:eastAsiaTheme="minorHAnsi"/>
          <w:bCs/>
          <w:iCs/>
          <w:sz w:val="22"/>
          <w:szCs w:val="22"/>
          <w:lang w:eastAsia="en-US"/>
        </w:rPr>
        <w:t>ch osobnych zbiornik</w:t>
      </w:r>
      <w:r w:rsidRPr="00F901BE">
        <w:rPr>
          <w:rFonts w:eastAsiaTheme="minorHAnsi" w:hint="eastAsia"/>
          <w:bCs/>
          <w:iCs/>
          <w:sz w:val="22"/>
          <w:szCs w:val="22"/>
          <w:lang w:eastAsia="en-US"/>
        </w:rPr>
        <w:t>ó</w:t>
      </w:r>
      <w:r w:rsidRPr="00F901BE">
        <w:rPr>
          <w:rFonts w:eastAsiaTheme="minorHAnsi"/>
          <w:bCs/>
          <w:iCs/>
          <w:sz w:val="22"/>
          <w:szCs w:val="22"/>
          <w:lang w:eastAsia="en-US"/>
        </w:rPr>
        <w:t>w: t/j osadnika gnilnego a nast</w:t>
      </w:r>
      <w:r w:rsidRPr="00F901BE">
        <w:rPr>
          <w:rFonts w:eastAsiaTheme="minorHAnsi" w:hint="eastAsia"/>
          <w:bCs/>
          <w:iCs/>
          <w:sz w:val="22"/>
          <w:szCs w:val="22"/>
          <w:lang w:eastAsia="en-US"/>
        </w:rPr>
        <w:t>ę</w:t>
      </w:r>
      <w:r w:rsidRPr="00F901BE">
        <w:rPr>
          <w:rFonts w:eastAsiaTheme="minorHAnsi"/>
          <w:bCs/>
          <w:iCs/>
          <w:sz w:val="22"/>
          <w:szCs w:val="22"/>
          <w:lang w:eastAsia="en-US"/>
        </w:rPr>
        <w:t>pnie bioreaktora SBR. Urz</w:t>
      </w:r>
      <w:r w:rsidRPr="00F901BE">
        <w:rPr>
          <w:rFonts w:eastAsiaTheme="minorHAnsi" w:hint="eastAsia"/>
          <w:bCs/>
          <w:iCs/>
          <w:sz w:val="22"/>
          <w:szCs w:val="22"/>
          <w:lang w:eastAsia="en-US"/>
        </w:rPr>
        <w:t>ą</w:t>
      </w:r>
      <w:r w:rsidRPr="00F901BE">
        <w:rPr>
          <w:rFonts w:eastAsiaTheme="minorHAnsi"/>
          <w:bCs/>
          <w:iCs/>
          <w:sz w:val="22"/>
          <w:szCs w:val="22"/>
          <w:lang w:eastAsia="en-US"/>
        </w:rPr>
        <w:t>dzenia musz</w:t>
      </w:r>
      <w:r w:rsidRPr="00F901BE">
        <w:rPr>
          <w:rFonts w:eastAsiaTheme="minorHAnsi" w:hint="eastAsia"/>
          <w:bCs/>
          <w:iCs/>
          <w:sz w:val="22"/>
          <w:szCs w:val="22"/>
          <w:lang w:eastAsia="en-US"/>
        </w:rPr>
        <w:t>ą</w:t>
      </w:r>
      <w:r w:rsidRPr="00F901BE">
        <w:rPr>
          <w:rFonts w:eastAsiaTheme="minorHAnsi"/>
          <w:bCs/>
          <w:iCs/>
          <w:sz w:val="22"/>
          <w:szCs w:val="22"/>
          <w:lang w:eastAsia="en-US"/>
        </w:rPr>
        <w:t xml:space="preserve"> zapewni</w:t>
      </w:r>
      <w:r w:rsidRPr="00F901BE">
        <w:rPr>
          <w:rFonts w:eastAsiaTheme="minorHAnsi" w:hint="eastAsia"/>
          <w:bCs/>
          <w:iCs/>
          <w:sz w:val="22"/>
          <w:szCs w:val="22"/>
          <w:lang w:eastAsia="en-US"/>
        </w:rPr>
        <w:t>ć</w:t>
      </w:r>
      <w:r w:rsidRPr="00F901BE">
        <w:rPr>
          <w:rFonts w:eastAsiaTheme="minorHAnsi"/>
          <w:bCs/>
          <w:iCs/>
          <w:sz w:val="22"/>
          <w:szCs w:val="22"/>
          <w:lang w:eastAsia="en-US"/>
        </w:rPr>
        <w:t xml:space="preserve"> mo</w:t>
      </w:r>
      <w:r w:rsidRPr="00F901BE">
        <w:rPr>
          <w:rFonts w:eastAsiaTheme="minorHAnsi" w:hint="eastAsia"/>
          <w:bCs/>
          <w:iCs/>
          <w:sz w:val="22"/>
          <w:szCs w:val="22"/>
          <w:lang w:eastAsia="en-US"/>
        </w:rPr>
        <w:t>ż</w:t>
      </w:r>
      <w:r w:rsidRPr="00F901BE">
        <w:rPr>
          <w:rFonts w:eastAsiaTheme="minorHAnsi"/>
          <w:bCs/>
          <w:iCs/>
          <w:sz w:val="22"/>
          <w:szCs w:val="22"/>
          <w:lang w:eastAsia="en-US"/>
        </w:rPr>
        <w:t>liwo</w:t>
      </w:r>
      <w:r w:rsidRPr="00F901BE">
        <w:rPr>
          <w:rFonts w:eastAsiaTheme="minorHAnsi" w:hint="eastAsia"/>
          <w:bCs/>
          <w:iCs/>
          <w:sz w:val="22"/>
          <w:szCs w:val="22"/>
          <w:lang w:eastAsia="en-US"/>
        </w:rPr>
        <w:t>ść</w:t>
      </w:r>
      <w:r w:rsidRPr="00F901BE">
        <w:rPr>
          <w:rFonts w:eastAsiaTheme="minorHAnsi"/>
          <w:bCs/>
          <w:iCs/>
          <w:sz w:val="22"/>
          <w:szCs w:val="22"/>
          <w:lang w:eastAsia="en-US"/>
        </w:rPr>
        <w:t xml:space="preserve"> monta</w:t>
      </w:r>
      <w:r w:rsidRPr="00F901BE">
        <w:rPr>
          <w:rFonts w:eastAsiaTheme="minorHAnsi" w:hint="eastAsia"/>
          <w:bCs/>
          <w:iCs/>
          <w:sz w:val="22"/>
          <w:szCs w:val="22"/>
          <w:lang w:eastAsia="en-US"/>
        </w:rPr>
        <w:t>ż</w:t>
      </w:r>
      <w:r w:rsidRPr="00F901BE">
        <w:rPr>
          <w:rFonts w:eastAsiaTheme="minorHAnsi"/>
          <w:bCs/>
          <w:iCs/>
          <w:sz w:val="22"/>
          <w:szCs w:val="22"/>
          <w:lang w:eastAsia="en-US"/>
        </w:rPr>
        <w:t>u bioreaktora w pewnej odleg</w:t>
      </w:r>
      <w:r w:rsidRPr="00F901BE">
        <w:rPr>
          <w:rFonts w:eastAsiaTheme="minorHAnsi" w:hint="eastAsia"/>
          <w:bCs/>
          <w:iCs/>
          <w:sz w:val="22"/>
          <w:szCs w:val="22"/>
          <w:lang w:eastAsia="en-US"/>
        </w:rPr>
        <w:t>ł</w:t>
      </w:r>
      <w:r w:rsidRPr="00F901BE">
        <w:rPr>
          <w:rFonts w:eastAsiaTheme="minorHAnsi"/>
          <w:bCs/>
          <w:iCs/>
          <w:sz w:val="22"/>
          <w:szCs w:val="22"/>
          <w:lang w:eastAsia="en-US"/>
        </w:rPr>
        <w:t>o</w:t>
      </w:r>
      <w:r w:rsidRPr="00F901BE">
        <w:rPr>
          <w:rFonts w:eastAsiaTheme="minorHAnsi" w:hint="eastAsia"/>
          <w:bCs/>
          <w:iCs/>
          <w:sz w:val="22"/>
          <w:szCs w:val="22"/>
          <w:lang w:eastAsia="en-US"/>
        </w:rPr>
        <w:t>ś</w:t>
      </w:r>
      <w:r w:rsidRPr="00F901BE">
        <w:rPr>
          <w:rFonts w:eastAsiaTheme="minorHAnsi"/>
          <w:bCs/>
          <w:iCs/>
          <w:sz w:val="22"/>
          <w:szCs w:val="22"/>
          <w:lang w:eastAsia="en-US"/>
        </w:rPr>
        <w:t>ci od osadnika gnilnego, poniewa</w:t>
      </w:r>
      <w:r w:rsidRPr="00F901BE">
        <w:rPr>
          <w:rFonts w:eastAsiaTheme="minorHAnsi" w:hint="eastAsia"/>
          <w:bCs/>
          <w:iCs/>
          <w:sz w:val="22"/>
          <w:szCs w:val="22"/>
          <w:lang w:eastAsia="en-US"/>
        </w:rPr>
        <w:t>ż</w:t>
      </w:r>
      <w:r w:rsidRPr="00F901BE">
        <w:rPr>
          <w:rFonts w:eastAsiaTheme="minorHAnsi"/>
          <w:bCs/>
          <w:iCs/>
          <w:sz w:val="22"/>
          <w:szCs w:val="22"/>
          <w:lang w:eastAsia="en-US"/>
        </w:rPr>
        <w:t xml:space="preserve"> takie rozwi</w:t>
      </w:r>
      <w:r w:rsidRPr="00F901BE">
        <w:rPr>
          <w:rFonts w:eastAsiaTheme="minorHAnsi" w:hint="eastAsia"/>
          <w:bCs/>
          <w:iCs/>
          <w:sz w:val="22"/>
          <w:szCs w:val="22"/>
          <w:lang w:eastAsia="en-US"/>
        </w:rPr>
        <w:t>ą</w:t>
      </w:r>
      <w:r w:rsidRPr="00F901BE">
        <w:rPr>
          <w:rFonts w:eastAsiaTheme="minorHAnsi"/>
          <w:bCs/>
          <w:iCs/>
          <w:sz w:val="22"/>
          <w:szCs w:val="22"/>
          <w:lang w:eastAsia="en-US"/>
        </w:rPr>
        <w:t>zanie umo</w:t>
      </w:r>
      <w:r w:rsidRPr="00F901BE">
        <w:rPr>
          <w:rFonts w:eastAsiaTheme="minorHAnsi" w:hint="eastAsia"/>
          <w:bCs/>
          <w:iCs/>
          <w:sz w:val="22"/>
          <w:szCs w:val="22"/>
          <w:lang w:eastAsia="en-US"/>
        </w:rPr>
        <w:t>ż</w:t>
      </w:r>
      <w:r w:rsidRPr="00F901BE">
        <w:rPr>
          <w:rFonts w:eastAsiaTheme="minorHAnsi"/>
          <w:bCs/>
          <w:iCs/>
          <w:sz w:val="22"/>
          <w:szCs w:val="22"/>
          <w:lang w:eastAsia="en-US"/>
        </w:rPr>
        <w:t>liwia wyeliminowanie</w:t>
      </w:r>
    </w:p>
    <w:p w14:paraId="133A6B41"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xml:space="preserve">przepompowni </w:t>
      </w:r>
      <w:r w:rsidRPr="00F901BE">
        <w:rPr>
          <w:rFonts w:eastAsiaTheme="minorHAnsi" w:hint="eastAsia"/>
          <w:bCs/>
          <w:iCs/>
          <w:sz w:val="22"/>
          <w:szCs w:val="22"/>
          <w:lang w:eastAsia="en-US"/>
        </w:rPr>
        <w:t>ś</w:t>
      </w:r>
      <w:r w:rsidRPr="00F901BE">
        <w:rPr>
          <w:rFonts w:eastAsiaTheme="minorHAnsi"/>
          <w:bCs/>
          <w:iCs/>
          <w:sz w:val="22"/>
          <w:szCs w:val="22"/>
          <w:lang w:eastAsia="en-US"/>
        </w:rPr>
        <w:t>ciek</w:t>
      </w:r>
      <w:r w:rsidRPr="00F901BE">
        <w:rPr>
          <w:rFonts w:eastAsiaTheme="minorHAnsi" w:hint="eastAsia"/>
          <w:bCs/>
          <w:iCs/>
          <w:sz w:val="22"/>
          <w:szCs w:val="22"/>
          <w:lang w:eastAsia="en-US"/>
        </w:rPr>
        <w:t>ó</w:t>
      </w:r>
      <w:r w:rsidRPr="00F901BE">
        <w:rPr>
          <w:rFonts w:eastAsiaTheme="minorHAnsi"/>
          <w:bCs/>
          <w:iCs/>
          <w:sz w:val="22"/>
          <w:szCs w:val="22"/>
          <w:lang w:eastAsia="en-US"/>
        </w:rPr>
        <w:t>w surowych pomi</w:t>
      </w:r>
      <w:r w:rsidRPr="00F901BE">
        <w:rPr>
          <w:rFonts w:eastAsiaTheme="minorHAnsi" w:hint="eastAsia"/>
          <w:bCs/>
          <w:iCs/>
          <w:sz w:val="22"/>
          <w:szCs w:val="22"/>
          <w:lang w:eastAsia="en-US"/>
        </w:rPr>
        <w:t>ę</w:t>
      </w:r>
      <w:r w:rsidRPr="00F901BE">
        <w:rPr>
          <w:rFonts w:eastAsiaTheme="minorHAnsi"/>
          <w:bCs/>
          <w:iCs/>
          <w:sz w:val="22"/>
          <w:szCs w:val="22"/>
          <w:lang w:eastAsia="en-US"/>
        </w:rPr>
        <w:t>dzy zbiornikami.</w:t>
      </w:r>
    </w:p>
    <w:p w14:paraId="433165D1"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Zaprojektowano oczyszczalni</w:t>
      </w:r>
      <w:r w:rsidRPr="00F901BE">
        <w:rPr>
          <w:rFonts w:eastAsiaTheme="minorHAnsi" w:hint="eastAsia"/>
          <w:bCs/>
          <w:iCs/>
          <w:sz w:val="22"/>
          <w:szCs w:val="22"/>
          <w:lang w:eastAsia="en-US"/>
        </w:rPr>
        <w:t>ę</w:t>
      </w:r>
      <w:r w:rsidRPr="00F901BE">
        <w:rPr>
          <w:rFonts w:eastAsiaTheme="minorHAnsi"/>
          <w:bCs/>
          <w:iCs/>
          <w:sz w:val="22"/>
          <w:szCs w:val="22"/>
          <w:lang w:eastAsia="en-US"/>
        </w:rPr>
        <w:t xml:space="preserve"> sk</w:t>
      </w:r>
      <w:r w:rsidRPr="00F901BE">
        <w:rPr>
          <w:rFonts w:eastAsiaTheme="minorHAnsi" w:hint="eastAsia"/>
          <w:bCs/>
          <w:iCs/>
          <w:sz w:val="22"/>
          <w:szCs w:val="22"/>
          <w:lang w:eastAsia="en-US"/>
        </w:rPr>
        <w:t>ł</w:t>
      </w:r>
      <w:r w:rsidRPr="00F901BE">
        <w:rPr>
          <w:rFonts w:eastAsiaTheme="minorHAnsi"/>
          <w:bCs/>
          <w:iCs/>
          <w:sz w:val="22"/>
          <w:szCs w:val="22"/>
          <w:lang w:eastAsia="en-US"/>
        </w:rPr>
        <w:t>adaj</w:t>
      </w:r>
      <w:r w:rsidRPr="00F901BE">
        <w:rPr>
          <w:rFonts w:eastAsiaTheme="minorHAnsi" w:hint="eastAsia"/>
          <w:bCs/>
          <w:iCs/>
          <w:sz w:val="22"/>
          <w:szCs w:val="22"/>
          <w:lang w:eastAsia="en-US"/>
        </w:rPr>
        <w:t>ą</w:t>
      </w:r>
      <w:r w:rsidRPr="00F901BE">
        <w:rPr>
          <w:rFonts w:eastAsiaTheme="minorHAnsi"/>
          <w:bCs/>
          <w:iCs/>
          <w:sz w:val="22"/>
          <w:szCs w:val="22"/>
          <w:lang w:eastAsia="en-US"/>
        </w:rPr>
        <w:t>c</w:t>
      </w:r>
      <w:r w:rsidRPr="00F901BE">
        <w:rPr>
          <w:rFonts w:eastAsiaTheme="minorHAnsi" w:hint="eastAsia"/>
          <w:bCs/>
          <w:iCs/>
          <w:sz w:val="22"/>
          <w:szCs w:val="22"/>
          <w:lang w:eastAsia="en-US"/>
        </w:rPr>
        <w:t>ą</w:t>
      </w:r>
      <w:r w:rsidRPr="00F901BE">
        <w:rPr>
          <w:rFonts w:eastAsiaTheme="minorHAnsi"/>
          <w:bCs/>
          <w:iCs/>
          <w:sz w:val="22"/>
          <w:szCs w:val="22"/>
          <w:lang w:eastAsia="en-US"/>
        </w:rPr>
        <w:t xml:space="preserve"> si</w:t>
      </w:r>
      <w:r w:rsidRPr="00F901BE">
        <w:rPr>
          <w:rFonts w:eastAsiaTheme="minorHAnsi" w:hint="eastAsia"/>
          <w:bCs/>
          <w:iCs/>
          <w:sz w:val="22"/>
          <w:szCs w:val="22"/>
          <w:lang w:eastAsia="en-US"/>
        </w:rPr>
        <w:t>ę</w:t>
      </w:r>
      <w:r w:rsidRPr="00F901BE">
        <w:rPr>
          <w:rFonts w:eastAsiaTheme="minorHAnsi"/>
          <w:bCs/>
          <w:iCs/>
          <w:sz w:val="22"/>
          <w:szCs w:val="22"/>
          <w:lang w:eastAsia="en-US"/>
        </w:rPr>
        <w:t xml:space="preserve"> z czterech zbiornik</w:t>
      </w:r>
      <w:r w:rsidRPr="00F901BE">
        <w:rPr>
          <w:rFonts w:eastAsiaTheme="minorHAnsi" w:hint="eastAsia"/>
          <w:bCs/>
          <w:iCs/>
          <w:sz w:val="22"/>
          <w:szCs w:val="22"/>
          <w:lang w:eastAsia="en-US"/>
        </w:rPr>
        <w:t>ó</w:t>
      </w:r>
      <w:r w:rsidRPr="00F901BE">
        <w:rPr>
          <w:rFonts w:eastAsiaTheme="minorHAnsi"/>
          <w:bCs/>
          <w:iCs/>
          <w:sz w:val="22"/>
          <w:szCs w:val="22"/>
          <w:lang w:eastAsia="en-US"/>
        </w:rPr>
        <w:t>w pionowych o poni</w:t>
      </w:r>
      <w:r w:rsidRPr="00F901BE">
        <w:rPr>
          <w:rFonts w:eastAsiaTheme="minorHAnsi" w:hint="eastAsia"/>
          <w:bCs/>
          <w:iCs/>
          <w:sz w:val="22"/>
          <w:szCs w:val="22"/>
          <w:lang w:eastAsia="en-US"/>
        </w:rPr>
        <w:t>ż</w:t>
      </w:r>
      <w:r w:rsidRPr="00F901BE">
        <w:rPr>
          <w:rFonts w:eastAsiaTheme="minorHAnsi"/>
          <w:bCs/>
          <w:iCs/>
          <w:sz w:val="22"/>
          <w:szCs w:val="22"/>
          <w:lang w:eastAsia="en-US"/>
        </w:rPr>
        <w:t>szych parametrach:</w:t>
      </w:r>
    </w:p>
    <w:p w14:paraId="591BEE86"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Pojemno</w:t>
      </w:r>
      <w:r w:rsidRPr="00F901BE">
        <w:rPr>
          <w:rFonts w:eastAsiaTheme="minorHAnsi" w:hint="eastAsia"/>
          <w:bCs/>
          <w:iCs/>
          <w:sz w:val="22"/>
          <w:szCs w:val="22"/>
          <w:lang w:eastAsia="en-US"/>
        </w:rPr>
        <w:t>ść</w:t>
      </w:r>
      <w:r w:rsidRPr="00F901BE">
        <w:rPr>
          <w:rFonts w:eastAsiaTheme="minorHAnsi"/>
          <w:bCs/>
          <w:iCs/>
          <w:sz w:val="22"/>
          <w:szCs w:val="22"/>
          <w:lang w:eastAsia="en-US"/>
        </w:rPr>
        <w:t xml:space="preserve"> 10000l</w:t>
      </w:r>
    </w:p>
    <w:p w14:paraId="1F9A5E3A" w14:textId="77777777" w:rsidR="005C68BB" w:rsidRPr="00F901BE" w:rsidRDefault="005C68BB" w:rsidP="005C68BB">
      <w:pPr>
        <w:overflowPunct/>
        <w:autoSpaceDE/>
        <w:autoSpaceDN/>
        <w:adjustRightInd/>
        <w:spacing w:line="259" w:lineRule="auto"/>
        <w:jc w:val="both"/>
        <w:textAlignment w:val="auto"/>
        <w:rPr>
          <w:rFonts w:eastAsiaTheme="minorHAnsi"/>
          <w:bCs/>
          <w:iCs/>
          <w:sz w:val="22"/>
          <w:szCs w:val="22"/>
          <w:lang w:eastAsia="en-US"/>
        </w:rPr>
      </w:pPr>
      <w:r w:rsidRPr="00F901BE">
        <w:rPr>
          <w:rFonts w:eastAsiaTheme="minorHAnsi"/>
          <w:bCs/>
          <w:iCs/>
          <w:sz w:val="22"/>
          <w:szCs w:val="22"/>
          <w:lang w:eastAsia="en-US"/>
        </w:rPr>
        <w:t>- Max dzienny przep</w:t>
      </w:r>
      <w:r w:rsidRPr="00F901BE">
        <w:rPr>
          <w:rFonts w:eastAsiaTheme="minorHAnsi" w:hint="eastAsia"/>
          <w:bCs/>
          <w:iCs/>
          <w:sz w:val="22"/>
          <w:szCs w:val="22"/>
          <w:lang w:eastAsia="en-US"/>
        </w:rPr>
        <w:t>ł</w:t>
      </w:r>
      <w:r w:rsidRPr="00F901BE">
        <w:rPr>
          <w:rFonts w:eastAsiaTheme="minorHAnsi"/>
          <w:bCs/>
          <w:iCs/>
          <w:sz w:val="22"/>
          <w:szCs w:val="22"/>
          <w:lang w:eastAsia="en-US"/>
        </w:rPr>
        <w:t>yw do 2.7l/d</w:t>
      </w:r>
    </w:p>
    <w:p w14:paraId="001D9EDB" w14:textId="77777777" w:rsidR="005C68BB" w:rsidRPr="00F901BE" w:rsidRDefault="005C68BB" w:rsidP="005C68BB">
      <w:pPr>
        <w:overflowPunct/>
        <w:autoSpaceDE/>
        <w:autoSpaceDN/>
        <w:adjustRightInd/>
        <w:textAlignment w:val="auto"/>
        <w:rPr>
          <w:rFonts w:eastAsiaTheme="minorHAnsi"/>
          <w:b/>
          <w:bCs/>
          <w:i/>
          <w:sz w:val="22"/>
          <w:szCs w:val="22"/>
          <w:lang w:eastAsia="en-US"/>
        </w:rPr>
      </w:pPr>
    </w:p>
    <w:p w14:paraId="0B63EB7D" w14:textId="77777777" w:rsidR="005C68BB" w:rsidRPr="00F901BE" w:rsidRDefault="005C68BB" w:rsidP="005C68BB">
      <w:pPr>
        <w:tabs>
          <w:tab w:val="left" w:pos="0"/>
        </w:tabs>
        <w:suppressAutoHyphens/>
        <w:overflowPunct/>
        <w:autoSpaceDE/>
        <w:autoSpaceDN/>
        <w:adjustRightInd/>
        <w:jc w:val="both"/>
        <w:textAlignment w:val="auto"/>
        <w:rPr>
          <w:rFonts w:eastAsia="Calibri"/>
          <w:b/>
          <w:iCs/>
          <w:sz w:val="22"/>
          <w:szCs w:val="22"/>
          <w:lang w:eastAsia="en-US"/>
        </w:rPr>
      </w:pPr>
      <w:r w:rsidRPr="00F901BE">
        <w:rPr>
          <w:rFonts w:eastAsia="Calibri"/>
          <w:b/>
          <w:iCs/>
          <w:sz w:val="22"/>
          <w:szCs w:val="22"/>
          <w:lang w:eastAsia="en-US"/>
        </w:rPr>
        <w:t>UWAGA!</w:t>
      </w:r>
    </w:p>
    <w:p w14:paraId="134DC92C" w14:textId="77777777" w:rsidR="005C68BB" w:rsidRPr="00F901BE" w:rsidRDefault="005C68BB" w:rsidP="005C68BB">
      <w:pPr>
        <w:numPr>
          <w:ilvl w:val="0"/>
          <w:numId w:val="58"/>
        </w:numPr>
        <w:tabs>
          <w:tab w:val="left" w:pos="0"/>
        </w:tabs>
        <w:suppressAutoHyphens/>
        <w:overflowPunct/>
        <w:autoSpaceDE/>
        <w:autoSpaceDN/>
        <w:adjustRightInd/>
        <w:spacing w:after="160" w:line="259" w:lineRule="auto"/>
        <w:ind w:left="426"/>
        <w:jc w:val="both"/>
        <w:textAlignment w:val="auto"/>
        <w:rPr>
          <w:rFonts w:eastAsia="Calibri"/>
          <w:b/>
          <w:iCs/>
          <w:sz w:val="22"/>
          <w:szCs w:val="22"/>
          <w:lang w:eastAsia="en-US"/>
        </w:rPr>
      </w:pPr>
      <w:r w:rsidRPr="00F901BE">
        <w:rPr>
          <w:rFonts w:eastAsia="Calibri"/>
          <w:b/>
          <w:iCs/>
          <w:sz w:val="22"/>
          <w:szCs w:val="22"/>
          <w:lang w:eastAsia="en-US"/>
        </w:rPr>
        <w:t>Przy wykonywaniu prac na każdym z ujęć należy zapewnić ciągłość dostaw wody z sieci wodociągowej do odbiorców.</w:t>
      </w:r>
    </w:p>
    <w:p w14:paraId="2A2B45AA" w14:textId="77777777" w:rsidR="005C68BB" w:rsidRPr="00F901BE" w:rsidRDefault="005C68BB" w:rsidP="005C68BB">
      <w:pPr>
        <w:numPr>
          <w:ilvl w:val="0"/>
          <w:numId w:val="58"/>
        </w:numPr>
        <w:tabs>
          <w:tab w:val="left" w:pos="0"/>
        </w:tabs>
        <w:suppressAutoHyphens/>
        <w:overflowPunct/>
        <w:autoSpaceDE/>
        <w:autoSpaceDN/>
        <w:adjustRightInd/>
        <w:spacing w:after="160" w:line="259" w:lineRule="auto"/>
        <w:ind w:left="426"/>
        <w:jc w:val="both"/>
        <w:textAlignment w:val="auto"/>
        <w:rPr>
          <w:rFonts w:eastAsia="Calibri"/>
          <w:b/>
          <w:iCs/>
          <w:sz w:val="22"/>
          <w:szCs w:val="22"/>
          <w:lang w:eastAsia="en-US"/>
        </w:rPr>
      </w:pPr>
      <w:r w:rsidRPr="00F901BE">
        <w:rPr>
          <w:rFonts w:eastAsia="Calibri"/>
          <w:b/>
          <w:iCs/>
          <w:sz w:val="22"/>
          <w:szCs w:val="22"/>
          <w:lang w:eastAsia="en-US"/>
        </w:rPr>
        <w:lastRenderedPageBreak/>
        <w:t>W przypadku braku ciągłości dostaw wody z sieci wodociągowej do odbiorców trwającej więcej niż 12 godzin wykonawca zobowiązany jest na własny koszt do zapewnienia alternatywnego punktu poboru wody na każdej z miejscowości w której ciągłość ta została przerwana.</w:t>
      </w:r>
    </w:p>
    <w:p w14:paraId="591C4730" w14:textId="77777777" w:rsidR="005C68BB" w:rsidRPr="00F901BE" w:rsidRDefault="005C68BB" w:rsidP="005C68BB">
      <w:pPr>
        <w:numPr>
          <w:ilvl w:val="0"/>
          <w:numId w:val="58"/>
        </w:numPr>
        <w:tabs>
          <w:tab w:val="left" w:pos="0"/>
        </w:tabs>
        <w:suppressAutoHyphens/>
        <w:overflowPunct/>
        <w:autoSpaceDE/>
        <w:autoSpaceDN/>
        <w:adjustRightInd/>
        <w:spacing w:after="160" w:line="259" w:lineRule="auto"/>
        <w:ind w:left="426"/>
        <w:jc w:val="both"/>
        <w:textAlignment w:val="auto"/>
        <w:rPr>
          <w:rFonts w:eastAsia="Calibri"/>
          <w:b/>
          <w:iCs/>
          <w:sz w:val="22"/>
          <w:szCs w:val="22"/>
          <w:lang w:eastAsia="en-US"/>
        </w:rPr>
      </w:pPr>
      <w:r w:rsidRPr="00F901BE">
        <w:rPr>
          <w:rFonts w:eastAsia="Calibri"/>
          <w:b/>
          <w:iCs/>
          <w:sz w:val="22"/>
          <w:szCs w:val="22"/>
          <w:lang w:eastAsia="en-US"/>
        </w:rPr>
        <w:t>W przypadku planowanej przerwy w dostawie wody wykonawca na trzy dni przed powinien powiadomić na piśmie zamawiającego i operatora sieci na danym terenie oraz mieszkańców poszczególnych miejscowości poprzez wywieszenie na tablicach ogłoszeń  informacji o brakach w dostawie wody z podaniem daty oraz przybliżonych godzinach braku dostaw wody.</w:t>
      </w:r>
    </w:p>
    <w:p w14:paraId="2CE3D604" w14:textId="77777777" w:rsidR="005C68BB" w:rsidRPr="00F901BE" w:rsidRDefault="005C68BB" w:rsidP="005C68BB">
      <w:pPr>
        <w:overflowPunct/>
        <w:autoSpaceDE/>
        <w:autoSpaceDN/>
        <w:adjustRightInd/>
        <w:textAlignment w:val="auto"/>
        <w:rPr>
          <w:rFonts w:eastAsiaTheme="minorHAnsi"/>
          <w:b/>
          <w:i/>
          <w:sz w:val="22"/>
          <w:szCs w:val="22"/>
          <w:lang w:eastAsia="en-US"/>
        </w:rPr>
      </w:pPr>
    </w:p>
    <w:p w14:paraId="3B9623E1" w14:textId="77777777" w:rsidR="005C68BB" w:rsidRPr="00F901BE" w:rsidRDefault="005C68BB" w:rsidP="005C68BB">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bookmarkStart w:id="4" w:name="_Hlk95463340"/>
      <w:r w:rsidRPr="00F901BE">
        <w:rPr>
          <w:rFonts w:eastAsiaTheme="minorHAnsi" w:cstheme="minorBidi"/>
          <w:sz w:val="22"/>
          <w:szCs w:val="22"/>
          <w:lang w:eastAsia="en-US"/>
        </w:rPr>
        <w:t xml:space="preserve">Zamówienie należy wykonać w szczególności zgodnie z dokumentacją projektową,  specyfikacją techniczna wykonania i odbioru robót oraz innymi dokumentami stanowiącymi załącznik nr  </w:t>
      </w:r>
      <w:bookmarkStart w:id="5" w:name="_Hlk132700756"/>
      <w:r w:rsidRPr="00F901BE">
        <w:rPr>
          <w:rFonts w:eastAsiaTheme="minorHAnsi" w:cstheme="minorBidi"/>
          <w:sz w:val="22"/>
          <w:szCs w:val="22"/>
          <w:lang w:eastAsia="en-US"/>
        </w:rPr>
        <w:t xml:space="preserve">10.1, 10.2, 10.3 </w:t>
      </w:r>
      <w:bookmarkEnd w:id="5"/>
      <w:r w:rsidRPr="00F901BE">
        <w:rPr>
          <w:rFonts w:eastAsiaTheme="minorHAnsi" w:cstheme="minorBidi"/>
          <w:sz w:val="22"/>
          <w:szCs w:val="22"/>
          <w:lang w:eastAsia="en-US"/>
        </w:rPr>
        <w:t>do SWZ z uwzględnieniem zapisów SWZ i umowy (załącznik nr 9 do SWZ).</w:t>
      </w:r>
    </w:p>
    <w:p w14:paraId="09EB5312" w14:textId="77777777" w:rsidR="005C68BB" w:rsidRPr="00F901BE" w:rsidRDefault="005C68BB" w:rsidP="005C68BB">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01BE">
        <w:rPr>
          <w:rFonts w:eastAsiaTheme="minorHAnsi" w:cstheme="minorBidi"/>
          <w:sz w:val="22"/>
          <w:szCs w:val="22"/>
          <w:lang w:eastAsia="en-US"/>
        </w:rPr>
        <w:t>Szczegółowy opis przedmiotu zamówienia zawierają w szczególności:</w:t>
      </w:r>
    </w:p>
    <w:p w14:paraId="23DE9555" w14:textId="77777777" w:rsidR="005C68BB" w:rsidRPr="00F901BE" w:rsidRDefault="005C68BB" w:rsidP="005C68BB">
      <w:pPr>
        <w:numPr>
          <w:ilvl w:val="2"/>
          <w:numId w:val="33"/>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01BE">
        <w:rPr>
          <w:rFonts w:eastAsiaTheme="minorHAnsi" w:cstheme="minorBidi"/>
          <w:sz w:val="22"/>
          <w:szCs w:val="22"/>
          <w:lang w:eastAsia="en-US"/>
        </w:rPr>
        <w:t>dokumentacja projektowa,</w:t>
      </w:r>
    </w:p>
    <w:p w14:paraId="2D13B5C5" w14:textId="77777777" w:rsidR="005C68BB" w:rsidRPr="00F901BE" w:rsidRDefault="005C68BB" w:rsidP="005C68BB">
      <w:pPr>
        <w:numPr>
          <w:ilvl w:val="2"/>
          <w:numId w:val="33"/>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01BE">
        <w:rPr>
          <w:rFonts w:eastAsiaTheme="minorHAnsi" w:cstheme="minorBidi"/>
          <w:sz w:val="22"/>
          <w:szCs w:val="22"/>
          <w:lang w:eastAsia="en-US"/>
        </w:rPr>
        <w:t>specyfikacja techniczna wykonania i odbioru robót budowlanych.</w:t>
      </w:r>
    </w:p>
    <w:p w14:paraId="683122E0" w14:textId="77777777" w:rsidR="005C68BB" w:rsidRPr="00F901BE" w:rsidRDefault="005C68BB" w:rsidP="005C68BB">
      <w:pPr>
        <w:numPr>
          <w:ilvl w:val="2"/>
          <w:numId w:val="33"/>
        </w:numPr>
        <w:overflowPunct/>
        <w:autoSpaceDE/>
        <w:autoSpaceDN/>
        <w:adjustRightInd/>
        <w:spacing w:after="160" w:line="259" w:lineRule="auto"/>
        <w:ind w:left="709" w:hanging="283"/>
        <w:contextualSpacing/>
        <w:textAlignment w:val="auto"/>
        <w:rPr>
          <w:rFonts w:eastAsiaTheme="minorHAnsi" w:cstheme="minorBidi"/>
          <w:sz w:val="22"/>
          <w:szCs w:val="22"/>
          <w:lang w:eastAsia="en-US"/>
        </w:rPr>
      </w:pPr>
      <w:r w:rsidRPr="00F901BE">
        <w:rPr>
          <w:rFonts w:eastAsiaTheme="minorHAnsi" w:cstheme="minorBidi"/>
          <w:sz w:val="22"/>
          <w:szCs w:val="22"/>
          <w:lang w:eastAsia="en-US"/>
        </w:rPr>
        <w:t>pomocniczo przedmiar robót.</w:t>
      </w:r>
    </w:p>
    <w:bookmarkEnd w:id="4"/>
    <w:p w14:paraId="4013E330" w14:textId="77777777" w:rsidR="005C68BB" w:rsidRPr="00F901BE" w:rsidRDefault="005C68BB" w:rsidP="005C68BB">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01BE">
        <w:rPr>
          <w:rFonts w:eastAsiaTheme="minorHAnsi" w:cstheme="minorBidi"/>
          <w:sz w:val="22"/>
          <w:szCs w:val="22"/>
          <w:lang w:eastAsia="en-US"/>
        </w:rPr>
        <w:t>Przedmiot zamówienia należy wykonać zgodnie z obowiązującymi przepisami prawa, w szczególności ustawy z dnia 7 lipca 1994 r. Prawo budowlane (tekst jedn. Dz. U. z 2023 r. poz. 682)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5FF6CEC" w14:textId="77777777" w:rsidR="005C68BB" w:rsidRPr="00F901BE" w:rsidRDefault="005C68BB" w:rsidP="005C68BB">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01BE">
        <w:rPr>
          <w:rFonts w:eastAsiaTheme="minorHAnsi" w:cstheme="minorBidi"/>
          <w:sz w:val="22"/>
          <w:szCs w:val="22"/>
          <w:lang w:eastAsia="en-US"/>
        </w:rPr>
        <w:t xml:space="preserve">Przedmiot zamówienia należy wykonywać z udziałem osób posiadających odpowiednie kwalifikacje i doświadczenie. </w:t>
      </w:r>
    </w:p>
    <w:p w14:paraId="43027453" w14:textId="77777777" w:rsidR="005C68BB" w:rsidRPr="00F901BE" w:rsidRDefault="005C68BB" w:rsidP="005C68BB">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01BE">
        <w:rPr>
          <w:rFonts w:eastAsiaTheme="minorHAnsi" w:cstheme="minorBidi"/>
          <w:sz w:val="22"/>
          <w:szCs w:val="22"/>
        </w:rPr>
        <w:t>Materiały</w:t>
      </w:r>
      <w:r w:rsidRPr="00F901BE">
        <w:rPr>
          <w:rFonts w:eastAsiaTheme="minorHAnsi" w:cstheme="minorBidi"/>
          <w:sz w:val="22"/>
          <w:szCs w:val="22"/>
          <w:lang w:eastAsia="en-US"/>
        </w:rPr>
        <w:t xml:space="preserve"> dostarczone i użyte przez Wykonawcę powinny odpowiadać, co do jakości, wymogom wyrobów dopuszczonych do obrotu i stosowania w budownictwie, określonym w art. 10 ustawy z dnia 7 lipca 1994 r. Prawo budowlane (tekst jedn. Dz. U. z 2023 r. poz. 682).</w:t>
      </w:r>
    </w:p>
    <w:p w14:paraId="50355EC8" w14:textId="77777777" w:rsidR="005C68BB" w:rsidRPr="00F901BE" w:rsidRDefault="005C68BB" w:rsidP="005C68BB">
      <w:pPr>
        <w:numPr>
          <w:ilvl w:val="0"/>
          <w:numId w:val="32"/>
        </w:numPr>
        <w:overflowPunct/>
        <w:autoSpaceDE/>
        <w:autoSpaceDN/>
        <w:adjustRightInd/>
        <w:spacing w:after="160" w:line="259" w:lineRule="auto"/>
        <w:ind w:left="425" w:hanging="425"/>
        <w:contextualSpacing/>
        <w:jc w:val="both"/>
        <w:textAlignment w:val="auto"/>
        <w:rPr>
          <w:rFonts w:eastAsiaTheme="minorHAnsi" w:cstheme="minorBidi"/>
          <w:sz w:val="22"/>
          <w:szCs w:val="22"/>
          <w:lang w:eastAsia="en-US"/>
        </w:rPr>
      </w:pPr>
      <w:r w:rsidRPr="00F901BE">
        <w:rPr>
          <w:rFonts w:eastAsiaTheme="minorHAnsi" w:cstheme="minorBidi"/>
          <w:sz w:val="22"/>
          <w:szCs w:val="22"/>
        </w:rPr>
        <w:t>Wykonanie</w:t>
      </w:r>
      <w:r w:rsidRPr="00F901BE">
        <w:rPr>
          <w:rFonts w:eastAsiaTheme="minorHAnsi" w:cstheme="minorBidi"/>
          <w:sz w:val="22"/>
          <w:szCs w:val="22"/>
          <w:lang w:eastAsia="en-US"/>
        </w:rPr>
        <w:t xml:space="preserve"> przedmiotu zamówienia i oddanie do użytku musi być również zgodne z wszystkimi aktami prawnymi właściwymi dla przedmiotu zamówienia, z przepisami techniczno-budowlanymi, obowiązującymi normami i wytycznymi.</w:t>
      </w:r>
    </w:p>
    <w:p w14:paraId="2A81F533" w14:textId="77777777" w:rsidR="005C68BB" w:rsidRPr="00F901BE" w:rsidRDefault="005C68BB" w:rsidP="005C68BB">
      <w:pPr>
        <w:numPr>
          <w:ilvl w:val="0"/>
          <w:numId w:val="32"/>
        </w:numPr>
        <w:overflowPunct/>
        <w:autoSpaceDE/>
        <w:autoSpaceDN/>
        <w:adjustRightInd/>
        <w:spacing w:after="160" w:line="259" w:lineRule="auto"/>
        <w:ind w:left="426"/>
        <w:contextualSpacing/>
        <w:jc w:val="both"/>
        <w:textAlignment w:val="auto"/>
        <w:rPr>
          <w:rFonts w:eastAsiaTheme="minorHAnsi" w:cstheme="minorBidi"/>
          <w:sz w:val="22"/>
          <w:szCs w:val="22"/>
          <w:lang w:eastAsia="en-US"/>
        </w:rPr>
      </w:pPr>
      <w:r w:rsidRPr="00F901BE">
        <w:rPr>
          <w:rFonts w:eastAsiaTheme="minorHAnsi" w:cstheme="minorBidi"/>
          <w:sz w:val="22"/>
          <w:szCs w:val="22"/>
          <w:lang w:eastAsia="en-US"/>
        </w:rPr>
        <w:t>Stosownie do treści art. 102 ust. 1 ustawy Pzp, Zamawiający informuje, że wymagania                     o których mowa w przywołanym przepisie Zamawiający określił w dokumentacji projektowej, przedmiarze robót oraz w specyfikacji technicznej wykonania i odbioru robót budowlanych stanowiącymi załącznik nr 10.1, 10.2, 10.3  do niniejszej specyfikacji.</w:t>
      </w:r>
    </w:p>
    <w:p w14:paraId="56A8777F" w14:textId="77777777" w:rsidR="005C68BB" w:rsidRPr="00F901BE" w:rsidRDefault="005C68BB" w:rsidP="005C68BB">
      <w:pPr>
        <w:overflowPunct/>
        <w:autoSpaceDE/>
        <w:autoSpaceDN/>
        <w:adjustRightInd/>
        <w:jc w:val="both"/>
        <w:textAlignment w:val="auto"/>
        <w:rPr>
          <w:rFonts w:eastAsiaTheme="minorHAnsi" w:cstheme="minorBidi"/>
          <w:sz w:val="22"/>
          <w:szCs w:val="22"/>
          <w:lang w:eastAsia="en-US"/>
        </w:rPr>
      </w:pPr>
    </w:p>
    <w:p w14:paraId="17FD3867" w14:textId="77777777" w:rsidR="005C68BB" w:rsidRPr="00F901BE" w:rsidRDefault="005C68BB" w:rsidP="005C68BB">
      <w:pPr>
        <w:overflowPunct/>
        <w:autoSpaceDE/>
        <w:autoSpaceDN/>
        <w:adjustRightInd/>
        <w:jc w:val="both"/>
        <w:textAlignment w:val="auto"/>
        <w:rPr>
          <w:rFonts w:eastAsiaTheme="minorHAnsi" w:cstheme="minorBidi"/>
          <w:b/>
          <w:bCs/>
          <w:sz w:val="22"/>
          <w:szCs w:val="22"/>
          <w:lang w:eastAsia="en-US"/>
        </w:rPr>
      </w:pPr>
      <w:bookmarkStart w:id="6" w:name="_Hlk127181760"/>
      <w:r w:rsidRPr="00F901BE">
        <w:rPr>
          <w:rFonts w:eastAsiaTheme="minorHAnsi" w:cstheme="minorBidi"/>
          <w:b/>
          <w:bCs/>
          <w:sz w:val="22"/>
          <w:szCs w:val="22"/>
          <w:lang w:eastAsia="en-US"/>
        </w:rPr>
        <w:t>Rozwiązania równoważne</w:t>
      </w:r>
    </w:p>
    <w:p w14:paraId="68698528" w14:textId="77777777" w:rsidR="005C68BB" w:rsidRPr="00F901BE" w:rsidRDefault="005C68BB" w:rsidP="005C68BB">
      <w:pPr>
        <w:overflowPunct/>
        <w:autoSpaceDE/>
        <w:autoSpaceDN/>
        <w:adjustRightInd/>
        <w:spacing w:after="160" w:line="238" w:lineRule="auto"/>
        <w:ind w:left="360" w:hanging="359"/>
        <w:jc w:val="both"/>
        <w:textAlignment w:val="auto"/>
        <w:rPr>
          <w:rFonts w:eastAsia="Arial"/>
          <w:sz w:val="22"/>
          <w:szCs w:val="22"/>
          <w:lang w:eastAsia="en-US"/>
        </w:rPr>
      </w:pPr>
      <w:bookmarkStart w:id="7" w:name="_Hlk107989921"/>
      <w:bookmarkEnd w:id="6"/>
      <w:r w:rsidRPr="00F901BE">
        <w:rPr>
          <w:rFonts w:eastAsia="Arial"/>
          <w:sz w:val="22"/>
          <w:szCs w:val="22"/>
          <w:lang w:eastAsia="en-US"/>
        </w:rPr>
        <w:t>8.   Jeżeli</w:t>
      </w:r>
      <w:r w:rsidRPr="00F901BE">
        <w:rPr>
          <w:sz w:val="22"/>
          <w:szCs w:val="22"/>
          <w:lang w:eastAsia="en-US"/>
        </w:rPr>
        <w:t xml:space="preserve"> </w:t>
      </w:r>
      <w:r w:rsidRPr="00F901BE">
        <w:rPr>
          <w:rFonts w:eastAsia="Arial"/>
          <w:sz w:val="22"/>
          <w:szCs w:val="22"/>
          <w:lang w:eastAsia="en-US"/>
        </w:rPr>
        <w:t>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33264326" w14:textId="77777777" w:rsidR="005C68BB" w:rsidRPr="00F901BE" w:rsidRDefault="005C68BB" w:rsidP="005C68BB">
      <w:pPr>
        <w:overflowPunct/>
        <w:autoSpaceDE/>
        <w:autoSpaceDN/>
        <w:adjustRightInd/>
        <w:spacing w:after="160" w:line="252" w:lineRule="auto"/>
        <w:ind w:left="360" w:hanging="359"/>
        <w:jc w:val="both"/>
        <w:textAlignment w:val="auto"/>
        <w:rPr>
          <w:rFonts w:eastAsia="Arial"/>
          <w:sz w:val="22"/>
          <w:szCs w:val="22"/>
          <w:lang w:eastAsia="en-US"/>
        </w:rPr>
      </w:pPr>
      <w:r w:rsidRPr="00F901BE">
        <w:rPr>
          <w:rFonts w:eastAsia="Arial"/>
          <w:sz w:val="22"/>
          <w:szCs w:val="22"/>
          <w:lang w:eastAsia="en-US"/>
        </w:rPr>
        <w:t>9.  Pod</w:t>
      </w:r>
      <w:r w:rsidRPr="00F901BE">
        <w:rPr>
          <w:sz w:val="22"/>
          <w:szCs w:val="22"/>
          <w:lang w:eastAsia="en-US"/>
        </w:rPr>
        <w:t xml:space="preserve"> </w:t>
      </w:r>
      <w:r w:rsidRPr="00F901BE">
        <w:rPr>
          <w:rFonts w:eastAsia="Arial"/>
          <w:sz w:val="22"/>
          <w:szCs w:val="22"/>
          <w:lang w:eastAsia="en-US"/>
        </w:rPr>
        <w:t xml:space="preserve">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w:t>
      </w:r>
      <w:r w:rsidRPr="00F901BE">
        <w:rPr>
          <w:rFonts w:eastAsia="Arial"/>
          <w:sz w:val="22"/>
          <w:szCs w:val="22"/>
          <w:lang w:eastAsia="en-US"/>
        </w:rPr>
        <w:lastRenderedPageBreak/>
        <w:t>najmniej na poziomie parametrów wskazanego produktu, uznając tym samym każdy produkt o wskazanych lub lepszych parametrach. Oznacza to że, wskazaniom tym towarzyszą wyrazy „lub równoważny”.</w:t>
      </w:r>
    </w:p>
    <w:p w14:paraId="5DEAC6B2" w14:textId="77777777" w:rsidR="005C68BB" w:rsidRPr="00F901BE" w:rsidRDefault="005C68BB" w:rsidP="005C68BB">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2"/>
          <w:szCs w:val="22"/>
          <w:lang w:eastAsia="en-US"/>
        </w:rPr>
      </w:pPr>
      <w:r w:rsidRPr="00F901BE">
        <w:rPr>
          <w:rFonts w:eastAsia="Arial"/>
          <w:sz w:val="22"/>
          <w:szCs w:val="22"/>
          <w:lang w:eastAsia="en-US"/>
        </w:rPr>
        <w:t>10.  Zgodnie</w:t>
      </w:r>
      <w:r w:rsidRPr="00F901BE">
        <w:rPr>
          <w:sz w:val="22"/>
          <w:szCs w:val="22"/>
          <w:lang w:eastAsia="en-US"/>
        </w:rPr>
        <w:tab/>
      </w:r>
      <w:r w:rsidRPr="00F901BE">
        <w:rPr>
          <w:rFonts w:eastAsia="Arial"/>
          <w:sz w:val="22"/>
          <w:szCs w:val="22"/>
          <w:lang w:eastAsia="en-US"/>
        </w:rPr>
        <w:t>z</w:t>
      </w:r>
      <w:r w:rsidRPr="00F901BE">
        <w:rPr>
          <w:rFonts w:eastAsia="Arial"/>
          <w:sz w:val="22"/>
          <w:szCs w:val="22"/>
          <w:lang w:eastAsia="en-US"/>
        </w:rPr>
        <w:tab/>
        <w:t>art.</w:t>
      </w:r>
      <w:r w:rsidRPr="00F901BE">
        <w:rPr>
          <w:rFonts w:eastAsia="Arial"/>
          <w:sz w:val="22"/>
          <w:szCs w:val="22"/>
          <w:lang w:eastAsia="en-US"/>
        </w:rPr>
        <w:tab/>
        <w:t>101</w:t>
      </w:r>
      <w:r w:rsidRPr="00F901BE">
        <w:rPr>
          <w:rFonts w:eastAsia="Arial"/>
          <w:sz w:val="22"/>
          <w:szCs w:val="22"/>
          <w:lang w:eastAsia="en-US"/>
        </w:rPr>
        <w:tab/>
        <w:t>ust.</w:t>
      </w:r>
      <w:r w:rsidRPr="00F901BE">
        <w:rPr>
          <w:rFonts w:eastAsia="Arial"/>
          <w:sz w:val="22"/>
          <w:szCs w:val="22"/>
          <w:lang w:eastAsia="en-US"/>
        </w:rPr>
        <w:tab/>
        <w:t>4</w:t>
      </w:r>
      <w:r w:rsidRPr="00F901BE">
        <w:rPr>
          <w:rFonts w:eastAsia="Arial"/>
          <w:sz w:val="22"/>
          <w:szCs w:val="22"/>
          <w:lang w:eastAsia="en-US"/>
        </w:rPr>
        <w:tab/>
        <w:t>ustawy</w:t>
      </w:r>
      <w:r w:rsidRPr="00F901BE">
        <w:rPr>
          <w:rFonts w:eastAsia="Arial"/>
          <w:sz w:val="22"/>
          <w:szCs w:val="22"/>
          <w:lang w:eastAsia="en-US"/>
        </w:rPr>
        <w:tab/>
        <w:t>Prawo</w:t>
      </w:r>
      <w:r w:rsidRPr="00F901BE">
        <w:rPr>
          <w:rFonts w:eastAsia="Arial"/>
          <w:sz w:val="22"/>
          <w:szCs w:val="22"/>
          <w:lang w:eastAsia="en-US"/>
        </w:rPr>
        <w:tab/>
        <w:t>zamówień</w:t>
      </w:r>
      <w:r w:rsidRPr="00F901BE">
        <w:rPr>
          <w:rFonts w:eastAsia="Arial"/>
          <w:sz w:val="22"/>
          <w:szCs w:val="22"/>
          <w:lang w:eastAsia="en-US"/>
        </w:rPr>
        <w:tab/>
        <w:t>publicznych</w:t>
      </w:r>
      <w:r w:rsidRPr="00F901BE">
        <w:rPr>
          <w:rFonts w:eastAsia="Arial"/>
          <w:sz w:val="22"/>
          <w:szCs w:val="22"/>
          <w:lang w:eastAsia="en-US"/>
        </w:rPr>
        <w:tab/>
        <w:t>(Pzp)</w:t>
      </w:r>
      <w:r w:rsidRPr="00F901BE">
        <w:rPr>
          <w:rFonts w:eastAsia="Arial"/>
          <w:sz w:val="22"/>
          <w:szCs w:val="22"/>
          <w:lang w:eastAsia="en-US"/>
        </w:rPr>
        <w:tab/>
        <w:t>w</w:t>
      </w:r>
      <w:r w:rsidRPr="00F901BE">
        <w:rPr>
          <w:rFonts w:eastAsia="Arial"/>
          <w:sz w:val="22"/>
          <w:szCs w:val="22"/>
          <w:lang w:eastAsia="en-US"/>
        </w:rPr>
        <w:tab/>
        <w:t xml:space="preserve">sytuacji    </w:t>
      </w:r>
    </w:p>
    <w:p w14:paraId="12D575DB" w14:textId="77777777" w:rsidR="005C68BB" w:rsidRPr="00F901BE" w:rsidRDefault="005C68BB" w:rsidP="005C68BB">
      <w:pPr>
        <w:overflowPunct/>
        <w:autoSpaceDE/>
        <w:autoSpaceDN/>
        <w:adjustRightInd/>
        <w:spacing w:after="160" w:line="237" w:lineRule="auto"/>
        <w:ind w:left="426" w:right="20"/>
        <w:jc w:val="both"/>
        <w:textAlignment w:val="auto"/>
        <w:rPr>
          <w:rFonts w:eastAsia="Arial"/>
          <w:sz w:val="22"/>
          <w:szCs w:val="22"/>
        </w:rPr>
      </w:pPr>
      <w:r w:rsidRPr="00F901BE">
        <w:rPr>
          <w:rFonts w:eastAsia="Arial"/>
          <w:sz w:val="22"/>
          <w:szCs w:val="22"/>
          <w:lang w:eastAsia="en-US"/>
        </w:rPr>
        <w:t>gdyby w dokumentach opisującym przedmiot zamówienia, w tym w dokumentacji projektowej lub STWiORB,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w:t>
      </w:r>
      <w:r w:rsidRPr="00F901BE">
        <w:rPr>
          <w:rFonts w:eastAsiaTheme="minorHAnsi"/>
          <w:color w:val="000000"/>
          <w:sz w:val="22"/>
          <w:szCs w:val="22"/>
          <w:lang w:eastAsia="en-US"/>
        </w:rPr>
        <w:t xml:space="preserve"> </w:t>
      </w:r>
      <w:r w:rsidRPr="00F901BE">
        <w:rPr>
          <w:rFonts w:eastAsia="Arial"/>
          <w:sz w:val="22"/>
          <w:szCs w:val="22"/>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22170836" w14:textId="77777777" w:rsidR="005C68BB" w:rsidRPr="00F901BE" w:rsidRDefault="005C68BB" w:rsidP="005C68BB">
      <w:pPr>
        <w:overflowPunct/>
        <w:autoSpaceDE/>
        <w:autoSpaceDN/>
        <w:adjustRightInd/>
        <w:spacing w:line="234" w:lineRule="auto"/>
        <w:ind w:left="340" w:right="20" w:hanging="340"/>
        <w:jc w:val="both"/>
        <w:textAlignment w:val="auto"/>
        <w:rPr>
          <w:rFonts w:eastAsia="Arial"/>
          <w:sz w:val="22"/>
          <w:szCs w:val="22"/>
        </w:rPr>
      </w:pPr>
      <w:r w:rsidRPr="00F901BE">
        <w:rPr>
          <w:rFonts w:eastAsia="Arial"/>
          <w:sz w:val="22"/>
          <w:szCs w:val="22"/>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68A2B530" w14:textId="77777777" w:rsidR="005C68BB" w:rsidRPr="00F901BE" w:rsidRDefault="005C68BB" w:rsidP="005C68BB">
      <w:pPr>
        <w:ind w:left="426"/>
        <w:contextualSpacing/>
        <w:jc w:val="both"/>
        <w:textAlignment w:val="auto"/>
        <w:rPr>
          <w:rFonts w:eastAsiaTheme="minorHAnsi"/>
          <w:sz w:val="22"/>
          <w:szCs w:val="22"/>
          <w:lang w:eastAsia="en-US"/>
        </w:rPr>
      </w:pPr>
    </w:p>
    <w:bookmarkEnd w:id="7"/>
    <w:p w14:paraId="450DEDC5" w14:textId="77777777" w:rsidR="005C68BB" w:rsidRPr="00F901BE" w:rsidRDefault="005C68BB" w:rsidP="005C68BB">
      <w:pPr>
        <w:overflowPunct/>
        <w:autoSpaceDE/>
        <w:autoSpaceDN/>
        <w:adjustRightInd/>
        <w:spacing w:line="238" w:lineRule="auto"/>
        <w:ind w:left="340" w:right="20" w:hanging="359"/>
        <w:jc w:val="both"/>
        <w:textAlignment w:val="auto"/>
        <w:rPr>
          <w:rFonts w:eastAsia="Arial"/>
          <w:sz w:val="22"/>
          <w:szCs w:val="22"/>
        </w:rPr>
      </w:pPr>
      <w:r w:rsidRPr="00F901BE">
        <w:rPr>
          <w:rFonts w:eastAsia="Arial"/>
          <w:sz w:val="22"/>
          <w:szCs w:val="22"/>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426777A8" w14:textId="77777777" w:rsidR="005C68BB" w:rsidRPr="00F901BE" w:rsidRDefault="005C68BB" w:rsidP="005C68BB">
      <w:pPr>
        <w:contextualSpacing/>
        <w:jc w:val="both"/>
        <w:textAlignment w:val="auto"/>
        <w:rPr>
          <w:rFonts w:eastAsiaTheme="minorHAnsi"/>
          <w:color w:val="000000"/>
          <w:sz w:val="22"/>
          <w:szCs w:val="22"/>
          <w:lang w:eastAsia="en-US"/>
        </w:rPr>
      </w:pPr>
      <w:r w:rsidRPr="00F901BE">
        <w:rPr>
          <w:rFonts w:eastAsiaTheme="minorHAnsi"/>
          <w:color w:val="000000"/>
          <w:sz w:val="22"/>
          <w:szCs w:val="22"/>
          <w:lang w:eastAsia="en-US"/>
        </w:rPr>
        <w:t xml:space="preserve">13. Wykonawca, który powołuje się na rozwiązania równoważne, jest zobowiązany wykazać, </w:t>
      </w:r>
    </w:p>
    <w:p w14:paraId="166640C0" w14:textId="77777777" w:rsidR="005C68BB" w:rsidRPr="00F901BE" w:rsidRDefault="005C68BB" w:rsidP="005C68BB">
      <w:pPr>
        <w:contextualSpacing/>
        <w:jc w:val="both"/>
        <w:textAlignment w:val="auto"/>
        <w:rPr>
          <w:rFonts w:eastAsiaTheme="minorHAnsi"/>
          <w:color w:val="000000"/>
          <w:sz w:val="22"/>
          <w:szCs w:val="22"/>
          <w:lang w:eastAsia="en-US"/>
        </w:rPr>
      </w:pPr>
      <w:r w:rsidRPr="00F901BE">
        <w:rPr>
          <w:rFonts w:eastAsiaTheme="minorHAnsi"/>
          <w:color w:val="000000"/>
          <w:sz w:val="22"/>
          <w:szCs w:val="22"/>
          <w:lang w:eastAsia="en-US"/>
        </w:rPr>
        <w:t xml:space="preserve">      że oferowane przez niego rozwiązanie spełnia wymagania określone przez Zamawiającego.</w:t>
      </w:r>
    </w:p>
    <w:p w14:paraId="6BCEBB9F" w14:textId="77777777" w:rsidR="005C68BB" w:rsidRPr="00F901BE" w:rsidRDefault="005C68BB" w:rsidP="005C68BB">
      <w:pPr>
        <w:contextualSpacing/>
        <w:jc w:val="both"/>
        <w:textAlignment w:val="auto"/>
        <w:rPr>
          <w:rFonts w:eastAsiaTheme="minorHAnsi"/>
          <w:color w:val="000000"/>
          <w:sz w:val="22"/>
          <w:szCs w:val="22"/>
          <w:lang w:eastAsia="en-US"/>
        </w:rPr>
      </w:pPr>
      <w:r w:rsidRPr="00F901BE">
        <w:rPr>
          <w:rFonts w:eastAsiaTheme="minorHAnsi"/>
          <w:color w:val="000000"/>
          <w:sz w:val="22"/>
          <w:szCs w:val="22"/>
          <w:lang w:eastAsia="en-US"/>
        </w:rPr>
        <w:t xml:space="preserve">      W  takim przypadku, Wykonawca załącza do oferty wykaz rozwiązań równoważnych wraz</w:t>
      </w:r>
    </w:p>
    <w:p w14:paraId="44E6B499" w14:textId="517AED4E" w:rsidR="005C68BB" w:rsidRPr="00F901BE" w:rsidRDefault="005C68BB" w:rsidP="005C68BB">
      <w:pPr>
        <w:contextualSpacing/>
        <w:jc w:val="both"/>
        <w:textAlignment w:val="auto"/>
        <w:rPr>
          <w:rFonts w:eastAsiaTheme="minorHAnsi"/>
          <w:sz w:val="22"/>
          <w:szCs w:val="22"/>
          <w:lang w:eastAsia="en-US"/>
        </w:rPr>
      </w:pPr>
      <w:r w:rsidRPr="00F901BE">
        <w:rPr>
          <w:rFonts w:eastAsiaTheme="minorHAnsi"/>
          <w:color w:val="000000"/>
          <w:sz w:val="22"/>
          <w:szCs w:val="22"/>
          <w:lang w:eastAsia="en-US"/>
        </w:rPr>
        <w:t xml:space="preserve">       z jego opisem lub normami.</w:t>
      </w:r>
    </w:p>
    <w:p w14:paraId="7E9F408D" w14:textId="77777777" w:rsidR="005C68BB" w:rsidRPr="00F901BE" w:rsidRDefault="005C68BB" w:rsidP="001C258A">
      <w:pPr>
        <w:pStyle w:val="tyt"/>
        <w:keepNext w:val="0"/>
        <w:overflowPunct w:val="0"/>
        <w:autoSpaceDE w:val="0"/>
        <w:autoSpaceDN w:val="0"/>
        <w:adjustRightInd w:val="0"/>
        <w:spacing w:before="0" w:after="0"/>
        <w:textAlignment w:val="baseline"/>
        <w:rPr>
          <w:sz w:val="22"/>
          <w:szCs w:val="22"/>
        </w:rPr>
      </w:pPr>
    </w:p>
    <w:p w14:paraId="41F7E3B2" w14:textId="77777777" w:rsidR="005C68BB" w:rsidRDefault="005C68BB" w:rsidP="001C258A">
      <w:pPr>
        <w:pStyle w:val="tyt"/>
        <w:keepNext w:val="0"/>
        <w:overflowPunct w:val="0"/>
        <w:autoSpaceDE w:val="0"/>
        <w:autoSpaceDN w:val="0"/>
        <w:adjustRightInd w:val="0"/>
        <w:spacing w:before="0" w:after="0"/>
        <w:textAlignment w:val="baseline"/>
        <w:rPr>
          <w:sz w:val="22"/>
          <w:szCs w:val="22"/>
        </w:rPr>
      </w:pPr>
    </w:p>
    <w:p w14:paraId="15875A9C" w14:textId="3E7C4F38"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II – TERMINY REALIZACJI</w:t>
      </w:r>
    </w:p>
    <w:p w14:paraId="04ABD729" w14:textId="77777777" w:rsidR="00AE4713" w:rsidRPr="00F4199D" w:rsidRDefault="00AE4713" w:rsidP="001C258A">
      <w:pPr>
        <w:jc w:val="center"/>
        <w:rPr>
          <w:b/>
          <w:sz w:val="22"/>
          <w:szCs w:val="22"/>
        </w:rPr>
      </w:pPr>
      <w:r w:rsidRPr="00F4199D">
        <w:rPr>
          <w:b/>
          <w:sz w:val="22"/>
          <w:szCs w:val="22"/>
        </w:rPr>
        <w:t xml:space="preserve">§ 2. Terminy realizacji umowy </w:t>
      </w:r>
    </w:p>
    <w:p w14:paraId="31990622" w14:textId="2FA48200" w:rsidR="00DE71C1" w:rsidRPr="00902C62" w:rsidRDefault="00AE4713" w:rsidP="00902C62">
      <w:pPr>
        <w:pStyle w:val="Akapitzlist"/>
        <w:numPr>
          <w:ilvl w:val="0"/>
          <w:numId w:val="25"/>
        </w:numPr>
        <w:shd w:val="clear" w:color="auto" w:fill="FFFFFF"/>
        <w:ind w:left="567" w:hanging="567"/>
        <w:jc w:val="both"/>
        <w:rPr>
          <w:b/>
          <w:bCs/>
          <w:color w:val="FF0000"/>
          <w:sz w:val="22"/>
          <w:szCs w:val="22"/>
        </w:rPr>
      </w:pPr>
      <w:r w:rsidRPr="00902C62">
        <w:rPr>
          <w:sz w:val="22"/>
          <w:szCs w:val="22"/>
        </w:rPr>
        <w:t xml:space="preserve">Termin wykonania </w:t>
      </w:r>
      <w:r w:rsidR="00656DC4" w:rsidRPr="00902C62">
        <w:rPr>
          <w:sz w:val="22"/>
          <w:szCs w:val="22"/>
        </w:rPr>
        <w:t>i odbioru przedmiotu umowy, o którym mowa w § 1 umowy</w:t>
      </w:r>
      <w:r w:rsidR="00927E38" w:rsidRPr="00902C62">
        <w:rPr>
          <w:sz w:val="22"/>
          <w:szCs w:val="22"/>
        </w:rPr>
        <w:t>,</w:t>
      </w:r>
      <w:r w:rsidRPr="00902C62">
        <w:rPr>
          <w:sz w:val="22"/>
          <w:szCs w:val="22"/>
        </w:rPr>
        <w:t xml:space="preserve"> </w:t>
      </w:r>
      <w:r w:rsidR="00902C62">
        <w:rPr>
          <w:sz w:val="22"/>
          <w:szCs w:val="22"/>
        </w:rPr>
        <w:t xml:space="preserve">wynosi </w:t>
      </w:r>
      <w:r w:rsidR="00902C62" w:rsidRPr="00902C62">
        <w:rPr>
          <w:b/>
          <w:bCs/>
          <w:sz w:val="22"/>
          <w:szCs w:val="22"/>
        </w:rPr>
        <w:t>1</w:t>
      </w:r>
      <w:r w:rsidR="001203B2">
        <w:rPr>
          <w:b/>
          <w:bCs/>
          <w:sz w:val="22"/>
          <w:szCs w:val="22"/>
        </w:rPr>
        <w:t>2</w:t>
      </w:r>
      <w:r w:rsidR="00902C62" w:rsidRPr="00902C62">
        <w:rPr>
          <w:b/>
          <w:bCs/>
          <w:sz w:val="22"/>
          <w:szCs w:val="22"/>
        </w:rPr>
        <w:t xml:space="preserve"> miesięcy od dnia podpisania umowy</w:t>
      </w:r>
      <w:r w:rsidR="001203B2">
        <w:rPr>
          <w:b/>
          <w:bCs/>
          <w:sz w:val="22"/>
          <w:szCs w:val="22"/>
        </w:rPr>
        <w:t>.</w:t>
      </w:r>
    </w:p>
    <w:p w14:paraId="1A6DEA9F" w14:textId="77777777" w:rsidR="00902C62" w:rsidRDefault="00902C62">
      <w:pPr>
        <w:numPr>
          <w:ilvl w:val="0"/>
          <w:numId w:val="25"/>
        </w:numPr>
        <w:tabs>
          <w:tab w:val="num" w:pos="360"/>
        </w:tabs>
        <w:ind w:left="360"/>
        <w:jc w:val="both"/>
        <w:textAlignment w:val="auto"/>
        <w:rPr>
          <w:sz w:val="22"/>
          <w:szCs w:val="22"/>
        </w:rPr>
      </w:pPr>
      <w:r>
        <w:rPr>
          <w:sz w:val="22"/>
          <w:szCs w:val="22"/>
        </w:rPr>
        <w:t xml:space="preserve">   </w:t>
      </w:r>
      <w:r w:rsidR="00AE4713" w:rsidRPr="00F4199D">
        <w:rPr>
          <w:sz w:val="22"/>
          <w:szCs w:val="22"/>
        </w:rPr>
        <w:t xml:space="preserve">Za datę </w:t>
      </w:r>
      <w:r w:rsidR="00B12017" w:rsidRPr="00F4199D">
        <w:rPr>
          <w:sz w:val="22"/>
          <w:szCs w:val="22"/>
        </w:rPr>
        <w:t>odbioru</w:t>
      </w:r>
      <w:r w:rsidR="00AE4713" w:rsidRPr="00F4199D">
        <w:rPr>
          <w:sz w:val="22"/>
          <w:szCs w:val="22"/>
        </w:rPr>
        <w:t xml:space="preserve"> przedmiotu umowy</w:t>
      </w:r>
      <w:r w:rsidR="00B12017" w:rsidRPr="00F4199D">
        <w:rPr>
          <w:sz w:val="22"/>
          <w:szCs w:val="22"/>
        </w:rPr>
        <w:t>, o którym mowa w ust. 1</w:t>
      </w:r>
      <w:r w:rsidR="000362DA" w:rsidRPr="00F4199D">
        <w:rPr>
          <w:sz w:val="22"/>
          <w:szCs w:val="22"/>
        </w:rPr>
        <w:t>,</w:t>
      </w:r>
      <w:r w:rsidR="00AE4713" w:rsidRPr="00F4199D">
        <w:rPr>
          <w:sz w:val="22"/>
          <w:szCs w:val="22"/>
        </w:rPr>
        <w:t xml:space="preserve"> uważa się datę podpisania protokołu </w:t>
      </w:r>
      <w:r>
        <w:rPr>
          <w:sz w:val="22"/>
          <w:szCs w:val="22"/>
        </w:rPr>
        <w:t xml:space="preserve"> </w:t>
      </w:r>
    </w:p>
    <w:p w14:paraId="2EC713E4" w14:textId="3253CF6F" w:rsidR="00AE4713" w:rsidRPr="00F4199D" w:rsidRDefault="00902C62" w:rsidP="00902C62">
      <w:pPr>
        <w:ind w:left="360"/>
        <w:jc w:val="both"/>
        <w:textAlignment w:val="auto"/>
        <w:rPr>
          <w:sz w:val="22"/>
          <w:szCs w:val="22"/>
        </w:rPr>
      </w:pPr>
      <w:r>
        <w:rPr>
          <w:sz w:val="22"/>
          <w:szCs w:val="22"/>
        </w:rPr>
        <w:t xml:space="preserve">   </w:t>
      </w:r>
      <w:r w:rsidR="00AE4713" w:rsidRPr="00F4199D">
        <w:rPr>
          <w:sz w:val="22"/>
          <w:szCs w:val="22"/>
        </w:rPr>
        <w:t>odbioru końcowego, o którym mowa w § 17 umowy.</w:t>
      </w:r>
    </w:p>
    <w:p w14:paraId="55A9567B" w14:textId="7F677B20" w:rsidR="00AE4713" w:rsidRPr="00F4199D" w:rsidRDefault="00AE4713" w:rsidP="001C258A">
      <w:pPr>
        <w:pStyle w:val="tyt"/>
        <w:keepNext w:val="0"/>
        <w:overflowPunct w:val="0"/>
        <w:autoSpaceDE w:val="0"/>
        <w:autoSpaceDN w:val="0"/>
        <w:adjustRightInd w:val="0"/>
        <w:spacing w:before="0" w:after="0"/>
        <w:textAlignment w:val="baseline"/>
        <w:rPr>
          <w:sz w:val="22"/>
          <w:szCs w:val="22"/>
          <w:highlight w:val="yellow"/>
        </w:rPr>
      </w:pPr>
    </w:p>
    <w:p w14:paraId="5C67A1F2"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III – PRZEDSTAWICIELE STRON</w:t>
      </w:r>
    </w:p>
    <w:p w14:paraId="0EBCA506" w14:textId="3F03B161"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3. Inspektor nadzoru inwestorskiego</w:t>
      </w:r>
    </w:p>
    <w:p w14:paraId="76137E11" w14:textId="4E5E394F" w:rsidR="00AE4713" w:rsidRPr="00F4199D" w:rsidRDefault="00AE4713" w:rsidP="001D55DE">
      <w:pPr>
        <w:numPr>
          <w:ilvl w:val="0"/>
          <w:numId w:val="19"/>
        </w:numPr>
        <w:tabs>
          <w:tab w:val="clear" w:pos="720"/>
          <w:tab w:val="num" w:pos="360"/>
        </w:tabs>
        <w:ind w:left="360"/>
        <w:jc w:val="both"/>
        <w:rPr>
          <w:b/>
          <w:sz w:val="22"/>
          <w:szCs w:val="22"/>
        </w:rPr>
      </w:pPr>
      <w:r w:rsidRPr="00F4199D">
        <w:rPr>
          <w:sz w:val="22"/>
          <w:szCs w:val="22"/>
        </w:rPr>
        <w:t xml:space="preserve">Zamawiający ustanawia </w:t>
      </w:r>
      <w:r w:rsidRPr="00F4199D">
        <w:rPr>
          <w:sz w:val="22"/>
          <w:szCs w:val="22"/>
          <w:shd w:val="clear" w:color="auto" w:fill="FFFFFF"/>
        </w:rPr>
        <w:t>Inspektor</w:t>
      </w:r>
      <w:r w:rsidR="00535A40" w:rsidRPr="00F4199D">
        <w:rPr>
          <w:sz w:val="22"/>
          <w:szCs w:val="22"/>
          <w:shd w:val="clear" w:color="auto" w:fill="FFFFFF"/>
        </w:rPr>
        <w:t>a</w:t>
      </w:r>
      <w:r w:rsidRPr="00F4199D">
        <w:rPr>
          <w:sz w:val="22"/>
          <w:szCs w:val="22"/>
          <w:shd w:val="clear" w:color="auto" w:fill="FFFFFF"/>
        </w:rPr>
        <w:t xml:space="preserve"> nadzoru inwestorskiego jako reprezentant</w:t>
      </w:r>
      <w:r w:rsidR="00535A40" w:rsidRPr="00F4199D">
        <w:rPr>
          <w:sz w:val="22"/>
          <w:szCs w:val="22"/>
          <w:shd w:val="clear" w:color="auto" w:fill="FFFFFF"/>
        </w:rPr>
        <w:t>a</w:t>
      </w:r>
      <w:r w:rsidRPr="00F4199D">
        <w:rPr>
          <w:sz w:val="22"/>
          <w:szCs w:val="22"/>
          <w:shd w:val="clear" w:color="auto" w:fill="FFFFFF"/>
        </w:rPr>
        <w:t xml:space="preserve"> Zamawiającego na budowie.</w:t>
      </w:r>
    </w:p>
    <w:p w14:paraId="64D8366E" w14:textId="770C2341"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Zakres uprawnień inspektor</w:t>
      </w:r>
      <w:r w:rsidR="00535A40" w:rsidRPr="00F4199D">
        <w:rPr>
          <w:sz w:val="22"/>
          <w:szCs w:val="22"/>
        </w:rPr>
        <w:t>a</w:t>
      </w:r>
      <w:r w:rsidRPr="00F4199D">
        <w:rPr>
          <w:sz w:val="22"/>
          <w:szCs w:val="22"/>
        </w:rPr>
        <w:t xml:space="preserve"> nadzoru inwestorskiego wynika z zapisów art. 25 i 26 ustawy z dnia 7 lipca 1994 r. Prawo budowlane </w:t>
      </w:r>
      <w:r w:rsidRPr="00F4199D">
        <w:rPr>
          <w:iCs/>
          <w:sz w:val="22"/>
          <w:szCs w:val="22"/>
        </w:rPr>
        <w:t>(tekst jedn. Dz. U. z 20</w:t>
      </w:r>
      <w:r w:rsidR="00213B58" w:rsidRPr="00F4199D">
        <w:rPr>
          <w:iCs/>
          <w:sz w:val="22"/>
          <w:szCs w:val="22"/>
        </w:rPr>
        <w:t>2</w:t>
      </w:r>
      <w:r w:rsidR="001203B2">
        <w:rPr>
          <w:iCs/>
          <w:sz w:val="22"/>
          <w:szCs w:val="22"/>
        </w:rPr>
        <w:t>3</w:t>
      </w:r>
      <w:r w:rsidRPr="00F4199D">
        <w:rPr>
          <w:iCs/>
          <w:sz w:val="22"/>
          <w:szCs w:val="22"/>
        </w:rPr>
        <w:t xml:space="preserve"> r. poz. </w:t>
      </w:r>
      <w:r w:rsidR="001203B2">
        <w:rPr>
          <w:iCs/>
          <w:sz w:val="22"/>
          <w:szCs w:val="22"/>
        </w:rPr>
        <w:t>682</w:t>
      </w:r>
      <w:r w:rsidRPr="00F4199D">
        <w:rPr>
          <w:iCs/>
          <w:sz w:val="22"/>
          <w:szCs w:val="22"/>
        </w:rPr>
        <w:t>).</w:t>
      </w:r>
    </w:p>
    <w:p w14:paraId="55ACF54C" w14:textId="2F584E5E"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Inspektor nadzoru uprawni</w:t>
      </w:r>
      <w:r w:rsidR="00535A40" w:rsidRPr="00F4199D">
        <w:rPr>
          <w:sz w:val="22"/>
          <w:szCs w:val="22"/>
        </w:rPr>
        <w:t>ony</w:t>
      </w:r>
      <w:r w:rsidRPr="00F4199D">
        <w:rPr>
          <w:sz w:val="22"/>
          <w:szCs w:val="22"/>
        </w:rPr>
        <w:t xml:space="preserve"> </w:t>
      </w:r>
      <w:r w:rsidR="00535A40" w:rsidRPr="00F4199D">
        <w:rPr>
          <w:sz w:val="22"/>
          <w:szCs w:val="22"/>
        </w:rPr>
        <w:t>jest</w:t>
      </w:r>
      <w:r w:rsidRPr="00F4199D">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Do zadań Inspektor</w:t>
      </w:r>
      <w:r w:rsidR="00535A40" w:rsidRPr="00F4199D">
        <w:rPr>
          <w:sz w:val="22"/>
          <w:szCs w:val="22"/>
        </w:rPr>
        <w:t>a</w:t>
      </w:r>
      <w:r w:rsidRPr="00F4199D">
        <w:rPr>
          <w:sz w:val="22"/>
          <w:szCs w:val="22"/>
        </w:rPr>
        <w:t xml:space="preserve"> nadzoru inwestorskiego należy w szczególności:</w:t>
      </w:r>
    </w:p>
    <w:p w14:paraId="4F1197A5" w14:textId="3865CE2B"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lastRenderedPageBreak/>
        <w:t>reprezentowanie Zamawiającego na budowie przez sprawowanie kontroli zgodności jej realizacji z umową, dokumentacją projektową, przepisami oraz zasadami wiedzy technicznej i sztuki budowlanej,</w:t>
      </w:r>
    </w:p>
    <w:p w14:paraId="70F36AA8"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potwierdzanie faktycznie wykonanych robót i usług oraz usunięcia wad, szkód, usterek,</w:t>
      </w:r>
    </w:p>
    <w:p w14:paraId="32F04A3A" w14:textId="6F9F7960"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kontrolowanie: rozliczeń budowy, zgodności z harmonogramem rzeczowo-finansowym,</w:t>
      </w:r>
    </w:p>
    <w:p w14:paraId="475C5C93" w14:textId="77777777" w:rsidR="00AE4713" w:rsidRPr="00F4199D" w:rsidRDefault="00AE4713" w:rsidP="001D55DE">
      <w:pPr>
        <w:numPr>
          <w:ilvl w:val="1"/>
          <w:numId w:val="8"/>
        </w:numPr>
        <w:tabs>
          <w:tab w:val="clear" w:pos="1440"/>
          <w:tab w:val="num" w:pos="720"/>
        </w:tabs>
        <w:ind w:left="720" w:hanging="357"/>
        <w:jc w:val="both"/>
        <w:rPr>
          <w:sz w:val="22"/>
          <w:szCs w:val="22"/>
        </w:rPr>
      </w:pPr>
      <w:r w:rsidRPr="00F4199D">
        <w:rPr>
          <w:sz w:val="22"/>
          <w:szCs w:val="22"/>
        </w:rPr>
        <w:t>kompletowanie wszelkich niezbędnych dokumentów wymaganych przepisami prawa.</w:t>
      </w:r>
    </w:p>
    <w:p w14:paraId="3D585483" w14:textId="4A04A905" w:rsidR="00AE4713" w:rsidRPr="00F4199D" w:rsidRDefault="00AE4713" w:rsidP="001D55DE">
      <w:pPr>
        <w:numPr>
          <w:ilvl w:val="0"/>
          <w:numId w:val="19"/>
        </w:numPr>
        <w:tabs>
          <w:tab w:val="clear" w:pos="720"/>
          <w:tab w:val="num" w:pos="360"/>
        </w:tabs>
        <w:ind w:left="360"/>
        <w:jc w:val="both"/>
        <w:rPr>
          <w:sz w:val="22"/>
          <w:szCs w:val="22"/>
        </w:rPr>
      </w:pPr>
      <w:r w:rsidRPr="00F4199D">
        <w:rPr>
          <w:sz w:val="22"/>
          <w:szCs w:val="22"/>
        </w:rPr>
        <w:t xml:space="preserve">Inspektor nadzoru inwestorskiego </w:t>
      </w:r>
      <w:r w:rsidR="00535A40" w:rsidRPr="00F4199D">
        <w:rPr>
          <w:sz w:val="22"/>
          <w:szCs w:val="22"/>
        </w:rPr>
        <w:t>jest</w:t>
      </w:r>
      <w:r w:rsidRPr="00F4199D">
        <w:rPr>
          <w:sz w:val="22"/>
          <w:szCs w:val="22"/>
        </w:rPr>
        <w:t xml:space="preserve"> uprawni</w:t>
      </w:r>
      <w:r w:rsidR="00535A40" w:rsidRPr="00F4199D">
        <w:rPr>
          <w:sz w:val="22"/>
          <w:szCs w:val="22"/>
        </w:rPr>
        <w:t>ony</w:t>
      </w:r>
      <w:r w:rsidRPr="00F4199D">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F4199D" w:rsidRDefault="000362DA" w:rsidP="001C258A">
      <w:pPr>
        <w:pStyle w:val="tyt"/>
        <w:keepNext w:val="0"/>
        <w:overflowPunct w:val="0"/>
        <w:autoSpaceDE w:val="0"/>
        <w:autoSpaceDN w:val="0"/>
        <w:adjustRightInd w:val="0"/>
        <w:spacing w:before="0" w:after="0"/>
        <w:textAlignment w:val="baseline"/>
        <w:rPr>
          <w:sz w:val="22"/>
          <w:szCs w:val="22"/>
        </w:rPr>
      </w:pPr>
    </w:p>
    <w:p w14:paraId="00AEE8A8" w14:textId="10F85D63" w:rsidR="00AE4713" w:rsidRPr="009154A7" w:rsidRDefault="00AE4713" w:rsidP="001C258A">
      <w:pPr>
        <w:pStyle w:val="tyt"/>
        <w:keepNext w:val="0"/>
        <w:overflowPunct w:val="0"/>
        <w:autoSpaceDE w:val="0"/>
        <w:autoSpaceDN w:val="0"/>
        <w:adjustRightInd w:val="0"/>
        <w:spacing w:before="0" w:after="0"/>
        <w:textAlignment w:val="baseline"/>
        <w:rPr>
          <w:sz w:val="22"/>
          <w:szCs w:val="22"/>
        </w:rPr>
      </w:pPr>
      <w:r w:rsidRPr="009154A7">
        <w:rPr>
          <w:sz w:val="22"/>
          <w:szCs w:val="22"/>
        </w:rPr>
        <w:t>§ 4. Kierowni</w:t>
      </w:r>
      <w:r w:rsidR="003079CB" w:rsidRPr="009154A7">
        <w:rPr>
          <w:sz w:val="22"/>
          <w:szCs w:val="22"/>
        </w:rPr>
        <w:t>k</w:t>
      </w:r>
      <w:r w:rsidR="0002012E" w:rsidRPr="009154A7">
        <w:rPr>
          <w:sz w:val="22"/>
          <w:szCs w:val="22"/>
        </w:rPr>
        <w:t xml:space="preserve"> </w:t>
      </w:r>
      <w:r w:rsidR="003079CB" w:rsidRPr="009154A7">
        <w:rPr>
          <w:sz w:val="22"/>
          <w:szCs w:val="22"/>
        </w:rPr>
        <w:t>budowy</w:t>
      </w:r>
    </w:p>
    <w:p w14:paraId="180AFF78" w14:textId="78F75656" w:rsidR="00C97742" w:rsidRPr="009154A7" w:rsidRDefault="00C97742" w:rsidP="00C97742">
      <w:pPr>
        <w:jc w:val="both"/>
        <w:rPr>
          <w:sz w:val="22"/>
          <w:szCs w:val="22"/>
        </w:rPr>
      </w:pPr>
    </w:p>
    <w:p w14:paraId="10F1B99E" w14:textId="77777777" w:rsidR="009154A7" w:rsidRPr="00F4199D" w:rsidRDefault="009154A7" w:rsidP="009154A7">
      <w:pPr>
        <w:numPr>
          <w:ilvl w:val="3"/>
          <w:numId w:val="50"/>
        </w:numPr>
        <w:suppressAutoHyphens/>
        <w:overflowPunct/>
        <w:autoSpaceDE/>
        <w:autoSpaceDN/>
        <w:adjustRightInd/>
        <w:jc w:val="both"/>
        <w:textAlignment w:val="auto"/>
        <w:rPr>
          <w:sz w:val="22"/>
          <w:szCs w:val="22"/>
        </w:rPr>
      </w:pPr>
      <w:r w:rsidRPr="00F4199D">
        <w:rPr>
          <w:sz w:val="22"/>
          <w:szCs w:val="22"/>
        </w:rPr>
        <w:t xml:space="preserve">Został ustanowiony  kierownik budowy posiadający uprawnienia budowlane w specjalności konstrukcyjno-budowlanej w osobie: </w:t>
      </w:r>
      <w:r w:rsidRPr="00F4199D">
        <w:rPr>
          <w:b/>
          <w:sz w:val="22"/>
          <w:szCs w:val="22"/>
        </w:rPr>
        <w:t>…………………….</w:t>
      </w:r>
      <w:r w:rsidRPr="00F4199D">
        <w:rPr>
          <w:sz w:val="22"/>
          <w:szCs w:val="22"/>
        </w:rPr>
        <w:t xml:space="preserve"> posiadający  uprawnienia budowlane  Nr ……………………………… oraz kierownicy robót:</w:t>
      </w:r>
    </w:p>
    <w:p w14:paraId="246A94C1" w14:textId="77777777" w:rsidR="009154A7" w:rsidRPr="00F4199D" w:rsidRDefault="009154A7" w:rsidP="009154A7">
      <w:pPr>
        <w:ind w:left="360"/>
        <w:jc w:val="both"/>
        <w:rPr>
          <w:sz w:val="22"/>
          <w:szCs w:val="22"/>
        </w:rPr>
      </w:pPr>
      <w:r w:rsidRPr="00F4199D">
        <w:rPr>
          <w:sz w:val="22"/>
          <w:szCs w:val="22"/>
        </w:rPr>
        <w:t xml:space="preserve">- w osobie </w:t>
      </w:r>
      <w:r w:rsidRPr="00F4199D">
        <w:rPr>
          <w:b/>
          <w:sz w:val="22"/>
          <w:szCs w:val="22"/>
        </w:rPr>
        <w:t>………………………</w:t>
      </w:r>
      <w:r w:rsidRPr="00F4199D">
        <w:rPr>
          <w:sz w:val="22"/>
          <w:szCs w:val="22"/>
        </w:rPr>
        <w:t>, posiadający uprawnienia budowlane do kierowania robotami budowlanymi w specjalności instalacyjnej  w zakresie sieci, instalacji i urządzeń wodociągowych, kanalizacyjnych i gazowych, uprawnienia budowlane Nr……………………………..,</w:t>
      </w:r>
    </w:p>
    <w:p w14:paraId="27D965FD" w14:textId="77777777" w:rsidR="009154A7" w:rsidRPr="00F4199D" w:rsidRDefault="009154A7" w:rsidP="009154A7">
      <w:pPr>
        <w:ind w:left="360"/>
        <w:jc w:val="both"/>
        <w:rPr>
          <w:sz w:val="22"/>
          <w:szCs w:val="22"/>
        </w:rPr>
      </w:pPr>
      <w:r w:rsidRPr="00F4199D">
        <w:rPr>
          <w:bCs/>
          <w:sz w:val="22"/>
          <w:szCs w:val="22"/>
        </w:rPr>
        <w:t xml:space="preserve">- w osobie </w:t>
      </w:r>
      <w:r w:rsidRPr="00F4199D">
        <w:rPr>
          <w:b/>
          <w:sz w:val="22"/>
          <w:szCs w:val="22"/>
        </w:rPr>
        <w:t>………………..</w:t>
      </w:r>
      <w:r w:rsidRPr="00F4199D">
        <w:rPr>
          <w:bCs/>
          <w:sz w:val="22"/>
          <w:szCs w:val="22"/>
        </w:rPr>
        <w:t xml:space="preserve"> posiadający uprawnienia do kierowania robotami budowlanymi specjalności instalacyjnej w zakresie sieci, instalacji i urządzeń elektrycznych </w:t>
      </w:r>
      <w:r w:rsidRPr="00F4199D">
        <w:rPr>
          <w:bCs/>
          <w:sz w:val="22"/>
          <w:szCs w:val="22"/>
        </w:rPr>
        <w:br/>
        <w:t xml:space="preserve">i elektroenergetycznych, </w:t>
      </w:r>
      <w:r w:rsidRPr="00F4199D">
        <w:rPr>
          <w:sz w:val="22"/>
          <w:szCs w:val="22"/>
        </w:rPr>
        <w:t>uprawnienia budowlane ………………………. ,</w:t>
      </w:r>
    </w:p>
    <w:p w14:paraId="7C5D0B8D" w14:textId="0219DCC2" w:rsidR="00AE4713" w:rsidRPr="00F4199D" w:rsidRDefault="00AE4713">
      <w:pPr>
        <w:pStyle w:val="Akapitzlist"/>
        <w:numPr>
          <w:ilvl w:val="0"/>
          <w:numId w:val="50"/>
        </w:numPr>
        <w:jc w:val="both"/>
        <w:rPr>
          <w:sz w:val="22"/>
          <w:szCs w:val="22"/>
        </w:rPr>
      </w:pPr>
      <w:r w:rsidRPr="00F4199D">
        <w:rPr>
          <w:sz w:val="22"/>
          <w:szCs w:val="22"/>
        </w:rPr>
        <w:t>Kierownik</w:t>
      </w:r>
      <w:r w:rsidR="00036226" w:rsidRPr="00F4199D">
        <w:rPr>
          <w:sz w:val="22"/>
          <w:szCs w:val="22"/>
        </w:rPr>
        <w:t>a budowy</w:t>
      </w:r>
      <w:r w:rsidRPr="00F4199D">
        <w:rPr>
          <w:sz w:val="22"/>
          <w:szCs w:val="22"/>
        </w:rPr>
        <w:t xml:space="preserve"> deleguje Wykonawca, a ustanawia Zamawiający. Ustanowi</w:t>
      </w:r>
      <w:r w:rsidR="00946BFA" w:rsidRPr="00F4199D">
        <w:rPr>
          <w:sz w:val="22"/>
          <w:szCs w:val="22"/>
        </w:rPr>
        <w:t>ony</w:t>
      </w:r>
      <w:r w:rsidRPr="00F4199D">
        <w:rPr>
          <w:sz w:val="22"/>
          <w:szCs w:val="22"/>
        </w:rPr>
        <w:t xml:space="preserve"> kierown</w:t>
      </w:r>
      <w:r w:rsidR="0002012E" w:rsidRPr="00F4199D">
        <w:rPr>
          <w:sz w:val="22"/>
          <w:szCs w:val="22"/>
        </w:rPr>
        <w:t>i</w:t>
      </w:r>
      <w:r w:rsidR="00946BFA" w:rsidRPr="00F4199D">
        <w:rPr>
          <w:sz w:val="22"/>
          <w:szCs w:val="22"/>
        </w:rPr>
        <w:t>k</w:t>
      </w:r>
      <w:r w:rsidRPr="00F4199D">
        <w:rPr>
          <w:sz w:val="22"/>
          <w:szCs w:val="22"/>
        </w:rPr>
        <w:t xml:space="preserve"> działa w ramach obowiązków określonych w ustawie Prawo budowlane.</w:t>
      </w:r>
    </w:p>
    <w:p w14:paraId="11A1726A" w14:textId="18CDD235" w:rsidR="00AE4713" w:rsidRPr="00F4199D" w:rsidRDefault="00AE4713">
      <w:pPr>
        <w:pStyle w:val="Akapitzlist"/>
        <w:numPr>
          <w:ilvl w:val="0"/>
          <w:numId w:val="50"/>
        </w:numPr>
        <w:jc w:val="both"/>
        <w:rPr>
          <w:sz w:val="22"/>
          <w:szCs w:val="22"/>
        </w:rPr>
      </w:pPr>
      <w:r w:rsidRPr="00F4199D">
        <w:rPr>
          <w:sz w:val="22"/>
          <w:szCs w:val="22"/>
        </w:rPr>
        <w:t>Kierowni</w:t>
      </w:r>
      <w:r w:rsidR="00946BFA" w:rsidRPr="00F4199D">
        <w:rPr>
          <w:sz w:val="22"/>
          <w:szCs w:val="22"/>
        </w:rPr>
        <w:t>k</w:t>
      </w:r>
      <w:r w:rsidR="0002012E" w:rsidRPr="00F4199D">
        <w:rPr>
          <w:sz w:val="22"/>
          <w:szCs w:val="22"/>
        </w:rPr>
        <w:t xml:space="preserve"> </w:t>
      </w:r>
      <w:r w:rsidR="00946BFA" w:rsidRPr="00F4199D">
        <w:rPr>
          <w:sz w:val="22"/>
          <w:szCs w:val="22"/>
        </w:rPr>
        <w:t>budowy</w:t>
      </w:r>
      <w:r w:rsidR="0002012E" w:rsidRPr="00F4199D">
        <w:rPr>
          <w:sz w:val="22"/>
          <w:szCs w:val="22"/>
        </w:rPr>
        <w:t xml:space="preserve"> </w:t>
      </w:r>
      <w:r w:rsidRPr="00F4199D">
        <w:rPr>
          <w:sz w:val="22"/>
          <w:szCs w:val="22"/>
        </w:rPr>
        <w:t>współpracuj</w:t>
      </w:r>
      <w:r w:rsidR="00946BFA" w:rsidRPr="00F4199D">
        <w:rPr>
          <w:sz w:val="22"/>
          <w:szCs w:val="22"/>
        </w:rPr>
        <w:t>e</w:t>
      </w:r>
      <w:r w:rsidRPr="00F4199D">
        <w:rPr>
          <w:sz w:val="22"/>
          <w:szCs w:val="22"/>
        </w:rPr>
        <w:t xml:space="preserve"> na terenie budowy z inspektor</w:t>
      </w:r>
      <w:r w:rsidR="00183497" w:rsidRPr="00F4199D">
        <w:rPr>
          <w:sz w:val="22"/>
          <w:szCs w:val="22"/>
        </w:rPr>
        <w:t>em</w:t>
      </w:r>
      <w:r w:rsidRPr="00F4199D">
        <w:rPr>
          <w:sz w:val="22"/>
          <w:szCs w:val="22"/>
        </w:rPr>
        <w:t xml:space="preserve"> nadzoru wskazanym przez Zamawiającego</w:t>
      </w:r>
      <w:r w:rsidR="004C6E3C" w:rsidRPr="00F4199D">
        <w:rPr>
          <w:sz w:val="22"/>
          <w:szCs w:val="22"/>
        </w:rPr>
        <w:t>.</w:t>
      </w:r>
    </w:p>
    <w:p w14:paraId="79AF127D" w14:textId="4576A9B4" w:rsidR="00AE4713" w:rsidRPr="00F4199D" w:rsidRDefault="00AE4713">
      <w:pPr>
        <w:pStyle w:val="Akapitzlist"/>
        <w:numPr>
          <w:ilvl w:val="0"/>
          <w:numId w:val="50"/>
        </w:numPr>
        <w:jc w:val="both"/>
        <w:rPr>
          <w:sz w:val="22"/>
          <w:szCs w:val="22"/>
        </w:rPr>
      </w:pPr>
      <w:r w:rsidRPr="00F4199D">
        <w:rPr>
          <w:sz w:val="22"/>
          <w:szCs w:val="22"/>
        </w:rPr>
        <w:t>Istnieje możliwość dokonania zmiany kierownika</w:t>
      </w:r>
      <w:r w:rsidR="0002012E" w:rsidRPr="00F4199D">
        <w:rPr>
          <w:sz w:val="22"/>
          <w:szCs w:val="22"/>
        </w:rPr>
        <w:t xml:space="preserve"> </w:t>
      </w:r>
      <w:r w:rsidR="00946BFA" w:rsidRPr="00F4199D">
        <w:rPr>
          <w:sz w:val="22"/>
          <w:szCs w:val="22"/>
        </w:rPr>
        <w:t>budowy.</w:t>
      </w:r>
      <w:r w:rsidRPr="00F4199D">
        <w:rPr>
          <w:sz w:val="22"/>
          <w:szCs w:val="22"/>
        </w:rPr>
        <w:t xml:space="preserve"> Zmiana kierownika może nastąpić jedynie za uprzednią pisemną zgodą Zamawiającego. Zamawiający zatwierdzi zmianę tylko wówczas, jeżeli kwalifikacje delegowan</w:t>
      </w:r>
      <w:r w:rsidR="00183497" w:rsidRPr="00F4199D">
        <w:rPr>
          <w:sz w:val="22"/>
          <w:szCs w:val="22"/>
        </w:rPr>
        <w:t>ej</w:t>
      </w:r>
      <w:r w:rsidRPr="00F4199D">
        <w:rPr>
          <w:sz w:val="22"/>
          <w:szCs w:val="22"/>
        </w:rPr>
        <w:t xml:space="preserve"> os</w:t>
      </w:r>
      <w:r w:rsidR="00183497" w:rsidRPr="00F4199D">
        <w:rPr>
          <w:sz w:val="22"/>
          <w:szCs w:val="22"/>
        </w:rPr>
        <w:t>oby</w:t>
      </w:r>
      <w:r w:rsidRPr="00F4199D">
        <w:rPr>
          <w:sz w:val="22"/>
          <w:szCs w:val="22"/>
        </w:rPr>
        <w:t xml:space="preserve"> będą spełniały wymagania zawarte w §</w:t>
      </w:r>
      <w:r w:rsidRPr="00F4199D">
        <w:rPr>
          <w:color w:val="FF0000"/>
          <w:sz w:val="22"/>
          <w:szCs w:val="22"/>
        </w:rPr>
        <w:t xml:space="preserve"> </w:t>
      </w:r>
      <w:r w:rsidRPr="00F4199D">
        <w:rPr>
          <w:sz w:val="22"/>
          <w:szCs w:val="22"/>
        </w:rPr>
        <w:t>6 ust. 1 pkt 2 umowy.</w:t>
      </w:r>
    </w:p>
    <w:p w14:paraId="5227E577" w14:textId="21793BF2" w:rsidR="00AE4713" w:rsidRPr="00F4199D" w:rsidRDefault="00AE4713">
      <w:pPr>
        <w:pStyle w:val="Akapitzlist"/>
        <w:numPr>
          <w:ilvl w:val="0"/>
          <w:numId w:val="50"/>
        </w:numPr>
        <w:jc w:val="both"/>
        <w:rPr>
          <w:sz w:val="22"/>
          <w:szCs w:val="22"/>
        </w:rPr>
      </w:pPr>
      <w:r w:rsidRPr="00F4199D">
        <w:rPr>
          <w:sz w:val="22"/>
          <w:szCs w:val="22"/>
        </w:rPr>
        <w:t>Zamawiający może zażądać od Wykonawcy zmiany osoby, o któr</w:t>
      </w:r>
      <w:r w:rsidR="00183497" w:rsidRPr="00F4199D">
        <w:rPr>
          <w:sz w:val="22"/>
          <w:szCs w:val="22"/>
        </w:rPr>
        <w:t>ej</w:t>
      </w:r>
      <w:r w:rsidRPr="00F4199D">
        <w:rPr>
          <w:sz w:val="22"/>
          <w:szCs w:val="22"/>
        </w:rPr>
        <w:t xml:space="preserve"> mowa w ust. 1</w:t>
      </w:r>
      <w:r w:rsidR="0002012E" w:rsidRPr="00F4199D">
        <w:rPr>
          <w:sz w:val="22"/>
          <w:szCs w:val="22"/>
        </w:rPr>
        <w:t xml:space="preserve"> </w:t>
      </w:r>
      <w:r w:rsidRPr="00F4199D">
        <w:rPr>
          <w:sz w:val="22"/>
          <w:szCs w:val="22"/>
        </w:rPr>
        <w:t>niniejszego paragrafu, jeżeli uzna, że nie wykonuj</w:t>
      </w:r>
      <w:r w:rsidR="00183497" w:rsidRPr="00F4199D">
        <w:rPr>
          <w:sz w:val="22"/>
          <w:szCs w:val="22"/>
        </w:rPr>
        <w:t>e</w:t>
      </w:r>
      <w:r w:rsidRPr="00F4199D">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F4199D" w:rsidRDefault="00AE4713" w:rsidP="001C258A">
      <w:pPr>
        <w:jc w:val="center"/>
        <w:rPr>
          <w:sz w:val="22"/>
          <w:szCs w:val="22"/>
          <w:highlight w:val="yellow"/>
        </w:rPr>
      </w:pPr>
    </w:p>
    <w:p w14:paraId="53790560" w14:textId="77777777" w:rsidR="00AE4713" w:rsidRPr="00F4199D" w:rsidRDefault="00AE4713" w:rsidP="001C258A">
      <w:pPr>
        <w:jc w:val="center"/>
        <w:rPr>
          <w:b/>
          <w:sz w:val="22"/>
          <w:szCs w:val="22"/>
        </w:rPr>
      </w:pPr>
      <w:r w:rsidRPr="00F4199D">
        <w:rPr>
          <w:b/>
          <w:sz w:val="22"/>
          <w:szCs w:val="22"/>
        </w:rPr>
        <w:t xml:space="preserve">§ 5. Obowiązki Zamawiającego </w:t>
      </w:r>
    </w:p>
    <w:p w14:paraId="64D00BFD" w14:textId="77777777" w:rsidR="00AE4713" w:rsidRPr="00F4199D" w:rsidRDefault="00AE4713" w:rsidP="001C258A">
      <w:pPr>
        <w:jc w:val="both"/>
        <w:rPr>
          <w:sz w:val="22"/>
          <w:szCs w:val="22"/>
        </w:rPr>
      </w:pPr>
      <w:r w:rsidRPr="00F4199D">
        <w:rPr>
          <w:sz w:val="22"/>
          <w:szCs w:val="22"/>
        </w:rPr>
        <w:t>Do obowiązków Zamawiającego należy:</w:t>
      </w:r>
    </w:p>
    <w:p w14:paraId="1C68DA21" w14:textId="759687DB" w:rsidR="00AE4713" w:rsidRPr="00F4199D" w:rsidRDefault="00AE4713" w:rsidP="001D55DE">
      <w:pPr>
        <w:numPr>
          <w:ilvl w:val="0"/>
          <w:numId w:val="16"/>
        </w:numPr>
        <w:ind w:left="284" w:hanging="284"/>
        <w:jc w:val="both"/>
        <w:rPr>
          <w:sz w:val="22"/>
          <w:szCs w:val="22"/>
        </w:rPr>
      </w:pPr>
      <w:r w:rsidRPr="00F4199D">
        <w:rPr>
          <w:sz w:val="22"/>
          <w:szCs w:val="22"/>
        </w:rPr>
        <w:t xml:space="preserve">przekazanie Wykonawcy kompletu dokumentacji projektowej – w terminie do </w:t>
      </w:r>
      <w:r w:rsidR="00243038" w:rsidRPr="00F4199D">
        <w:rPr>
          <w:sz w:val="22"/>
          <w:szCs w:val="22"/>
        </w:rPr>
        <w:t>10</w:t>
      </w:r>
      <w:r w:rsidRPr="00F4199D">
        <w:rPr>
          <w:sz w:val="22"/>
          <w:szCs w:val="22"/>
        </w:rPr>
        <w:t xml:space="preserve"> dni roboczych </w:t>
      </w:r>
      <w:r w:rsidRPr="00F4199D">
        <w:rPr>
          <w:sz w:val="22"/>
          <w:szCs w:val="22"/>
        </w:rPr>
        <w:br/>
        <w:t>od dnia podpisania umowy,</w:t>
      </w:r>
    </w:p>
    <w:p w14:paraId="0591A87B" w14:textId="444EB032" w:rsidR="00E80E83" w:rsidRPr="00F4199D" w:rsidRDefault="00AE4713" w:rsidP="001D55DE">
      <w:pPr>
        <w:numPr>
          <w:ilvl w:val="0"/>
          <w:numId w:val="16"/>
        </w:numPr>
        <w:ind w:left="284" w:hanging="284"/>
        <w:jc w:val="both"/>
        <w:rPr>
          <w:sz w:val="22"/>
          <w:szCs w:val="22"/>
        </w:rPr>
      </w:pPr>
      <w:r w:rsidRPr="00F4199D">
        <w:rPr>
          <w:sz w:val="22"/>
          <w:szCs w:val="22"/>
        </w:rPr>
        <w:t xml:space="preserve">przekazanie placu budowy – </w:t>
      </w:r>
      <w:r w:rsidR="00E80E83" w:rsidRPr="00F4199D">
        <w:rPr>
          <w:sz w:val="22"/>
          <w:szCs w:val="22"/>
        </w:rPr>
        <w:t>w terminie do 10 dni roboczych od dnia podpisania umowy,</w:t>
      </w:r>
    </w:p>
    <w:p w14:paraId="6EEE4382" w14:textId="3FF9339A" w:rsidR="00AE4713" w:rsidRPr="00F4199D" w:rsidRDefault="00AE4713" w:rsidP="001D55DE">
      <w:pPr>
        <w:numPr>
          <w:ilvl w:val="0"/>
          <w:numId w:val="16"/>
        </w:numPr>
        <w:ind w:left="284" w:hanging="284"/>
        <w:rPr>
          <w:sz w:val="22"/>
          <w:szCs w:val="22"/>
        </w:rPr>
      </w:pPr>
      <w:r w:rsidRPr="00F4199D">
        <w:rPr>
          <w:sz w:val="22"/>
          <w:szCs w:val="22"/>
        </w:rPr>
        <w:t>zapewnienie nadzoru inwestorskiego,</w:t>
      </w:r>
    </w:p>
    <w:p w14:paraId="45A0C8B0" w14:textId="77777777" w:rsidR="00AE4713" w:rsidRPr="00F4199D" w:rsidRDefault="00AE4713" w:rsidP="001D55DE">
      <w:pPr>
        <w:numPr>
          <w:ilvl w:val="0"/>
          <w:numId w:val="16"/>
        </w:numPr>
        <w:ind w:left="284" w:hanging="284"/>
        <w:jc w:val="both"/>
        <w:rPr>
          <w:sz w:val="22"/>
          <w:szCs w:val="22"/>
        </w:rPr>
      </w:pPr>
      <w:r w:rsidRPr="00F4199D">
        <w:rPr>
          <w:sz w:val="22"/>
          <w:szCs w:val="22"/>
        </w:rPr>
        <w:t>zapłata za wykonane i odebrane roboty.</w:t>
      </w:r>
    </w:p>
    <w:p w14:paraId="1BF93106" w14:textId="77777777" w:rsidR="00F138EA" w:rsidRPr="00F4199D" w:rsidRDefault="00F138EA" w:rsidP="001C258A">
      <w:pPr>
        <w:jc w:val="center"/>
        <w:rPr>
          <w:b/>
          <w:sz w:val="22"/>
          <w:szCs w:val="22"/>
          <w:highlight w:val="yellow"/>
        </w:rPr>
      </w:pPr>
    </w:p>
    <w:p w14:paraId="62C81553" w14:textId="77777777" w:rsidR="00AE4713" w:rsidRPr="00F4199D" w:rsidRDefault="00AE4713" w:rsidP="001C258A">
      <w:pPr>
        <w:jc w:val="center"/>
        <w:rPr>
          <w:b/>
          <w:sz w:val="22"/>
          <w:szCs w:val="22"/>
        </w:rPr>
      </w:pPr>
      <w:r w:rsidRPr="00F4199D">
        <w:rPr>
          <w:b/>
          <w:sz w:val="22"/>
          <w:szCs w:val="22"/>
        </w:rPr>
        <w:t>§ 6. Obowiązki Wykonawcy</w:t>
      </w:r>
    </w:p>
    <w:p w14:paraId="30E6F748" w14:textId="77777777" w:rsidR="00AE4713" w:rsidRPr="00F4199D" w:rsidRDefault="00AE4713" w:rsidP="001C258A">
      <w:pPr>
        <w:numPr>
          <w:ilvl w:val="0"/>
          <w:numId w:val="2"/>
        </w:numPr>
        <w:tabs>
          <w:tab w:val="num" w:pos="180"/>
        </w:tabs>
        <w:ind w:left="0"/>
        <w:jc w:val="both"/>
        <w:rPr>
          <w:sz w:val="22"/>
          <w:szCs w:val="22"/>
        </w:rPr>
      </w:pPr>
      <w:r w:rsidRPr="00F4199D">
        <w:rPr>
          <w:sz w:val="22"/>
          <w:szCs w:val="22"/>
        </w:rPr>
        <w:t>Do obowiązków Wykonawcy należy w szczególności:</w:t>
      </w:r>
    </w:p>
    <w:p w14:paraId="27A94EBD" w14:textId="6706293E"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wykonanie przedmiotu umowy zgodnie z dokumentacją, specyfikacjami technicznymi</w:t>
      </w:r>
      <w:r w:rsidR="00F52576" w:rsidRPr="00F4199D">
        <w:rPr>
          <w:sz w:val="22"/>
          <w:szCs w:val="22"/>
        </w:rPr>
        <w:t xml:space="preserve">, </w:t>
      </w:r>
      <w:r w:rsidRPr="00F4199D">
        <w:rPr>
          <w:sz w:val="22"/>
          <w:szCs w:val="22"/>
        </w:rPr>
        <w:t>zasadami wiedzy technicznej, sztuki budowlanej i przepisami prawa oraz zapisami SWZ</w:t>
      </w:r>
      <w:r w:rsidR="00213B58" w:rsidRPr="00F4199D">
        <w:rPr>
          <w:sz w:val="22"/>
          <w:szCs w:val="22"/>
        </w:rPr>
        <w:t xml:space="preserve"> i niniejszej umowy</w:t>
      </w:r>
      <w:r w:rsidRPr="00F4199D">
        <w:rPr>
          <w:sz w:val="22"/>
          <w:szCs w:val="22"/>
        </w:rPr>
        <w:t>,</w:t>
      </w:r>
    </w:p>
    <w:p w14:paraId="532B0A4C" w14:textId="77136A35" w:rsidR="00EA470B" w:rsidRPr="009154A7" w:rsidRDefault="00AE4713" w:rsidP="006960FA">
      <w:pPr>
        <w:numPr>
          <w:ilvl w:val="1"/>
          <w:numId w:val="2"/>
        </w:numPr>
        <w:tabs>
          <w:tab w:val="num" w:pos="709"/>
        </w:tabs>
        <w:ind w:left="721" w:hanging="437"/>
        <w:jc w:val="both"/>
        <w:rPr>
          <w:sz w:val="22"/>
          <w:szCs w:val="22"/>
        </w:rPr>
      </w:pPr>
      <w:r w:rsidRPr="009154A7">
        <w:rPr>
          <w:sz w:val="22"/>
          <w:szCs w:val="22"/>
        </w:rPr>
        <w:t>zapewnienie</w:t>
      </w:r>
      <w:r w:rsidR="00173116" w:rsidRPr="009154A7">
        <w:rPr>
          <w:sz w:val="22"/>
          <w:szCs w:val="22"/>
        </w:rPr>
        <w:t xml:space="preserve"> </w:t>
      </w:r>
      <w:r w:rsidRPr="009154A7">
        <w:rPr>
          <w:sz w:val="22"/>
          <w:szCs w:val="22"/>
        </w:rPr>
        <w:t>kierownik</w:t>
      </w:r>
      <w:r w:rsidR="006960FA" w:rsidRPr="009154A7">
        <w:rPr>
          <w:sz w:val="22"/>
          <w:szCs w:val="22"/>
        </w:rPr>
        <w:t xml:space="preserve">a budowy </w:t>
      </w:r>
      <w:r w:rsidR="00EA470B" w:rsidRPr="009154A7">
        <w:rPr>
          <w:sz w:val="22"/>
          <w:szCs w:val="22"/>
        </w:rPr>
        <w:t xml:space="preserve">posiadającego uprawnienia budowlane do kierowania robotami budowlanymi w specjalności </w:t>
      </w:r>
      <w:r w:rsidR="006A6ABD" w:rsidRPr="009154A7">
        <w:rPr>
          <w:sz w:val="22"/>
          <w:szCs w:val="22"/>
        </w:rPr>
        <w:t>konstrukcyjno-budowlanej</w:t>
      </w:r>
      <w:r w:rsidR="00EA470B" w:rsidRPr="009154A7">
        <w:rPr>
          <w:sz w:val="22"/>
          <w:szCs w:val="22"/>
        </w:rPr>
        <w:t xml:space="preserve">, </w:t>
      </w:r>
      <w:r w:rsidR="00517A02" w:rsidRPr="009154A7">
        <w:rPr>
          <w:sz w:val="22"/>
          <w:szCs w:val="22"/>
        </w:rPr>
        <w:t>oraz pozostałych kierowników robót.</w:t>
      </w:r>
    </w:p>
    <w:p w14:paraId="155C1503" w14:textId="092550BA" w:rsidR="00AE4713" w:rsidRPr="00F4199D" w:rsidRDefault="0011146B" w:rsidP="001C258A">
      <w:pPr>
        <w:numPr>
          <w:ilvl w:val="1"/>
          <w:numId w:val="2"/>
        </w:numPr>
        <w:tabs>
          <w:tab w:val="num" w:pos="709"/>
        </w:tabs>
        <w:ind w:left="720" w:hanging="436"/>
        <w:jc w:val="both"/>
        <w:rPr>
          <w:sz w:val="22"/>
          <w:szCs w:val="22"/>
        </w:rPr>
      </w:pPr>
      <w:r w:rsidRPr="00F4199D">
        <w:rPr>
          <w:sz w:val="22"/>
          <w:szCs w:val="22"/>
          <w:shd w:val="clear" w:color="auto" w:fill="FFFFFF"/>
        </w:rPr>
        <w:t>w</w:t>
      </w:r>
      <w:r w:rsidR="00AE4713" w:rsidRPr="00F4199D">
        <w:rPr>
          <w:sz w:val="22"/>
          <w:szCs w:val="22"/>
          <w:shd w:val="clear" w:color="auto" w:fill="FFFFFF"/>
        </w:rPr>
        <w:t xml:space="preserve"> miarę potrzeb oraz postępu prac, a także na wezwanie Zamawiającego,</w:t>
      </w:r>
      <w:r w:rsidR="00AE4713" w:rsidRPr="00F4199D">
        <w:rPr>
          <w:sz w:val="22"/>
          <w:szCs w:val="22"/>
        </w:rPr>
        <w:t xml:space="preserve"> </w:t>
      </w:r>
      <w:r w:rsidR="00AE4713" w:rsidRPr="00F4199D">
        <w:rPr>
          <w:sz w:val="22"/>
          <w:szCs w:val="22"/>
          <w:shd w:val="clear" w:color="auto" w:fill="FFFFFF"/>
        </w:rPr>
        <w:t>Wykonawca jest zobowiązany do zmiany (aktualizacji) harmonogramu</w:t>
      </w:r>
      <w:r w:rsidR="00AE4713" w:rsidRPr="00F4199D">
        <w:rPr>
          <w:sz w:val="22"/>
          <w:szCs w:val="22"/>
        </w:rPr>
        <w:t xml:space="preserve"> </w:t>
      </w:r>
      <w:r w:rsidR="00AE4713" w:rsidRPr="00F4199D">
        <w:rPr>
          <w:sz w:val="22"/>
          <w:szCs w:val="22"/>
          <w:shd w:val="clear" w:color="auto" w:fill="FFFFFF"/>
        </w:rPr>
        <w:t xml:space="preserve">rzeczowo-finansowego, </w:t>
      </w:r>
      <w:r w:rsidR="00B12017" w:rsidRPr="00F4199D">
        <w:rPr>
          <w:sz w:val="22"/>
          <w:szCs w:val="22"/>
          <w:shd w:val="clear" w:color="auto" w:fill="FFFFFF"/>
        </w:rPr>
        <w:t>który został złożony przez Wykonawcę przed podpisaniem umowy i stanowi załącznik do niniejszej umowy</w:t>
      </w:r>
      <w:r w:rsidR="00AE4713" w:rsidRPr="00F4199D">
        <w:rPr>
          <w:sz w:val="22"/>
          <w:szCs w:val="22"/>
          <w:shd w:val="clear" w:color="auto" w:fill="FFFFFF"/>
        </w:rPr>
        <w:t xml:space="preserve">. </w:t>
      </w:r>
      <w:r w:rsidR="00AE4713" w:rsidRPr="00F4199D">
        <w:rPr>
          <w:sz w:val="22"/>
          <w:szCs w:val="22"/>
          <w:shd w:val="clear" w:color="auto" w:fill="FFFFFF"/>
        </w:rPr>
        <w:lastRenderedPageBreak/>
        <w:t>Zmiana harmonogramu nie wymaga formy pisemnego aneksu, a jedynie pisemnego powiadomienia</w:t>
      </w:r>
      <w:r w:rsidR="00AE4713" w:rsidRPr="00F4199D">
        <w:rPr>
          <w:sz w:val="22"/>
          <w:szCs w:val="22"/>
        </w:rPr>
        <w:t xml:space="preserve"> </w:t>
      </w:r>
      <w:r w:rsidR="00AE4713" w:rsidRPr="00F4199D">
        <w:rPr>
          <w:sz w:val="22"/>
          <w:szCs w:val="22"/>
          <w:shd w:val="clear" w:color="auto" w:fill="FFFFFF"/>
        </w:rPr>
        <w:t>Zamawiającego celem jej zaakceptowania. Zmiana (aktualizacja) harmonogramu</w:t>
      </w:r>
      <w:r w:rsidR="00AE4713" w:rsidRPr="00F4199D">
        <w:rPr>
          <w:sz w:val="22"/>
          <w:szCs w:val="22"/>
        </w:rPr>
        <w:t xml:space="preserve"> </w:t>
      </w:r>
      <w:r w:rsidR="00AE4713" w:rsidRPr="00F4199D">
        <w:rPr>
          <w:sz w:val="22"/>
          <w:szCs w:val="22"/>
          <w:shd w:val="clear" w:color="auto" w:fill="FFFFFF"/>
        </w:rPr>
        <w:t>musi uzyskać pisemną akceptację Zamawiającego. Zamawiający dokona</w:t>
      </w:r>
      <w:r w:rsidR="00AE4713" w:rsidRPr="00F4199D">
        <w:rPr>
          <w:sz w:val="22"/>
          <w:szCs w:val="22"/>
        </w:rPr>
        <w:t xml:space="preserve"> </w:t>
      </w:r>
      <w:r w:rsidR="00AE4713" w:rsidRPr="00F4199D">
        <w:rPr>
          <w:sz w:val="22"/>
          <w:szCs w:val="22"/>
          <w:shd w:val="clear" w:color="auto" w:fill="FFFFFF"/>
        </w:rPr>
        <w:t>zatwierdzenia lub wniesie uwagi do zmiany (aktualizacji) harmonogramu w</w:t>
      </w:r>
      <w:r w:rsidR="00AE4713" w:rsidRPr="00F4199D">
        <w:rPr>
          <w:sz w:val="22"/>
          <w:szCs w:val="22"/>
        </w:rPr>
        <w:t xml:space="preserve"> </w:t>
      </w:r>
      <w:r w:rsidR="00AE4713" w:rsidRPr="00F4199D">
        <w:rPr>
          <w:sz w:val="22"/>
          <w:szCs w:val="22"/>
          <w:shd w:val="clear" w:color="auto" w:fill="FFFFFF"/>
        </w:rPr>
        <w:t>terminie 5 dni roboczych od dnia przedłożenia przez Wykonawcę. W przypadku</w:t>
      </w:r>
      <w:r w:rsidR="00AE4713" w:rsidRPr="00F4199D">
        <w:rPr>
          <w:sz w:val="22"/>
          <w:szCs w:val="22"/>
        </w:rPr>
        <w:t xml:space="preserve"> </w:t>
      </w:r>
      <w:r w:rsidR="00AE4713" w:rsidRPr="00F4199D">
        <w:rPr>
          <w:sz w:val="22"/>
          <w:szCs w:val="22"/>
          <w:shd w:val="clear" w:color="auto" w:fill="FFFFFF"/>
        </w:rPr>
        <w:t>zgłoszenia przez Zamawiającego w powyższym terminie pisemnie uwag do zmiany</w:t>
      </w:r>
      <w:r w:rsidR="00AE4713" w:rsidRPr="00F4199D">
        <w:rPr>
          <w:sz w:val="22"/>
          <w:szCs w:val="22"/>
        </w:rPr>
        <w:t xml:space="preserve"> </w:t>
      </w:r>
      <w:r w:rsidR="00AE4713" w:rsidRPr="00F4199D">
        <w:rPr>
          <w:sz w:val="22"/>
          <w:szCs w:val="22"/>
          <w:shd w:val="clear" w:color="auto" w:fill="FFFFFF"/>
        </w:rPr>
        <w:t>(aktualizacji) harmonogramu, Wykonawca je uwzględni. Wykonawca</w:t>
      </w:r>
      <w:r w:rsidR="00AE4713" w:rsidRPr="00F4199D">
        <w:rPr>
          <w:sz w:val="22"/>
          <w:szCs w:val="22"/>
        </w:rPr>
        <w:t xml:space="preserve"> </w:t>
      </w:r>
      <w:r w:rsidR="00AE4713" w:rsidRPr="00F4199D">
        <w:rPr>
          <w:sz w:val="22"/>
          <w:szCs w:val="22"/>
          <w:shd w:val="clear" w:color="auto" w:fill="FFFFFF"/>
        </w:rPr>
        <w:t>zobowiązany jest, w terminie 3 dni roboczych od dnia otrzymania zastrzeżeń,</w:t>
      </w:r>
      <w:r w:rsidR="00AE4713" w:rsidRPr="00F4199D">
        <w:rPr>
          <w:sz w:val="22"/>
          <w:szCs w:val="22"/>
        </w:rPr>
        <w:t xml:space="preserve"> </w:t>
      </w:r>
      <w:r w:rsidR="00AE4713" w:rsidRPr="00F4199D">
        <w:rPr>
          <w:sz w:val="22"/>
          <w:szCs w:val="22"/>
          <w:shd w:val="clear" w:color="auto" w:fill="FFFFFF"/>
        </w:rPr>
        <w:t>do dostosowania harmonogramu rzeczowo-finansowego do wskazań Zamawiającego.</w:t>
      </w:r>
    </w:p>
    <w:p w14:paraId="089EE0AC" w14:textId="7777777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przekazanie Zamawiającemu wykazu osób do kontaktu z Wykonawcą poprzez podanie nr telefonów w celu sprawnego i terminowego wykonania zamówienia,</w:t>
      </w:r>
    </w:p>
    <w:p w14:paraId="521DCC06" w14:textId="7D51EB15" w:rsidR="00AE4713" w:rsidRPr="00F4199D" w:rsidRDefault="00AE4713" w:rsidP="001C258A">
      <w:pPr>
        <w:numPr>
          <w:ilvl w:val="1"/>
          <w:numId w:val="2"/>
        </w:numPr>
        <w:tabs>
          <w:tab w:val="num" w:pos="709"/>
        </w:tabs>
        <w:ind w:left="720" w:hanging="436"/>
        <w:jc w:val="both"/>
        <w:rPr>
          <w:sz w:val="22"/>
          <w:szCs w:val="22"/>
        </w:rPr>
      </w:pPr>
      <w:r w:rsidRPr="00F4199D">
        <w:rPr>
          <w:sz w:val="22"/>
          <w:szCs w:val="22"/>
          <w:shd w:val="clear" w:color="auto" w:fill="FFFFFF"/>
        </w:rPr>
        <w:t>protokolarne</w:t>
      </w:r>
      <w:r w:rsidRPr="00F4199D">
        <w:rPr>
          <w:sz w:val="22"/>
          <w:szCs w:val="22"/>
        </w:rPr>
        <w:t xml:space="preserve"> przejęcie od Zamawiającego terenu budowy w terminie </w:t>
      </w:r>
      <w:r w:rsidR="00FF27D4" w:rsidRPr="00F4199D">
        <w:rPr>
          <w:sz w:val="22"/>
          <w:szCs w:val="22"/>
        </w:rPr>
        <w:t xml:space="preserve">wyznaczonym przez </w:t>
      </w:r>
      <w:r w:rsidR="00A633B3" w:rsidRPr="00F4199D">
        <w:rPr>
          <w:sz w:val="22"/>
          <w:szCs w:val="22"/>
        </w:rPr>
        <w:t>Zamawiającego,</w:t>
      </w:r>
    </w:p>
    <w:p w14:paraId="5C28DC18" w14:textId="07676EC5" w:rsidR="00AE4713" w:rsidRPr="00F4199D" w:rsidRDefault="00AE4713" w:rsidP="001C258A">
      <w:pPr>
        <w:numPr>
          <w:ilvl w:val="1"/>
          <w:numId w:val="2"/>
        </w:numPr>
        <w:tabs>
          <w:tab w:val="num" w:pos="709"/>
        </w:tabs>
        <w:ind w:left="720" w:hanging="436"/>
        <w:jc w:val="both"/>
        <w:rPr>
          <w:sz w:val="22"/>
          <w:szCs w:val="22"/>
        </w:rPr>
      </w:pPr>
      <w:r w:rsidRPr="00F4199D">
        <w:rPr>
          <w:sz w:val="22"/>
          <w:szCs w:val="22"/>
          <w:shd w:val="clear" w:color="auto" w:fill="FFFFFF"/>
        </w:rPr>
        <w:t>zaleca</w:t>
      </w:r>
      <w:r w:rsidRPr="00F4199D">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F4199D">
        <w:rPr>
          <w:sz w:val="22"/>
          <w:szCs w:val="22"/>
        </w:rPr>
        <w:t>,</w:t>
      </w:r>
    </w:p>
    <w:p w14:paraId="6682DC84" w14:textId="2B7A6291" w:rsidR="00267C22" w:rsidRPr="00F4199D" w:rsidRDefault="00E15223" w:rsidP="00267C22">
      <w:pPr>
        <w:numPr>
          <w:ilvl w:val="1"/>
          <w:numId w:val="2"/>
        </w:numPr>
        <w:tabs>
          <w:tab w:val="num" w:pos="709"/>
        </w:tabs>
        <w:ind w:left="720" w:hanging="436"/>
        <w:jc w:val="both"/>
        <w:rPr>
          <w:sz w:val="22"/>
          <w:szCs w:val="22"/>
        </w:rPr>
      </w:pPr>
      <w:r w:rsidRPr="00F4199D">
        <w:rPr>
          <w:sz w:val="22"/>
          <w:szCs w:val="22"/>
          <w:shd w:val="clear" w:color="auto" w:fill="FFFFFF"/>
        </w:rPr>
        <w:t>zorganizowanie</w:t>
      </w:r>
      <w:r w:rsidRPr="00F4199D">
        <w:rPr>
          <w:sz w:val="22"/>
          <w:szCs w:val="22"/>
        </w:rPr>
        <w:t xml:space="preserve"> i zabezpieczeni</w:t>
      </w:r>
      <w:r w:rsidR="00173116" w:rsidRPr="00F4199D">
        <w:rPr>
          <w:sz w:val="22"/>
          <w:szCs w:val="22"/>
        </w:rPr>
        <w:t>e</w:t>
      </w:r>
      <w:r w:rsidRPr="00F4199D">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F4199D">
        <w:rPr>
          <w:sz w:val="22"/>
          <w:szCs w:val="22"/>
        </w:rPr>
        <w:t>terenu budowy</w:t>
      </w:r>
      <w:r w:rsidRPr="00F4199D">
        <w:rPr>
          <w:sz w:val="22"/>
          <w:szCs w:val="22"/>
        </w:rPr>
        <w:t>, wyznaczenie miejsca składowania materiałów budowalnych, dojazdów i postojów pojazdów budowy i zaopatrzeniowych</w:t>
      </w:r>
      <w:r w:rsidR="00267C22" w:rsidRPr="00F4199D">
        <w:rPr>
          <w:sz w:val="22"/>
          <w:szCs w:val="22"/>
        </w:rPr>
        <w:t>. Wykonawca zobowiązany jest zorganizować zaplecze budowy na szczelnym i utwardzonym podłożu, które uniemożliwi ewentualne skażenie gruntu i wód podziemnych substancjami ropopochodnymi.</w:t>
      </w:r>
    </w:p>
    <w:p w14:paraId="77ED2E7B" w14:textId="5A370C1C" w:rsidR="002D042E" w:rsidRPr="00F4199D" w:rsidRDefault="002D042E" w:rsidP="001C258A">
      <w:pPr>
        <w:numPr>
          <w:ilvl w:val="1"/>
          <w:numId w:val="2"/>
        </w:numPr>
        <w:tabs>
          <w:tab w:val="num" w:pos="709"/>
        </w:tabs>
        <w:ind w:left="720" w:hanging="436"/>
        <w:jc w:val="both"/>
        <w:rPr>
          <w:sz w:val="22"/>
          <w:szCs w:val="22"/>
        </w:rPr>
      </w:pPr>
      <w:r w:rsidRPr="00F4199D">
        <w:rPr>
          <w:sz w:val="22"/>
          <w:szCs w:val="22"/>
        </w:rPr>
        <w:t>sporządzenie planu bezpieczeństwa i ochrony zdrowia, uwzględniającego specyfikę obiektu budowlanego oraz warunki prowadzenia rob</w:t>
      </w:r>
      <w:r w:rsidR="00B05C0B" w:rsidRPr="00F4199D">
        <w:rPr>
          <w:sz w:val="22"/>
          <w:szCs w:val="22"/>
        </w:rPr>
        <w:t>ó</w:t>
      </w:r>
      <w:r w:rsidRPr="00F4199D">
        <w:rPr>
          <w:sz w:val="22"/>
          <w:szCs w:val="22"/>
        </w:rPr>
        <w:t>t budowlanych (art. 18 ust. 1 pkt 3 oraz art. 21a ust.1, ust. 1a i ust. 2 ustawy z 7 lipca 1994 r. Prawo budowlane),</w:t>
      </w:r>
    </w:p>
    <w:p w14:paraId="2648ED51" w14:textId="76F33E8C" w:rsidR="00A37DA4" w:rsidRPr="00F4199D" w:rsidRDefault="00A37DA4" w:rsidP="00A37DA4">
      <w:pPr>
        <w:numPr>
          <w:ilvl w:val="1"/>
          <w:numId w:val="2"/>
        </w:numPr>
        <w:tabs>
          <w:tab w:val="num" w:pos="709"/>
        </w:tabs>
        <w:ind w:left="720" w:hanging="436"/>
        <w:jc w:val="both"/>
        <w:rPr>
          <w:sz w:val="22"/>
          <w:szCs w:val="22"/>
        </w:rPr>
      </w:pPr>
      <w:r w:rsidRPr="00F4199D">
        <w:rPr>
          <w:sz w:val="22"/>
          <w:szCs w:val="22"/>
        </w:rPr>
        <w:t>wykon</w:t>
      </w:r>
      <w:r w:rsidR="0098393C" w:rsidRPr="00F4199D">
        <w:rPr>
          <w:sz w:val="22"/>
          <w:szCs w:val="22"/>
        </w:rPr>
        <w:t>ywanie</w:t>
      </w:r>
      <w:r w:rsidRPr="00F4199D">
        <w:rPr>
          <w:sz w:val="22"/>
          <w:szCs w:val="22"/>
        </w:rPr>
        <w:t xml:space="preserve"> zabezpiecze</w:t>
      </w:r>
      <w:r w:rsidR="0098393C" w:rsidRPr="00F4199D">
        <w:rPr>
          <w:sz w:val="22"/>
          <w:szCs w:val="22"/>
        </w:rPr>
        <w:t>ń</w:t>
      </w:r>
      <w:r w:rsidRPr="00F4199D">
        <w:rPr>
          <w:sz w:val="22"/>
          <w:szCs w:val="22"/>
        </w:rPr>
        <w:t xml:space="preserve"> przed uszkodzeniem</w:t>
      </w:r>
      <w:r w:rsidR="0098393C" w:rsidRPr="00F4199D">
        <w:rPr>
          <w:sz w:val="22"/>
          <w:szCs w:val="22"/>
        </w:rPr>
        <w:t>,</w:t>
      </w:r>
      <w:r w:rsidRPr="00F4199D">
        <w:rPr>
          <w:sz w:val="22"/>
          <w:szCs w:val="22"/>
        </w:rPr>
        <w:t xml:space="preserve"> w trakcie </w:t>
      </w:r>
      <w:r w:rsidR="0098393C" w:rsidRPr="00F4199D">
        <w:rPr>
          <w:sz w:val="22"/>
          <w:szCs w:val="22"/>
        </w:rPr>
        <w:t>wykonywania</w:t>
      </w:r>
      <w:r w:rsidRPr="00F4199D">
        <w:rPr>
          <w:sz w:val="22"/>
          <w:szCs w:val="22"/>
        </w:rPr>
        <w:t xml:space="preserve"> robót</w:t>
      </w:r>
      <w:r w:rsidR="0098393C" w:rsidRPr="00F4199D">
        <w:rPr>
          <w:sz w:val="22"/>
          <w:szCs w:val="22"/>
        </w:rPr>
        <w:t>,</w:t>
      </w:r>
      <w:r w:rsidRPr="00F4199D">
        <w:rPr>
          <w:sz w:val="22"/>
          <w:szCs w:val="22"/>
        </w:rPr>
        <w:t xml:space="preserve"> istniejących drzew i krzewów (pni, systemów korzeniowych, gałęzi), </w:t>
      </w:r>
    </w:p>
    <w:p w14:paraId="0B347FDC" w14:textId="7796A06C" w:rsidR="00A37DA4" w:rsidRPr="00F4199D" w:rsidRDefault="00A37DA4" w:rsidP="001C258A">
      <w:pPr>
        <w:numPr>
          <w:ilvl w:val="1"/>
          <w:numId w:val="2"/>
        </w:numPr>
        <w:tabs>
          <w:tab w:val="num" w:pos="709"/>
        </w:tabs>
        <w:ind w:left="720" w:hanging="436"/>
        <w:jc w:val="both"/>
        <w:rPr>
          <w:sz w:val="22"/>
          <w:szCs w:val="22"/>
        </w:rPr>
      </w:pPr>
      <w:r w:rsidRPr="00F4199D">
        <w:rPr>
          <w:sz w:val="22"/>
          <w:szCs w:val="22"/>
        </w:rPr>
        <w:t>utrzymanie w czystości dróg (po których będzie odbywał się ruch pojazdów budowy i transportujących materiały) oraz posesji/działek w miejscach</w:t>
      </w:r>
      <w:r w:rsidR="0011146B" w:rsidRPr="00F4199D">
        <w:rPr>
          <w:sz w:val="22"/>
          <w:szCs w:val="22"/>
        </w:rPr>
        <w:t>,</w:t>
      </w:r>
      <w:r w:rsidRPr="00F4199D">
        <w:rPr>
          <w:sz w:val="22"/>
          <w:szCs w:val="22"/>
        </w:rPr>
        <w:t xml:space="preserve"> na których będą prowadzone roboty budowlane,</w:t>
      </w:r>
    </w:p>
    <w:p w14:paraId="77946993" w14:textId="3A352F8F" w:rsidR="0047660D" w:rsidRPr="00F4199D" w:rsidRDefault="0047660D" w:rsidP="001C258A">
      <w:pPr>
        <w:numPr>
          <w:ilvl w:val="1"/>
          <w:numId w:val="2"/>
        </w:numPr>
        <w:tabs>
          <w:tab w:val="num" w:pos="709"/>
        </w:tabs>
        <w:ind w:left="720" w:hanging="436"/>
        <w:jc w:val="both"/>
        <w:rPr>
          <w:sz w:val="22"/>
          <w:szCs w:val="22"/>
        </w:rPr>
      </w:pPr>
      <w:r w:rsidRPr="00F4199D">
        <w:rPr>
          <w:sz w:val="22"/>
          <w:szCs w:val="22"/>
        </w:rPr>
        <w:t>ogranicz</w:t>
      </w:r>
      <w:r w:rsidR="00A37DA4" w:rsidRPr="00F4199D">
        <w:rPr>
          <w:sz w:val="22"/>
          <w:szCs w:val="22"/>
        </w:rPr>
        <w:t xml:space="preserve">enie </w:t>
      </w:r>
      <w:r w:rsidRPr="00F4199D">
        <w:rPr>
          <w:sz w:val="22"/>
          <w:szCs w:val="22"/>
        </w:rPr>
        <w:t>do minimum możliwoś</w:t>
      </w:r>
      <w:r w:rsidR="00A37DA4" w:rsidRPr="00F4199D">
        <w:rPr>
          <w:sz w:val="22"/>
          <w:szCs w:val="22"/>
        </w:rPr>
        <w:t>ci</w:t>
      </w:r>
      <w:r w:rsidRPr="00F4199D">
        <w:rPr>
          <w:sz w:val="22"/>
          <w:szCs w:val="22"/>
        </w:rPr>
        <w:t xml:space="preserve"> wykroczenia uciążliwości prac budowlanych (np. hałas, kurz) poza obszar objęty pracami i zagospodarowaniem w projekcie budowlanym,</w:t>
      </w:r>
    </w:p>
    <w:p w14:paraId="416713C5" w14:textId="705BE81C" w:rsidR="00A85E0C" w:rsidRPr="00F4199D" w:rsidRDefault="00A85E0C" w:rsidP="00A85E0C">
      <w:pPr>
        <w:numPr>
          <w:ilvl w:val="1"/>
          <w:numId w:val="2"/>
        </w:numPr>
        <w:tabs>
          <w:tab w:val="num" w:pos="709"/>
        </w:tabs>
        <w:ind w:left="720" w:hanging="436"/>
        <w:jc w:val="both"/>
        <w:rPr>
          <w:sz w:val="22"/>
          <w:szCs w:val="22"/>
        </w:rPr>
      </w:pPr>
      <w:r w:rsidRPr="00F4199D">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521854DE" w14:textId="77777777" w:rsidR="006B036C" w:rsidRPr="00F4199D" w:rsidRDefault="006B036C" w:rsidP="006B036C">
      <w:pPr>
        <w:numPr>
          <w:ilvl w:val="1"/>
          <w:numId w:val="2"/>
        </w:numPr>
        <w:tabs>
          <w:tab w:val="num" w:pos="709"/>
        </w:tabs>
        <w:ind w:left="720" w:hanging="436"/>
        <w:jc w:val="both"/>
        <w:rPr>
          <w:sz w:val="22"/>
          <w:szCs w:val="22"/>
        </w:rPr>
      </w:pPr>
      <w:r w:rsidRPr="00F4199D">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F4199D" w:rsidRDefault="006B036C" w:rsidP="006B036C">
      <w:pPr>
        <w:numPr>
          <w:ilvl w:val="1"/>
          <w:numId w:val="2"/>
        </w:numPr>
        <w:tabs>
          <w:tab w:val="num" w:pos="709"/>
        </w:tabs>
        <w:ind w:left="720" w:hanging="436"/>
        <w:jc w:val="both"/>
        <w:rPr>
          <w:sz w:val="22"/>
          <w:szCs w:val="22"/>
        </w:rPr>
      </w:pPr>
      <w:r w:rsidRPr="00F4199D">
        <w:rPr>
          <w:sz w:val="22"/>
          <w:szCs w:val="22"/>
        </w:rPr>
        <w:t>wykonywanie na własny koszt wszystkich niezbędnych badań, testów i prób,</w:t>
      </w:r>
    </w:p>
    <w:p w14:paraId="7E05F859" w14:textId="3C8FCEDD" w:rsidR="00727E62" w:rsidRPr="00F4199D" w:rsidRDefault="00B1281C" w:rsidP="0054479E">
      <w:pPr>
        <w:numPr>
          <w:ilvl w:val="1"/>
          <w:numId w:val="2"/>
        </w:numPr>
        <w:tabs>
          <w:tab w:val="num" w:pos="709"/>
        </w:tabs>
        <w:ind w:left="720" w:hanging="436"/>
        <w:jc w:val="both"/>
        <w:rPr>
          <w:sz w:val="22"/>
          <w:szCs w:val="22"/>
        </w:rPr>
      </w:pPr>
      <w:r w:rsidRPr="00F4199D">
        <w:rPr>
          <w:sz w:val="22"/>
          <w:szCs w:val="22"/>
        </w:rPr>
        <w:t xml:space="preserve">informowanie zarządców sieci o terminie prowadzenia prac w przypadku ich wykonywania w pobliżu tych sieci, </w:t>
      </w:r>
      <w:r w:rsidR="006B036C" w:rsidRPr="00F4199D">
        <w:rPr>
          <w:sz w:val="22"/>
          <w:szCs w:val="22"/>
        </w:rPr>
        <w:t>informowanie wszelkich zarządców sieci podziemnych o rozpoczęciu prac i</w:t>
      </w:r>
      <w:r w:rsidRPr="00F4199D">
        <w:rPr>
          <w:sz w:val="22"/>
          <w:szCs w:val="22"/>
        </w:rPr>
        <w:t> </w:t>
      </w:r>
      <w:r w:rsidR="006B036C" w:rsidRPr="00F4199D">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F4199D" w:rsidRDefault="00C24F02" w:rsidP="009D443D">
      <w:pPr>
        <w:numPr>
          <w:ilvl w:val="1"/>
          <w:numId w:val="2"/>
        </w:numPr>
        <w:tabs>
          <w:tab w:val="num" w:pos="709"/>
        </w:tabs>
        <w:ind w:left="720" w:hanging="436"/>
        <w:jc w:val="both"/>
        <w:rPr>
          <w:sz w:val="22"/>
          <w:szCs w:val="22"/>
        </w:rPr>
      </w:pPr>
      <w:r w:rsidRPr="00F4199D">
        <w:rPr>
          <w:sz w:val="22"/>
          <w:szCs w:val="22"/>
        </w:rPr>
        <w:t>co najmniej na jeden tydzień przed zaplanowanym wykorzystaniem jakichkolwiek materiałów przeznaczonych do robót, złożenie Inspektorowi nadzoru inwestorskiego, za pośrednictwem Zamawiającego, wniosk</w:t>
      </w:r>
      <w:r w:rsidR="00245CEB" w:rsidRPr="00F4199D">
        <w:rPr>
          <w:sz w:val="22"/>
          <w:szCs w:val="22"/>
        </w:rPr>
        <w:t>u</w:t>
      </w:r>
      <w:r w:rsidRPr="00F4199D">
        <w:rPr>
          <w:sz w:val="22"/>
          <w:szCs w:val="22"/>
        </w:rPr>
        <w:t xml:space="preserve"> o ich zatwierdzenie wraz z dokumentami potwierdzającymi ich zastosowanie, zgodnie z art. 10 ustawy Prawo budowlane, w tym szczegółowe informacje dotyczące proponowanego źródła zakupu, wytwarzania, zamawiania lub wydobywania tych materiałów</w:t>
      </w:r>
      <w:r w:rsidR="00245CEB" w:rsidRPr="00F4199D">
        <w:rPr>
          <w:sz w:val="22"/>
          <w:szCs w:val="22"/>
        </w:rPr>
        <w:t>,</w:t>
      </w:r>
      <w:r w:rsidRPr="00F4199D">
        <w:rPr>
          <w:sz w:val="22"/>
          <w:szCs w:val="22"/>
        </w:rPr>
        <w:t> odpowiedni</w:t>
      </w:r>
      <w:r w:rsidR="00245CEB" w:rsidRPr="00F4199D">
        <w:rPr>
          <w:sz w:val="22"/>
          <w:szCs w:val="22"/>
        </w:rPr>
        <w:t>o</w:t>
      </w:r>
      <w:r w:rsidRPr="00F4199D">
        <w:rPr>
          <w:sz w:val="22"/>
          <w:szCs w:val="22"/>
        </w:rPr>
        <w:t xml:space="preserve"> świadectwa badań laboratoryjnych</w:t>
      </w:r>
      <w:r w:rsidR="00245CEB" w:rsidRPr="00F4199D">
        <w:rPr>
          <w:sz w:val="22"/>
          <w:szCs w:val="22"/>
        </w:rPr>
        <w:t>, atesty, deklaracje, DTR lub inne wymagane dokumenty</w:t>
      </w:r>
      <w:r w:rsidRPr="00F4199D">
        <w:rPr>
          <w:sz w:val="22"/>
          <w:szCs w:val="22"/>
        </w:rPr>
        <w:t xml:space="preserve"> do zatwierdzenia przez Inspektora Nadzoru. Wykonawca przed przystąpieniem do robót uzyska zatwierdzenie przez Zamawiającego materiałów przeznaczonych </w:t>
      </w:r>
      <w:r w:rsidRPr="00F4199D">
        <w:rPr>
          <w:sz w:val="22"/>
          <w:szCs w:val="22"/>
        </w:rPr>
        <w:lastRenderedPageBreak/>
        <w:t>do wbudowania.</w:t>
      </w:r>
      <w:r w:rsidR="009D443D" w:rsidRPr="00F4199D">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F4199D" w:rsidRDefault="00727E62" w:rsidP="00727E62">
      <w:pPr>
        <w:numPr>
          <w:ilvl w:val="1"/>
          <w:numId w:val="2"/>
        </w:numPr>
        <w:tabs>
          <w:tab w:val="num" w:pos="709"/>
        </w:tabs>
        <w:ind w:left="720" w:hanging="436"/>
        <w:jc w:val="both"/>
        <w:rPr>
          <w:sz w:val="22"/>
          <w:szCs w:val="22"/>
        </w:rPr>
      </w:pPr>
      <w:r w:rsidRPr="00F4199D">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F4199D" w:rsidRDefault="00492E5A" w:rsidP="00EB30C7">
      <w:pPr>
        <w:numPr>
          <w:ilvl w:val="1"/>
          <w:numId w:val="2"/>
        </w:numPr>
        <w:tabs>
          <w:tab w:val="num" w:pos="709"/>
        </w:tabs>
        <w:ind w:left="720" w:hanging="436"/>
        <w:jc w:val="both"/>
        <w:rPr>
          <w:sz w:val="22"/>
          <w:szCs w:val="22"/>
        </w:rPr>
      </w:pPr>
      <w:r w:rsidRPr="00F4199D">
        <w:rPr>
          <w:sz w:val="22"/>
          <w:szCs w:val="22"/>
        </w:rPr>
        <w:t>w</w:t>
      </w:r>
      <w:r w:rsidR="00EB30C7" w:rsidRPr="00F4199D">
        <w:rPr>
          <w:sz w:val="22"/>
          <w:szCs w:val="22"/>
        </w:rPr>
        <w:t xml:space="preserve"> trakcie wykonywania wykopów </w:t>
      </w:r>
      <w:r w:rsidRPr="00F4199D">
        <w:rPr>
          <w:sz w:val="22"/>
          <w:szCs w:val="22"/>
        </w:rPr>
        <w:t xml:space="preserve">zwracanie </w:t>
      </w:r>
      <w:r w:rsidR="00EB30C7" w:rsidRPr="00F4199D">
        <w:rPr>
          <w:sz w:val="22"/>
          <w:szCs w:val="22"/>
        </w:rPr>
        <w:t>szczególn</w:t>
      </w:r>
      <w:r w:rsidRPr="00F4199D">
        <w:rPr>
          <w:sz w:val="22"/>
          <w:szCs w:val="22"/>
        </w:rPr>
        <w:t>ej</w:t>
      </w:r>
      <w:r w:rsidR="00EB30C7" w:rsidRPr="00F4199D">
        <w:rPr>
          <w:sz w:val="22"/>
          <w:szCs w:val="22"/>
        </w:rPr>
        <w:t xml:space="preserve"> uwag</w:t>
      </w:r>
      <w:r w:rsidRPr="00F4199D">
        <w:rPr>
          <w:sz w:val="22"/>
          <w:szCs w:val="22"/>
        </w:rPr>
        <w:t>i</w:t>
      </w:r>
      <w:r w:rsidR="00EB30C7" w:rsidRPr="00F4199D">
        <w:rPr>
          <w:sz w:val="22"/>
          <w:szCs w:val="22"/>
        </w:rPr>
        <w:t xml:space="preserve"> na ewentualne niezinwentaryzowane uzbrojenie podziemne</w:t>
      </w:r>
      <w:r w:rsidRPr="00F4199D">
        <w:rPr>
          <w:sz w:val="22"/>
          <w:szCs w:val="22"/>
        </w:rPr>
        <w:t xml:space="preserve"> (w</w:t>
      </w:r>
      <w:r w:rsidR="00EB30C7" w:rsidRPr="00F4199D">
        <w:rPr>
          <w:sz w:val="22"/>
          <w:szCs w:val="22"/>
        </w:rPr>
        <w:t xml:space="preserve"> miejscach skrzyżowań z istniejącym uzbrojeniem podziemnym należy wykonać wykopy kontrolne dla dokładnego ustalenia położenia tego uzbrojenia</w:t>
      </w:r>
      <w:r w:rsidRPr="00F4199D">
        <w:rPr>
          <w:sz w:val="22"/>
          <w:szCs w:val="22"/>
        </w:rPr>
        <w:t>, r</w:t>
      </w:r>
      <w:r w:rsidR="00EB30C7" w:rsidRPr="00F4199D">
        <w:rPr>
          <w:sz w:val="22"/>
          <w:szCs w:val="22"/>
        </w:rPr>
        <w:t xml:space="preserve">oboty ziemne i montażowe w miejscach skrzyżowań z istniejącą infrastrukturą podziemną </w:t>
      </w:r>
      <w:r w:rsidRPr="00F4199D">
        <w:rPr>
          <w:sz w:val="22"/>
          <w:szCs w:val="22"/>
        </w:rPr>
        <w:t xml:space="preserve">należy </w:t>
      </w:r>
      <w:r w:rsidR="00EB30C7" w:rsidRPr="00F4199D">
        <w:rPr>
          <w:sz w:val="22"/>
          <w:szCs w:val="22"/>
        </w:rPr>
        <w:t>wykonywać ręcznie ze szczególną ostrożnością i pod nadzorem użytkownika/właściciela uzbrojenia</w:t>
      </w:r>
      <w:r w:rsidRPr="00F4199D">
        <w:rPr>
          <w:sz w:val="22"/>
          <w:szCs w:val="22"/>
        </w:rPr>
        <w:t>, w</w:t>
      </w:r>
      <w:r w:rsidR="00EB30C7" w:rsidRPr="00F4199D">
        <w:rPr>
          <w:sz w:val="22"/>
          <w:szCs w:val="22"/>
        </w:rPr>
        <w:t xml:space="preserve"> przypadku uszkodzeń z winy Wykonawcy Wykonawca naprawi je na własny koszt</w:t>
      </w:r>
      <w:r w:rsidRPr="00F4199D">
        <w:rPr>
          <w:sz w:val="22"/>
          <w:szCs w:val="22"/>
        </w:rPr>
        <w:t>),</w:t>
      </w:r>
    </w:p>
    <w:p w14:paraId="18F78E08" w14:textId="564A42ED" w:rsidR="00385EE6" w:rsidRPr="00F4199D" w:rsidRDefault="00385EE6" w:rsidP="00385EE6">
      <w:pPr>
        <w:numPr>
          <w:ilvl w:val="1"/>
          <w:numId w:val="2"/>
        </w:numPr>
        <w:tabs>
          <w:tab w:val="num" w:pos="709"/>
        </w:tabs>
        <w:ind w:left="720" w:hanging="436"/>
        <w:jc w:val="both"/>
        <w:rPr>
          <w:sz w:val="22"/>
          <w:szCs w:val="22"/>
        </w:rPr>
      </w:pPr>
      <w:r w:rsidRPr="00F4199D">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F4199D" w:rsidRDefault="00AE4713" w:rsidP="00385EE6">
      <w:pPr>
        <w:numPr>
          <w:ilvl w:val="1"/>
          <w:numId w:val="2"/>
        </w:numPr>
        <w:tabs>
          <w:tab w:val="num" w:pos="709"/>
        </w:tabs>
        <w:ind w:left="720" w:hanging="436"/>
        <w:jc w:val="both"/>
        <w:rPr>
          <w:sz w:val="22"/>
          <w:szCs w:val="22"/>
        </w:rPr>
      </w:pPr>
      <w:r w:rsidRPr="00F4199D">
        <w:rPr>
          <w:sz w:val="22"/>
          <w:szCs w:val="22"/>
        </w:rPr>
        <w:t>utrzymanie ładu i porządku na terenie budowy, a po zakończeniu robót pozostawienie terenu czystego i nadającego się do użytkowania,</w:t>
      </w:r>
      <w:r w:rsidR="00385EE6" w:rsidRPr="00F4199D">
        <w:rPr>
          <w:sz w:val="22"/>
          <w:szCs w:val="22"/>
        </w:rPr>
        <w:t xml:space="preserve"> </w:t>
      </w:r>
      <w:r w:rsidR="00A11036" w:rsidRPr="00F4199D">
        <w:rPr>
          <w:sz w:val="22"/>
          <w:szCs w:val="22"/>
        </w:rPr>
        <w:t>doprowadzenie terenu robót oraz terenu przyległego do prowadzonych robót po ich wykonaniu do stanu pierwotnego,</w:t>
      </w:r>
    </w:p>
    <w:p w14:paraId="7DE8E18A" w14:textId="7CD473F1" w:rsidR="00365866" w:rsidRPr="00F4199D" w:rsidRDefault="00365866" w:rsidP="001C258A">
      <w:pPr>
        <w:numPr>
          <w:ilvl w:val="1"/>
          <w:numId w:val="2"/>
        </w:numPr>
        <w:tabs>
          <w:tab w:val="num" w:pos="709"/>
        </w:tabs>
        <w:ind w:left="720" w:hanging="436"/>
        <w:jc w:val="both"/>
        <w:rPr>
          <w:sz w:val="22"/>
          <w:szCs w:val="22"/>
        </w:rPr>
      </w:pPr>
      <w:r w:rsidRPr="00F4199D">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Wykonawca na własny koszt usunie z placu budowy</w:t>
      </w:r>
      <w:r w:rsidR="00FF4971" w:rsidRPr="00F4199D">
        <w:rPr>
          <w:sz w:val="22"/>
          <w:szCs w:val="22"/>
        </w:rPr>
        <w:t xml:space="preserve"> wszystkie odpady</w:t>
      </w:r>
      <w:r w:rsidR="001A33EC" w:rsidRPr="00F4199D">
        <w:rPr>
          <w:sz w:val="22"/>
          <w:szCs w:val="22"/>
        </w:rPr>
        <w:t xml:space="preserve"> powstające podczas realizacji inwestycji</w:t>
      </w:r>
      <w:r w:rsidR="00FF4971" w:rsidRPr="00F4199D">
        <w:rPr>
          <w:sz w:val="22"/>
          <w:szCs w:val="22"/>
        </w:rPr>
        <w:t xml:space="preserve">, m.in. </w:t>
      </w:r>
      <w:r w:rsidRPr="00F4199D">
        <w:rPr>
          <w:sz w:val="22"/>
          <w:szCs w:val="22"/>
        </w:rPr>
        <w:t>gruz, materiały rozbiórkowe,</w:t>
      </w:r>
      <w:r w:rsidR="002B3707" w:rsidRPr="00F4199D">
        <w:rPr>
          <w:sz w:val="22"/>
          <w:szCs w:val="22"/>
        </w:rPr>
        <w:t xml:space="preserve"> które nie nadają się do powtórnego wbudowania,</w:t>
      </w:r>
      <w:r w:rsidRPr="00F4199D">
        <w:rPr>
          <w:sz w:val="22"/>
          <w:szCs w:val="22"/>
        </w:rPr>
        <w:t xml:space="preserve"> śmieci i inne odpady,</w:t>
      </w:r>
      <w:r w:rsidR="002B3707" w:rsidRPr="00F4199D">
        <w:rPr>
          <w:sz w:val="22"/>
          <w:szCs w:val="22"/>
        </w:rPr>
        <w:t xml:space="preserve"> kamień, ziemię z urobku</w:t>
      </w:r>
      <w:r w:rsidRPr="00F4199D">
        <w:rPr>
          <w:sz w:val="22"/>
          <w:szCs w:val="22"/>
        </w:rPr>
        <w:t xml:space="preserve"> tj. zobowiązany jest m.in.:</w:t>
      </w:r>
    </w:p>
    <w:p w14:paraId="0F9675F8" w14:textId="77777777" w:rsidR="00AE4713" w:rsidRPr="00F4199D" w:rsidRDefault="00AE4713">
      <w:pPr>
        <w:numPr>
          <w:ilvl w:val="0"/>
          <w:numId w:val="26"/>
        </w:numPr>
        <w:ind w:left="993" w:hanging="284"/>
        <w:jc w:val="both"/>
        <w:textAlignment w:val="auto"/>
        <w:rPr>
          <w:sz w:val="22"/>
          <w:szCs w:val="22"/>
        </w:rPr>
      </w:pPr>
      <w:r w:rsidRPr="00F4199D">
        <w:rPr>
          <w:sz w:val="22"/>
          <w:szCs w:val="22"/>
        </w:rPr>
        <w:t>na bieżąco usuwać z obiektu na własny koszt wszystkie odpady i opakowania, powstałe przy wykonywaniu umowy,</w:t>
      </w:r>
    </w:p>
    <w:p w14:paraId="1A3851D6" w14:textId="77777777" w:rsidR="00AE4713" w:rsidRPr="00F4199D" w:rsidRDefault="00AE4713">
      <w:pPr>
        <w:numPr>
          <w:ilvl w:val="0"/>
          <w:numId w:val="26"/>
        </w:numPr>
        <w:ind w:left="993" w:hanging="284"/>
        <w:jc w:val="both"/>
        <w:textAlignment w:val="auto"/>
        <w:rPr>
          <w:sz w:val="22"/>
          <w:szCs w:val="22"/>
        </w:rPr>
      </w:pPr>
      <w:r w:rsidRPr="00F4199D">
        <w:rPr>
          <w:sz w:val="22"/>
          <w:szCs w:val="22"/>
          <w:shd w:val="clear" w:color="auto" w:fill="FFFFFF"/>
        </w:rPr>
        <w:t xml:space="preserve">do </w:t>
      </w:r>
      <w:r w:rsidRPr="00F4199D">
        <w:rPr>
          <w:sz w:val="22"/>
          <w:szCs w:val="22"/>
        </w:rPr>
        <w:t>postępowania</w:t>
      </w:r>
      <w:r w:rsidRPr="00F4199D">
        <w:rPr>
          <w:sz w:val="22"/>
          <w:szCs w:val="22"/>
          <w:shd w:val="clear" w:color="auto" w:fill="FFFFFF"/>
        </w:rPr>
        <w:t xml:space="preserve"> z odpadami w sposób</w:t>
      </w:r>
      <w:r w:rsidRPr="00F4199D">
        <w:rPr>
          <w:sz w:val="22"/>
          <w:szCs w:val="22"/>
        </w:rPr>
        <w:t xml:space="preserve"> </w:t>
      </w:r>
      <w:r w:rsidRPr="00F4199D">
        <w:rPr>
          <w:sz w:val="22"/>
          <w:szCs w:val="22"/>
          <w:shd w:val="clear" w:color="auto" w:fill="FFFFFF"/>
        </w:rPr>
        <w:t xml:space="preserve">zapewniający ochronę życia i zdrowia ludzkiego, </w:t>
      </w:r>
      <w:r w:rsidRPr="00F4199D">
        <w:rPr>
          <w:sz w:val="22"/>
          <w:szCs w:val="22"/>
          <w:shd w:val="clear" w:color="auto" w:fill="FFFFFF"/>
        </w:rPr>
        <w:br/>
        <w:t>a w szczególności</w:t>
      </w:r>
      <w:r w:rsidRPr="00F4199D">
        <w:rPr>
          <w:sz w:val="22"/>
          <w:szCs w:val="22"/>
        </w:rPr>
        <w:t xml:space="preserve"> </w:t>
      </w:r>
      <w:r w:rsidRPr="00F4199D">
        <w:rPr>
          <w:sz w:val="22"/>
          <w:szCs w:val="22"/>
          <w:shd w:val="clear" w:color="auto" w:fill="FFFFFF"/>
        </w:rPr>
        <w:t xml:space="preserve">przestrzegania obowiązujących w tym zakresie przepisów prawa, w tym: </w:t>
      </w:r>
    </w:p>
    <w:p w14:paraId="7DA82EB1" w14:textId="4FB36E5E" w:rsidR="00AE4713" w:rsidRPr="00F4199D" w:rsidRDefault="00AE4713">
      <w:pPr>
        <w:numPr>
          <w:ilvl w:val="0"/>
          <w:numId w:val="27"/>
        </w:numPr>
        <w:ind w:left="1134" w:hanging="141"/>
        <w:jc w:val="both"/>
        <w:textAlignment w:val="auto"/>
        <w:rPr>
          <w:sz w:val="22"/>
          <w:szCs w:val="22"/>
        </w:rPr>
      </w:pPr>
      <w:r w:rsidRPr="00F4199D">
        <w:rPr>
          <w:sz w:val="22"/>
          <w:szCs w:val="22"/>
          <w:shd w:val="clear" w:color="auto" w:fill="FFFFFF"/>
        </w:rPr>
        <w:t>ustawy</w:t>
      </w:r>
      <w:r w:rsidRPr="00F4199D">
        <w:rPr>
          <w:sz w:val="22"/>
          <w:szCs w:val="22"/>
        </w:rPr>
        <w:t xml:space="preserve"> </w:t>
      </w:r>
      <w:r w:rsidRPr="00F4199D">
        <w:rPr>
          <w:sz w:val="22"/>
          <w:szCs w:val="22"/>
          <w:shd w:val="clear" w:color="auto" w:fill="FFFFFF"/>
        </w:rPr>
        <w:t>z dnia 14 grudnia 2012 r. o odpadach (tekst jedn. Dz. U. z 20</w:t>
      </w:r>
      <w:r w:rsidR="008033B4">
        <w:rPr>
          <w:sz w:val="22"/>
          <w:szCs w:val="22"/>
          <w:shd w:val="clear" w:color="auto" w:fill="FFFFFF"/>
        </w:rPr>
        <w:t>22</w:t>
      </w:r>
      <w:r w:rsidRPr="00F4199D">
        <w:rPr>
          <w:sz w:val="22"/>
          <w:szCs w:val="22"/>
          <w:shd w:val="clear" w:color="auto" w:fill="FFFFFF"/>
        </w:rPr>
        <w:t xml:space="preserve"> r. poz. </w:t>
      </w:r>
      <w:r w:rsidR="008033B4">
        <w:rPr>
          <w:sz w:val="22"/>
          <w:szCs w:val="22"/>
          <w:shd w:val="clear" w:color="auto" w:fill="FFFFFF"/>
        </w:rPr>
        <w:t xml:space="preserve">699 </w:t>
      </w:r>
      <w:r w:rsidRPr="00F4199D">
        <w:rPr>
          <w:sz w:val="22"/>
          <w:szCs w:val="22"/>
          <w:shd w:val="clear" w:color="auto" w:fill="FFFFFF"/>
        </w:rPr>
        <w:t>ze</w:t>
      </w:r>
      <w:r w:rsidRPr="00F4199D">
        <w:rPr>
          <w:sz w:val="22"/>
          <w:szCs w:val="22"/>
        </w:rPr>
        <w:t xml:space="preserve"> </w:t>
      </w:r>
      <w:r w:rsidRPr="00F4199D">
        <w:rPr>
          <w:sz w:val="22"/>
          <w:szCs w:val="22"/>
          <w:shd w:val="clear" w:color="auto" w:fill="FFFFFF"/>
        </w:rPr>
        <w:t xml:space="preserve">zm.), </w:t>
      </w:r>
    </w:p>
    <w:p w14:paraId="38144618" w14:textId="19B5256B" w:rsidR="00AE4713" w:rsidRPr="00F4199D" w:rsidRDefault="00AE4713">
      <w:pPr>
        <w:numPr>
          <w:ilvl w:val="0"/>
          <w:numId w:val="27"/>
        </w:numPr>
        <w:ind w:left="1134" w:hanging="141"/>
        <w:jc w:val="both"/>
        <w:textAlignment w:val="auto"/>
        <w:rPr>
          <w:sz w:val="22"/>
          <w:szCs w:val="22"/>
        </w:rPr>
      </w:pPr>
      <w:r w:rsidRPr="00F4199D">
        <w:rPr>
          <w:sz w:val="22"/>
          <w:szCs w:val="22"/>
          <w:shd w:val="clear" w:color="auto" w:fill="FFFFFF"/>
        </w:rPr>
        <w:t>ustawy z dnia 27 kwietnia 2001 r. Prawo ochrony środowiska (tekst jedn. Dz.</w:t>
      </w:r>
      <w:r w:rsidRPr="00F4199D">
        <w:rPr>
          <w:sz w:val="22"/>
          <w:szCs w:val="22"/>
        </w:rPr>
        <w:t xml:space="preserve"> </w:t>
      </w:r>
      <w:r w:rsidRPr="00F4199D">
        <w:rPr>
          <w:sz w:val="22"/>
          <w:szCs w:val="22"/>
          <w:shd w:val="clear" w:color="auto" w:fill="FFFFFF"/>
        </w:rPr>
        <w:t>U. z 20</w:t>
      </w:r>
      <w:r w:rsidR="002B3707" w:rsidRPr="00F4199D">
        <w:rPr>
          <w:sz w:val="22"/>
          <w:szCs w:val="22"/>
          <w:shd w:val="clear" w:color="auto" w:fill="FFFFFF"/>
        </w:rPr>
        <w:t>2</w:t>
      </w:r>
      <w:r w:rsidR="008033B4">
        <w:rPr>
          <w:sz w:val="22"/>
          <w:szCs w:val="22"/>
          <w:shd w:val="clear" w:color="auto" w:fill="FFFFFF"/>
        </w:rPr>
        <w:t>2</w:t>
      </w:r>
      <w:r w:rsidRPr="00F4199D">
        <w:rPr>
          <w:sz w:val="22"/>
          <w:szCs w:val="22"/>
          <w:shd w:val="clear" w:color="auto" w:fill="FFFFFF"/>
        </w:rPr>
        <w:t xml:space="preserve"> r. </w:t>
      </w:r>
      <w:r w:rsidRPr="00F4199D">
        <w:rPr>
          <w:sz w:val="22"/>
          <w:szCs w:val="22"/>
          <w:shd w:val="clear" w:color="auto" w:fill="FFFFFF"/>
        </w:rPr>
        <w:br/>
        <w:t xml:space="preserve">poz. </w:t>
      </w:r>
      <w:r w:rsidR="008033B4">
        <w:rPr>
          <w:sz w:val="22"/>
          <w:szCs w:val="22"/>
          <w:shd w:val="clear" w:color="auto" w:fill="FFFFFF"/>
        </w:rPr>
        <w:t>2556</w:t>
      </w:r>
      <w:r w:rsidR="00D53D9D" w:rsidRPr="00F4199D">
        <w:rPr>
          <w:sz w:val="22"/>
          <w:szCs w:val="22"/>
          <w:shd w:val="clear" w:color="auto" w:fill="FFFFFF"/>
        </w:rPr>
        <w:t xml:space="preserve"> ze zm.</w:t>
      </w:r>
      <w:r w:rsidRPr="00F4199D">
        <w:rPr>
          <w:sz w:val="22"/>
          <w:szCs w:val="22"/>
          <w:shd w:val="clear" w:color="auto" w:fill="FFFFFF"/>
        </w:rPr>
        <w:t xml:space="preserve">), </w:t>
      </w:r>
    </w:p>
    <w:p w14:paraId="1ADA1D0A" w14:textId="00DCAEBB" w:rsidR="00AE4713" w:rsidRPr="00F4199D" w:rsidRDefault="00AE4713">
      <w:pPr>
        <w:numPr>
          <w:ilvl w:val="0"/>
          <w:numId w:val="26"/>
        </w:numPr>
        <w:ind w:left="993" w:hanging="284"/>
        <w:jc w:val="both"/>
        <w:textAlignment w:val="auto"/>
        <w:rPr>
          <w:sz w:val="22"/>
          <w:szCs w:val="22"/>
          <w:shd w:val="clear" w:color="auto" w:fill="FFFFFF"/>
        </w:rPr>
      </w:pPr>
      <w:r w:rsidRPr="00F4199D">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F4199D" w:rsidRDefault="00AE4713" w:rsidP="001C258A">
      <w:pPr>
        <w:numPr>
          <w:ilvl w:val="1"/>
          <w:numId w:val="2"/>
        </w:numPr>
        <w:tabs>
          <w:tab w:val="left" w:pos="284"/>
          <w:tab w:val="num" w:pos="709"/>
        </w:tabs>
        <w:ind w:left="720" w:hanging="436"/>
        <w:jc w:val="both"/>
        <w:rPr>
          <w:sz w:val="22"/>
          <w:szCs w:val="22"/>
        </w:rPr>
      </w:pPr>
      <w:r w:rsidRPr="00F4199D">
        <w:rPr>
          <w:sz w:val="22"/>
          <w:szCs w:val="22"/>
        </w:rPr>
        <w:t>wykonanie czynności wymienionych w art. 22 ustawy Prawo budowlane,</w:t>
      </w:r>
    </w:p>
    <w:p w14:paraId="498F5A31" w14:textId="2F99D03F"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realizacja zaleceń wpisanych do dziennika budowy i poleceń Inspektor</w:t>
      </w:r>
      <w:r w:rsidR="00F97743" w:rsidRPr="00F4199D">
        <w:rPr>
          <w:sz w:val="22"/>
          <w:szCs w:val="22"/>
        </w:rPr>
        <w:t>a</w:t>
      </w:r>
      <w:r w:rsidRPr="00F4199D">
        <w:rPr>
          <w:sz w:val="22"/>
          <w:szCs w:val="22"/>
        </w:rPr>
        <w:t xml:space="preserve"> nadzoru inwestorskiego,</w:t>
      </w:r>
    </w:p>
    <w:p w14:paraId="1B83D39C" w14:textId="7777777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wykonanie robót tymczasowych, które mogą być potrzebne podczas wykonywania robót podstawowych,</w:t>
      </w:r>
    </w:p>
    <w:p w14:paraId="2B59B7ED" w14:textId="51D3BA49"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pisemne informowanie Inspektora nadzoru inwestorskiego o terminie odbioru robót ulegających zakryciu oraz terminie odbioru robót zanikających. Jeżeli Wykonawca nie poinformował o tych faktach Inspektor</w:t>
      </w:r>
      <w:r w:rsidR="00F97743" w:rsidRPr="00F4199D">
        <w:rPr>
          <w:sz w:val="22"/>
          <w:szCs w:val="22"/>
        </w:rPr>
        <w:t>a</w:t>
      </w:r>
      <w:r w:rsidRPr="00F4199D">
        <w:rPr>
          <w:sz w:val="22"/>
          <w:szCs w:val="22"/>
        </w:rPr>
        <w:t xml:space="preserve"> nadzoru inwestorskiego zobowiązany jest na żądanie Inspektor</w:t>
      </w:r>
      <w:r w:rsidR="00F97743" w:rsidRPr="00F4199D">
        <w:rPr>
          <w:sz w:val="22"/>
          <w:szCs w:val="22"/>
        </w:rPr>
        <w:t>a</w:t>
      </w:r>
      <w:r w:rsidRPr="00F4199D">
        <w:rPr>
          <w:sz w:val="22"/>
          <w:szCs w:val="22"/>
        </w:rPr>
        <w:t xml:space="preserve"> nadzoru odkryć roboty lub wykonać otwory niezbędne do zbadania robót, a następnie przywrócić roboty do stanu poprzedniego,</w:t>
      </w:r>
    </w:p>
    <w:p w14:paraId="0AEDBCC4" w14:textId="219494D2" w:rsidR="00055F77" w:rsidRPr="00F4199D" w:rsidRDefault="00055F77" w:rsidP="00055F77">
      <w:pPr>
        <w:numPr>
          <w:ilvl w:val="1"/>
          <w:numId w:val="2"/>
        </w:numPr>
        <w:tabs>
          <w:tab w:val="left" w:pos="284"/>
          <w:tab w:val="num" w:pos="709"/>
        </w:tabs>
        <w:ind w:left="720" w:hanging="436"/>
        <w:jc w:val="both"/>
        <w:rPr>
          <w:sz w:val="22"/>
          <w:szCs w:val="22"/>
        </w:rPr>
      </w:pPr>
      <w:r w:rsidRPr="00F4199D">
        <w:rPr>
          <w:sz w:val="22"/>
          <w:szCs w:val="22"/>
        </w:rPr>
        <w:t>usuwanie kolizji z istniejącą infrastrukturą wynikłych przy realizacji zamówienia w związku z niewłaściwym wykonywaniem robót lub błędów Wykonawcy,</w:t>
      </w:r>
    </w:p>
    <w:p w14:paraId="43A41AA0" w14:textId="5B028C1B"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w przypadku zniszczenia lub uszkodzenia wykonanych robót, ich części bądź majątku Zamawiającego lub osób trzecich – naprawienie ich i doprowadzenie do stanu poprzedniego</w:t>
      </w:r>
      <w:r w:rsidR="006640E0" w:rsidRPr="00F4199D">
        <w:rPr>
          <w:sz w:val="22"/>
          <w:szCs w:val="22"/>
        </w:rPr>
        <w:t>,</w:t>
      </w:r>
    </w:p>
    <w:p w14:paraId="1587C215" w14:textId="347D6D87" w:rsidR="00AE4713" w:rsidRPr="00F4199D" w:rsidRDefault="00AE4713" w:rsidP="001C258A">
      <w:pPr>
        <w:numPr>
          <w:ilvl w:val="1"/>
          <w:numId w:val="2"/>
        </w:numPr>
        <w:tabs>
          <w:tab w:val="num" w:pos="709"/>
        </w:tabs>
        <w:ind w:left="720" w:hanging="436"/>
        <w:jc w:val="both"/>
        <w:rPr>
          <w:sz w:val="22"/>
          <w:szCs w:val="22"/>
        </w:rPr>
      </w:pPr>
      <w:r w:rsidRPr="00F4199D">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F4199D">
        <w:rPr>
          <w:sz w:val="22"/>
          <w:szCs w:val="22"/>
        </w:rPr>
        <w:t> </w:t>
      </w:r>
      <w:r w:rsidRPr="00F4199D">
        <w:rPr>
          <w:sz w:val="22"/>
          <w:szCs w:val="22"/>
        </w:rPr>
        <w:t>organów wymaganych przepisami, deklaracji właściwości użytkowych, certyfikatów,</w:t>
      </w:r>
      <w:r w:rsidR="00330E28" w:rsidRPr="00F4199D">
        <w:rPr>
          <w:sz w:val="22"/>
          <w:szCs w:val="22"/>
        </w:rPr>
        <w:t xml:space="preserve"> </w:t>
      </w:r>
    </w:p>
    <w:p w14:paraId="009DC564" w14:textId="0EF87235" w:rsidR="00AE4713" w:rsidRPr="00F4199D" w:rsidRDefault="00B2593E" w:rsidP="001C258A">
      <w:pPr>
        <w:numPr>
          <w:ilvl w:val="1"/>
          <w:numId w:val="2"/>
        </w:numPr>
        <w:tabs>
          <w:tab w:val="left" w:pos="284"/>
          <w:tab w:val="num" w:pos="709"/>
        </w:tabs>
        <w:ind w:left="720" w:hanging="436"/>
        <w:jc w:val="both"/>
        <w:rPr>
          <w:sz w:val="22"/>
          <w:szCs w:val="22"/>
        </w:rPr>
      </w:pPr>
      <w:r w:rsidRPr="00F4199D">
        <w:rPr>
          <w:sz w:val="22"/>
          <w:szCs w:val="22"/>
        </w:rPr>
        <w:t>w</w:t>
      </w:r>
      <w:r w:rsidR="00AE4713" w:rsidRPr="00F4199D">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F4199D" w:rsidRDefault="00B2593E" w:rsidP="001C258A">
      <w:pPr>
        <w:numPr>
          <w:ilvl w:val="1"/>
          <w:numId w:val="2"/>
        </w:numPr>
        <w:tabs>
          <w:tab w:val="left" w:pos="284"/>
          <w:tab w:val="num" w:pos="709"/>
        </w:tabs>
        <w:ind w:left="720" w:hanging="436"/>
        <w:jc w:val="both"/>
        <w:rPr>
          <w:sz w:val="22"/>
          <w:szCs w:val="22"/>
        </w:rPr>
      </w:pPr>
      <w:r w:rsidRPr="00F4199D">
        <w:rPr>
          <w:sz w:val="22"/>
          <w:szCs w:val="22"/>
        </w:rPr>
        <w:lastRenderedPageBreak/>
        <w:t>w</w:t>
      </w:r>
      <w:r w:rsidR="00AE4713" w:rsidRPr="00F4199D">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F4199D">
        <w:rPr>
          <w:sz w:val="22"/>
          <w:szCs w:val="22"/>
        </w:rPr>
        <w:t xml:space="preserve">są </w:t>
      </w:r>
      <w:r w:rsidR="00AE4713" w:rsidRPr="00F4199D">
        <w:rPr>
          <w:sz w:val="22"/>
          <w:szCs w:val="22"/>
        </w:rPr>
        <w:t>bezskuteczne. Wykonawca poinformuje Zamawiającego o zaistniałej sytuacji w celu określenia rodzaju i sposobu wykonania prac.</w:t>
      </w:r>
    </w:p>
    <w:p w14:paraId="262062D1" w14:textId="0F76CBC3" w:rsidR="00AE4713" w:rsidRPr="00F4199D" w:rsidRDefault="00D64A1E" w:rsidP="001C258A">
      <w:pPr>
        <w:numPr>
          <w:ilvl w:val="1"/>
          <w:numId w:val="2"/>
        </w:numPr>
        <w:tabs>
          <w:tab w:val="left" w:pos="284"/>
          <w:tab w:val="num" w:pos="709"/>
        </w:tabs>
        <w:ind w:left="720" w:hanging="436"/>
        <w:jc w:val="both"/>
        <w:rPr>
          <w:sz w:val="22"/>
          <w:szCs w:val="22"/>
        </w:rPr>
      </w:pPr>
      <w:bookmarkStart w:id="8" w:name="_Hlk11174728"/>
      <w:r w:rsidRPr="00F4199D">
        <w:rPr>
          <w:sz w:val="22"/>
          <w:szCs w:val="22"/>
        </w:rPr>
        <w:t>w</w:t>
      </w:r>
      <w:r w:rsidR="00AE4713" w:rsidRPr="00F4199D">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F4199D">
        <w:rPr>
          <w:sz w:val="22"/>
          <w:szCs w:val="22"/>
        </w:rPr>
        <w:t>, projektanta</w:t>
      </w:r>
      <w:r w:rsidR="00AE4713" w:rsidRPr="00F4199D">
        <w:rPr>
          <w:sz w:val="22"/>
          <w:szCs w:val="22"/>
        </w:rPr>
        <w:t xml:space="preserve"> oraz podpisanie aneksu do umowy wprowadzającego zaproponowane zmiany.</w:t>
      </w:r>
      <w:bookmarkEnd w:id="8"/>
      <w:r w:rsidR="00AE4713" w:rsidRPr="00F4199D">
        <w:rPr>
          <w:sz w:val="22"/>
          <w:szCs w:val="22"/>
        </w:rPr>
        <w:t xml:space="preserve"> </w:t>
      </w:r>
    </w:p>
    <w:p w14:paraId="437BA9E4" w14:textId="2C842F0F" w:rsidR="00AE4713" w:rsidRPr="00F4199D" w:rsidRDefault="00AE4713" w:rsidP="001C258A">
      <w:pPr>
        <w:numPr>
          <w:ilvl w:val="1"/>
          <w:numId w:val="2"/>
        </w:numPr>
        <w:tabs>
          <w:tab w:val="left" w:pos="284"/>
          <w:tab w:val="num" w:pos="709"/>
        </w:tabs>
        <w:ind w:left="720" w:hanging="436"/>
        <w:jc w:val="both"/>
        <w:rPr>
          <w:sz w:val="22"/>
          <w:szCs w:val="22"/>
        </w:rPr>
      </w:pPr>
      <w:r w:rsidRPr="00F4199D">
        <w:rPr>
          <w:sz w:val="22"/>
          <w:szCs w:val="22"/>
        </w:rPr>
        <w:t xml:space="preserve">Wykonawca, który zaproponuje w trakcie robót </w:t>
      </w:r>
      <w:r w:rsidR="00013D0D" w:rsidRPr="00F4199D">
        <w:rPr>
          <w:sz w:val="22"/>
          <w:szCs w:val="22"/>
        </w:rPr>
        <w:t xml:space="preserve">zmiany </w:t>
      </w:r>
      <w:r w:rsidRPr="00F4199D">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F4199D" w:rsidRDefault="00AE4713" w:rsidP="00B16FEF">
      <w:pPr>
        <w:numPr>
          <w:ilvl w:val="0"/>
          <w:numId w:val="2"/>
        </w:numPr>
        <w:tabs>
          <w:tab w:val="num" w:pos="180"/>
        </w:tabs>
        <w:ind w:left="180" w:hanging="180"/>
        <w:jc w:val="both"/>
        <w:rPr>
          <w:sz w:val="22"/>
          <w:szCs w:val="22"/>
        </w:rPr>
      </w:pPr>
      <w:r w:rsidRPr="00F4199D">
        <w:rPr>
          <w:sz w:val="22"/>
          <w:szCs w:val="22"/>
        </w:rPr>
        <w:t>Zamawiający wymaga, aby:</w:t>
      </w:r>
    </w:p>
    <w:p w14:paraId="55EEA870" w14:textId="5705204B"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przedstawiciele Wykonawcy (</w:t>
      </w:r>
      <w:r w:rsidR="00E649D4" w:rsidRPr="00F4199D">
        <w:rPr>
          <w:sz w:val="22"/>
          <w:szCs w:val="22"/>
        </w:rPr>
        <w:t xml:space="preserve">m.in. </w:t>
      </w:r>
      <w:r w:rsidRPr="00F4199D">
        <w:rPr>
          <w:sz w:val="22"/>
          <w:szCs w:val="22"/>
        </w:rPr>
        <w:t>kierowni</w:t>
      </w:r>
      <w:r w:rsidR="00126387" w:rsidRPr="00F4199D">
        <w:rPr>
          <w:sz w:val="22"/>
          <w:szCs w:val="22"/>
        </w:rPr>
        <w:t>k</w:t>
      </w:r>
      <w:r w:rsidR="00DC076C" w:rsidRPr="00F4199D">
        <w:rPr>
          <w:sz w:val="22"/>
          <w:szCs w:val="22"/>
        </w:rPr>
        <w:t xml:space="preserve"> </w:t>
      </w:r>
      <w:r w:rsidR="00126387" w:rsidRPr="00F4199D">
        <w:rPr>
          <w:sz w:val="22"/>
          <w:szCs w:val="22"/>
        </w:rPr>
        <w:t>budowy</w:t>
      </w:r>
      <w:r w:rsidR="00DC076C" w:rsidRPr="00F4199D">
        <w:rPr>
          <w:sz w:val="22"/>
          <w:szCs w:val="22"/>
        </w:rPr>
        <w:t xml:space="preserve">) </w:t>
      </w:r>
      <w:r w:rsidRPr="00F4199D">
        <w:rPr>
          <w:sz w:val="22"/>
          <w:szCs w:val="22"/>
        </w:rPr>
        <w:t>uczestniczyli w</w:t>
      </w:r>
      <w:r w:rsidR="00C357CB" w:rsidRPr="00F4199D">
        <w:rPr>
          <w:sz w:val="22"/>
          <w:szCs w:val="22"/>
        </w:rPr>
        <w:t> </w:t>
      </w:r>
      <w:r w:rsidRPr="00F4199D">
        <w:rPr>
          <w:sz w:val="22"/>
          <w:szCs w:val="22"/>
        </w:rPr>
        <w:t xml:space="preserve">naradach koordynacyjnych zwoływanych przez Zamawiającego (narady koordynacyjne będą odbywały się w siedzibie Zamawiającego tj. w Urzędzie Gminy </w:t>
      </w:r>
      <w:r w:rsidR="00946CC0" w:rsidRPr="00F4199D">
        <w:rPr>
          <w:sz w:val="22"/>
          <w:szCs w:val="22"/>
        </w:rPr>
        <w:t>Żyrzyn</w:t>
      </w:r>
      <w:r w:rsidRPr="00F4199D">
        <w:rPr>
          <w:sz w:val="22"/>
          <w:szCs w:val="22"/>
        </w:rPr>
        <w:t>),</w:t>
      </w:r>
    </w:p>
    <w:p w14:paraId="3FC0AD13" w14:textId="6F0BC1F1"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Wykonawca zgłaszał każdorazowo pisemnie konieczność wykonania robót dodatkowych lub zamiennych (prace wykonane bez akceptacji Zamawiającego nie będą kosztem pokrywanym przez Zamawiającego)</w:t>
      </w:r>
      <w:r w:rsidR="00BC4862" w:rsidRPr="00F4199D">
        <w:rPr>
          <w:sz w:val="22"/>
          <w:szCs w:val="22"/>
        </w:rPr>
        <w:t>,</w:t>
      </w:r>
    </w:p>
    <w:p w14:paraId="5DBC8A51" w14:textId="3372B9A2" w:rsidR="00AE4713" w:rsidRPr="00F4199D" w:rsidRDefault="00AE4713">
      <w:pPr>
        <w:pStyle w:val="Akapitzlist"/>
        <w:numPr>
          <w:ilvl w:val="0"/>
          <w:numId w:val="46"/>
        </w:numPr>
        <w:tabs>
          <w:tab w:val="left" w:pos="284"/>
          <w:tab w:val="left" w:pos="851"/>
        </w:tabs>
        <w:overflowPunct/>
        <w:autoSpaceDE/>
        <w:autoSpaceDN/>
        <w:adjustRightInd/>
        <w:ind w:left="709" w:hanging="283"/>
        <w:contextualSpacing/>
        <w:jc w:val="both"/>
        <w:textAlignment w:val="auto"/>
        <w:rPr>
          <w:sz w:val="22"/>
          <w:szCs w:val="22"/>
        </w:rPr>
      </w:pPr>
      <w:r w:rsidRPr="00F4199D">
        <w:rPr>
          <w:sz w:val="22"/>
          <w:szCs w:val="22"/>
        </w:rPr>
        <w:t>Wykonawca bezzwłocznie powiadamiał na piśmie o wszelkich możliwych zdarzeniach i okolicznościach mogących wpłynąć na opóźnienie robót.</w:t>
      </w:r>
    </w:p>
    <w:p w14:paraId="25132C28" w14:textId="77777777" w:rsidR="00AE4713" w:rsidRPr="00F4199D" w:rsidRDefault="00AE4713" w:rsidP="00EB2071">
      <w:pPr>
        <w:numPr>
          <w:ilvl w:val="0"/>
          <w:numId w:val="2"/>
        </w:numPr>
        <w:tabs>
          <w:tab w:val="num" w:pos="180"/>
        </w:tabs>
        <w:ind w:left="180" w:hanging="180"/>
        <w:jc w:val="both"/>
        <w:rPr>
          <w:sz w:val="22"/>
          <w:szCs w:val="22"/>
        </w:rPr>
      </w:pPr>
      <w:r w:rsidRPr="00F4199D">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F4199D">
        <w:rPr>
          <w:sz w:val="22"/>
          <w:szCs w:val="22"/>
        </w:rPr>
        <w:br/>
        <w:t>w umowie, a niezbędnych do należytego wykonania przedmiotu umowy.</w:t>
      </w:r>
    </w:p>
    <w:p w14:paraId="44CCB529" w14:textId="77777777" w:rsidR="003E30A8" w:rsidRDefault="003E30A8" w:rsidP="001C258A">
      <w:pPr>
        <w:jc w:val="center"/>
        <w:rPr>
          <w:b/>
          <w:sz w:val="22"/>
          <w:szCs w:val="22"/>
          <w:highlight w:val="yellow"/>
        </w:rPr>
      </w:pPr>
    </w:p>
    <w:p w14:paraId="5D478DB2" w14:textId="77777777" w:rsidR="009154A7" w:rsidRPr="00F4199D" w:rsidRDefault="009154A7" w:rsidP="001C258A">
      <w:pPr>
        <w:jc w:val="center"/>
        <w:rPr>
          <w:b/>
          <w:sz w:val="22"/>
          <w:szCs w:val="22"/>
          <w:highlight w:val="yellow"/>
        </w:rPr>
      </w:pPr>
    </w:p>
    <w:p w14:paraId="4EF87275" w14:textId="34589158" w:rsidR="00AE4713" w:rsidRPr="00F4199D" w:rsidRDefault="00AE4713" w:rsidP="001C258A">
      <w:pPr>
        <w:jc w:val="center"/>
        <w:rPr>
          <w:b/>
          <w:sz w:val="22"/>
          <w:szCs w:val="22"/>
        </w:rPr>
      </w:pPr>
      <w:r w:rsidRPr="00F4199D">
        <w:rPr>
          <w:b/>
          <w:sz w:val="22"/>
          <w:szCs w:val="22"/>
        </w:rPr>
        <w:t>§ 7. Odpowiedzialność Wykonawcy</w:t>
      </w:r>
    </w:p>
    <w:p w14:paraId="2C4BDAE1"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jest odpowiedzialny za sprawność, stabilność i bezpieczeństwo wszelkich działań i metod pracy na terenie budowy.</w:t>
      </w:r>
    </w:p>
    <w:p w14:paraId="7518C48C" w14:textId="0ACB36C8"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Od daty rozpoczęcia robót, aż do podpisania protokołu odbioru końcowego, Wykonawca zobowiąz</w:t>
      </w:r>
      <w:r w:rsidR="0047601A" w:rsidRPr="00F4199D">
        <w:rPr>
          <w:sz w:val="22"/>
          <w:szCs w:val="22"/>
        </w:rPr>
        <w:t xml:space="preserve">any jest </w:t>
      </w:r>
      <w:r w:rsidRPr="00F4199D">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F4199D">
        <w:rPr>
          <w:sz w:val="22"/>
          <w:szCs w:val="22"/>
        </w:rPr>
        <w:t> </w:t>
      </w:r>
      <w:r w:rsidRPr="00F4199D">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F4199D">
        <w:rPr>
          <w:sz w:val="22"/>
          <w:szCs w:val="22"/>
        </w:rPr>
        <w:t xml:space="preserve"> Wykonawcy</w:t>
      </w:r>
      <w:r w:rsidRPr="00F4199D">
        <w:rPr>
          <w:sz w:val="22"/>
          <w:szCs w:val="22"/>
        </w:rPr>
        <w:t>.</w:t>
      </w:r>
    </w:p>
    <w:p w14:paraId="523934C1" w14:textId="0FA841B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 xml:space="preserve">Od daty rozpoczęcia robót, aż do daty podpisania protokołu odbioru końcowego, Wykonawca będzie posiadał ubezpieczenie OC w wartości nie mniejszej niż </w:t>
      </w:r>
      <w:r w:rsidR="00C357CB" w:rsidRPr="00F4199D">
        <w:rPr>
          <w:sz w:val="22"/>
          <w:szCs w:val="22"/>
        </w:rPr>
        <w:t>wartość wynagrodzenia Wykonawcy, o którym mowa w § 10 niniejszej umowy.</w:t>
      </w:r>
    </w:p>
    <w:p w14:paraId="77A9C0BA"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 xml:space="preserve">Umowy ubezpieczenia powinny zapewniać wypłatę odszkodowania płatnego w walucie polskiej, </w:t>
      </w:r>
      <w:r w:rsidRPr="00F4199D">
        <w:rPr>
          <w:sz w:val="22"/>
          <w:szCs w:val="22"/>
        </w:rPr>
        <w:br/>
        <w:t>w kwotach koniecznych do naprawienia szkody.</w:t>
      </w:r>
    </w:p>
    <w:p w14:paraId="46539FFF"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winien zapewnić bezpieczeństwo na placu budowy przez cały okres wykonywania robót dla swoich pracowników, przedstawicieli Zamawiającego i osób trzecich.</w:t>
      </w:r>
    </w:p>
    <w:p w14:paraId="112DE05E" w14:textId="77777777" w:rsidR="00AE4713" w:rsidRPr="00F4199D" w:rsidRDefault="00AE4713" w:rsidP="001D55DE">
      <w:pPr>
        <w:numPr>
          <w:ilvl w:val="0"/>
          <w:numId w:val="7"/>
        </w:numPr>
        <w:tabs>
          <w:tab w:val="clear" w:pos="0"/>
        </w:tabs>
        <w:ind w:left="360" w:hanging="360"/>
        <w:jc w:val="both"/>
        <w:rPr>
          <w:sz w:val="22"/>
          <w:szCs w:val="22"/>
        </w:rPr>
      </w:pPr>
      <w:r w:rsidRPr="00F4199D">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Wykonawca winien podporządkować się poleceniom wydawanym przez Inspektor</w:t>
      </w:r>
      <w:r w:rsidR="002F61C9" w:rsidRPr="00F4199D">
        <w:rPr>
          <w:sz w:val="22"/>
          <w:szCs w:val="22"/>
        </w:rPr>
        <w:t>a</w:t>
      </w:r>
      <w:r w:rsidRPr="00F4199D">
        <w:rPr>
          <w:sz w:val="22"/>
          <w:szCs w:val="22"/>
        </w:rPr>
        <w:t xml:space="preserve"> nadzoru inwestorskiego. W przypadku uznania, że polecenia przekraczają uprawnienia Inspektora nadzoru inwestorskiego, Wykonawca powinien zawiadomić o tym niezwłocznie Zamawiającego. </w:t>
      </w:r>
      <w:r w:rsidRPr="00F4199D">
        <w:rPr>
          <w:sz w:val="22"/>
          <w:szCs w:val="22"/>
        </w:rPr>
        <w:br/>
        <w:t>Do czasu podjęcia decyzji przez Zamawiającego polecenie Inspektora nadzoru jest zawieszone.</w:t>
      </w:r>
    </w:p>
    <w:p w14:paraId="361D8FDC" w14:textId="037139A4"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lastRenderedPageBreak/>
        <w:t>Podczas całego okresu trwania robót Wykonawca winien na własny koszt zabezpieczyć i oznakować prowadzone roboty oraz dbać o stan techniczny i prawidłowość oznakowania.</w:t>
      </w:r>
    </w:p>
    <w:p w14:paraId="5E7B4722" w14:textId="1D5A6A6A" w:rsidR="00745CFB" w:rsidRPr="00F4199D" w:rsidRDefault="00745CFB" w:rsidP="001D55DE">
      <w:pPr>
        <w:numPr>
          <w:ilvl w:val="0"/>
          <w:numId w:val="7"/>
        </w:numPr>
        <w:tabs>
          <w:tab w:val="clear" w:pos="0"/>
          <w:tab w:val="num" w:pos="360"/>
        </w:tabs>
        <w:ind w:left="360" w:hanging="360"/>
        <w:jc w:val="both"/>
        <w:rPr>
          <w:sz w:val="22"/>
          <w:szCs w:val="22"/>
        </w:rPr>
      </w:pPr>
      <w:r w:rsidRPr="00F4199D">
        <w:rPr>
          <w:sz w:val="22"/>
          <w:szCs w:val="22"/>
        </w:rPr>
        <w:t>Wykonawca ponosi odpowiedzialność za teren budowy z chwilą przejęcia placu budowy.</w:t>
      </w:r>
    </w:p>
    <w:p w14:paraId="2724BEC5" w14:textId="5729179A"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 xml:space="preserve">Wykonawca ponosi odpowiedzialność za szkody wyrządzone osobom trzecim w związku </w:t>
      </w:r>
      <w:r w:rsidRPr="00F4199D">
        <w:rPr>
          <w:sz w:val="22"/>
          <w:szCs w:val="22"/>
        </w:rPr>
        <w:br/>
        <w:t>z prowadzonymi pracami.</w:t>
      </w:r>
    </w:p>
    <w:p w14:paraId="47B748DC" w14:textId="41DA7F88" w:rsidR="00AE4713" w:rsidRPr="00F4199D" w:rsidRDefault="00AE4713" w:rsidP="001D55DE">
      <w:pPr>
        <w:numPr>
          <w:ilvl w:val="0"/>
          <w:numId w:val="7"/>
        </w:numPr>
        <w:tabs>
          <w:tab w:val="clear" w:pos="0"/>
          <w:tab w:val="num" w:pos="360"/>
        </w:tabs>
        <w:ind w:left="360" w:hanging="360"/>
        <w:jc w:val="both"/>
        <w:rPr>
          <w:sz w:val="22"/>
          <w:szCs w:val="22"/>
        </w:rPr>
      </w:pPr>
      <w:r w:rsidRPr="00F4199D">
        <w:rPr>
          <w:sz w:val="22"/>
          <w:szCs w:val="22"/>
        </w:rPr>
        <w:t>Wykonawca jest zobowiązany zaangażować odpowiednio wykwalifikowany personel, zapewniający należyte i terminowe wykonanie robót.</w:t>
      </w:r>
    </w:p>
    <w:p w14:paraId="5D72E9BA" w14:textId="6EB0BB85" w:rsidR="00AE4713" w:rsidRPr="00F4199D" w:rsidRDefault="00AE4713" w:rsidP="001D55DE">
      <w:pPr>
        <w:numPr>
          <w:ilvl w:val="0"/>
          <w:numId w:val="7"/>
        </w:numPr>
        <w:tabs>
          <w:tab w:val="clear" w:pos="0"/>
          <w:tab w:val="num" w:pos="360"/>
        </w:tabs>
        <w:ind w:left="357" w:hanging="357"/>
        <w:jc w:val="both"/>
        <w:rPr>
          <w:sz w:val="22"/>
          <w:szCs w:val="22"/>
        </w:rPr>
      </w:pPr>
      <w:r w:rsidRPr="00F4199D">
        <w:rPr>
          <w:sz w:val="22"/>
          <w:szCs w:val="22"/>
        </w:rPr>
        <w:t xml:space="preserve">Wykonawca </w:t>
      </w:r>
      <w:r w:rsidR="001E6FED" w:rsidRPr="00F4199D">
        <w:rPr>
          <w:sz w:val="22"/>
          <w:szCs w:val="22"/>
        </w:rPr>
        <w:t>ma</w:t>
      </w:r>
      <w:r w:rsidRPr="00F4199D">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F4199D" w:rsidRDefault="0083396C" w:rsidP="001C258A">
      <w:pPr>
        <w:ind w:left="360"/>
        <w:jc w:val="center"/>
        <w:rPr>
          <w:b/>
          <w:sz w:val="22"/>
          <w:szCs w:val="22"/>
          <w:highlight w:val="yellow"/>
        </w:rPr>
      </w:pPr>
    </w:p>
    <w:p w14:paraId="10201961" w14:textId="333BF916" w:rsidR="00AE4713" w:rsidRPr="00F4199D" w:rsidRDefault="00AE4713" w:rsidP="001C258A">
      <w:pPr>
        <w:ind w:left="360"/>
        <w:jc w:val="center"/>
        <w:rPr>
          <w:b/>
          <w:sz w:val="22"/>
          <w:szCs w:val="22"/>
        </w:rPr>
      </w:pPr>
      <w:r w:rsidRPr="00F4199D">
        <w:rPr>
          <w:b/>
          <w:sz w:val="22"/>
          <w:szCs w:val="22"/>
        </w:rPr>
        <w:t>§ 7.1*</w:t>
      </w:r>
    </w:p>
    <w:p w14:paraId="3A7A6904" w14:textId="4A5A834E" w:rsidR="00AE4713" w:rsidRPr="00F4199D" w:rsidRDefault="005455DF" w:rsidP="001C258A">
      <w:pPr>
        <w:ind w:left="360"/>
        <w:jc w:val="center"/>
        <w:rPr>
          <w:b/>
          <w:sz w:val="22"/>
          <w:szCs w:val="22"/>
        </w:rPr>
      </w:pPr>
      <w:r w:rsidRPr="00F4199D">
        <w:rPr>
          <w:b/>
          <w:sz w:val="22"/>
          <w:szCs w:val="22"/>
        </w:rPr>
        <w:t>Podmiot udostępniający zasoby</w:t>
      </w:r>
    </w:p>
    <w:p w14:paraId="051BA2F0" w14:textId="6D588E1A"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 xml:space="preserve">Wykonawca oświadcza, że podmiot </w:t>
      </w:r>
      <w:r w:rsidR="005455DF" w:rsidRPr="00F4199D">
        <w:rPr>
          <w:sz w:val="22"/>
          <w:szCs w:val="22"/>
        </w:rPr>
        <w:t>udostępniający zasoby</w:t>
      </w:r>
      <w:r w:rsidRPr="00F4199D">
        <w:rPr>
          <w:sz w:val="22"/>
          <w:szCs w:val="22"/>
        </w:rPr>
        <w:t xml:space="preserve"> - ...................................., na które Wykonawca powoływał się składając ofertę, celem wykazania spełniania warunku udziału w</w:t>
      </w:r>
      <w:r w:rsidR="005455DF" w:rsidRPr="00F4199D">
        <w:rPr>
          <w:sz w:val="22"/>
          <w:szCs w:val="22"/>
        </w:rPr>
        <w:t> </w:t>
      </w:r>
      <w:r w:rsidRPr="00F4199D">
        <w:rPr>
          <w:sz w:val="22"/>
          <w:szCs w:val="22"/>
        </w:rPr>
        <w:t>postępowaniu o udzielenie zamówienia publicznego dotyczącego doświadczenia zrealizuje przedmiot umowy w zakresie ..................................... .</w:t>
      </w:r>
    </w:p>
    <w:p w14:paraId="1046748F" w14:textId="42F7649D"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 xml:space="preserve">W przypadku zaprzestania wykonywania umowy przez podmiot </w:t>
      </w:r>
      <w:r w:rsidR="005455DF" w:rsidRPr="00F4199D">
        <w:rPr>
          <w:sz w:val="22"/>
          <w:szCs w:val="22"/>
        </w:rPr>
        <w:t>udostępniający zasoby</w:t>
      </w:r>
      <w:r w:rsidRPr="00F4199D">
        <w:rPr>
          <w:sz w:val="22"/>
          <w:szCs w:val="22"/>
        </w:rPr>
        <w:t xml:space="preserve"> - </w:t>
      </w:r>
      <w:r w:rsidR="005455DF" w:rsidRPr="00F4199D">
        <w:rPr>
          <w:sz w:val="22"/>
          <w:szCs w:val="22"/>
        </w:rPr>
        <w:t xml:space="preserve">…………... </w:t>
      </w:r>
      <w:r w:rsidRPr="00F4199D">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F4199D">
        <w:rPr>
          <w:sz w:val="22"/>
          <w:szCs w:val="22"/>
        </w:rPr>
        <w:t> </w:t>
      </w:r>
      <w:r w:rsidRPr="00F4199D">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F4199D">
        <w:rPr>
          <w:sz w:val="22"/>
          <w:szCs w:val="22"/>
        </w:rPr>
        <w:t>je udostępniające</w:t>
      </w:r>
      <w:r w:rsidRPr="00F4199D">
        <w:rPr>
          <w:sz w:val="22"/>
          <w:szCs w:val="22"/>
        </w:rPr>
        <w:t>, w stopniu nie mniejszym niż wymagany w</w:t>
      </w:r>
      <w:r w:rsidR="005455DF" w:rsidRPr="00F4199D">
        <w:rPr>
          <w:sz w:val="22"/>
          <w:szCs w:val="22"/>
        </w:rPr>
        <w:t> </w:t>
      </w:r>
      <w:r w:rsidRPr="00F4199D">
        <w:rPr>
          <w:sz w:val="22"/>
          <w:szCs w:val="22"/>
        </w:rPr>
        <w:t>trakcie postępowania o udzielenie zamówienia.</w:t>
      </w:r>
    </w:p>
    <w:p w14:paraId="79F23B3B" w14:textId="77777777" w:rsidR="00AE4713" w:rsidRPr="00F4199D" w:rsidRDefault="00AE4713">
      <w:pPr>
        <w:numPr>
          <w:ilvl w:val="0"/>
          <w:numId w:val="22"/>
        </w:numPr>
        <w:overflowPunct/>
        <w:autoSpaceDE/>
        <w:autoSpaceDN/>
        <w:adjustRightInd/>
        <w:ind w:left="360"/>
        <w:jc w:val="both"/>
        <w:textAlignment w:val="auto"/>
        <w:rPr>
          <w:sz w:val="22"/>
          <w:szCs w:val="22"/>
        </w:rPr>
      </w:pPr>
      <w:r w:rsidRPr="00F4199D">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F4199D" w:rsidRDefault="00AE4713" w:rsidP="001C258A">
      <w:pPr>
        <w:jc w:val="both"/>
        <w:rPr>
          <w:i/>
          <w:sz w:val="22"/>
          <w:szCs w:val="22"/>
        </w:rPr>
      </w:pPr>
      <w:r w:rsidRPr="00F4199D">
        <w:rPr>
          <w:i/>
          <w:sz w:val="22"/>
          <w:szCs w:val="22"/>
        </w:rPr>
        <w:t xml:space="preserve">§ 7.1* zostanie usunięty z wzoru umowy w przypadku, gdy wykonawca nie polega na zasobach innych podmiotów na podstawie art. </w:t>
      </w:r>
      <w:r w:rsidR="005455DF" w:rsidRPr="00F4199D">
        <w:rPr>
          <w:i/>
          <w:sz w:val="22"/>
          <w:szCs w:val="22"/>
        </w:rPr>
        <w:t>118 ust. 1</w:t>
      </w:r>
      <w:r w:rsidRPr="00F4199D">
        <w:rPr>
          <w:i/>
          <w:sz w:val="22"/>
          <w:szCs w:val="22"/>
        </w:rPr>
        <w:t xml:space="preserve"> ustawy </w:t>
      </w:r>
      <w:r w:rsidR="005455DF" w:rsidRPr="00F4199D">
        <w:rPr>
          <w:i/>
          <w:sz w:val="22"/>
          <w:szCs w:val="22"/>
        </w:rPr>
        <w:t>Pzp</w:t>
      </w:r>
      <w:r w:rsidRPr="00F4199D">
        <w:rPr>
          <w:i/>
          <w:sz w:val="22"/>
          <w:szCs w:val="22"/>
        </w:rPr>
        <w:t>.</w:t>
      </w:r>
    </w:p>
    <w:p w14:paraId="60C3A87D" w14:textId="755D2EEA" w:rsidR="000A1CF3" w:rsidRPr="00F4199D" w:rsidRDefault="000A1CF3" w:rsidP="001C258A">
      <w:pPr>
        <w:rPr>
          <w:b/>
          <w:sz w:val="22"/>
          <w:szCs w:val="22"/>
          <w:highlight w:val="yellow"/>
        </w:rPr>
      </w:pPr>
    </w:p>
    <w:p w14:paraId="1277E2E6" w14:textId="77777777" w:rsidR="00AE4713" w:rsidRPr="00F4199D" w:rsidRDefault="00AE4713" w:rsidP="001C258A">
      <w:pPr>
        <w:jc w:val="center"/>
        <w:rPr>
          <w:b/>
          <w:sz w:val="22"/>
          <w:szCs w:val="22"/>
        </w:rPr>
      </w:pPr>
      <w:r w:rsidRPr="00F4199D">
        <w:rPr>
          <w:b/>
          <w:sz w:val="22"/>
          <w:szCs w:val="22"/>
        </w:rPr>
        <w:t>§ 8. Podwykonawcy</w:t>
      </w:r>
    </w:p>
    <w:p w14:paraId="30D1D33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może powierzyć wykonanie części zamówienia podwykonawcy.</w:t>
      </w:r>
    </w:p>
    <w:p w14:paraId="7CA1B854"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Powierzenie wykonania części zamówienia podwykonawcom nie zwalnia wykonawcy z odpowiedzialności za należyte wykonanie tego zamówienia.</w:t>
      </w:r>
    </w:p>
    <w:p w14:paraId="4586D1AA"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Wykonawca, podwykonawca lub dalszy podwykonawca zamówienia na roboty budowlane zamierzający zawrzeć umowę o podwykonawstwo, której przedmiotem są </w:t>
      </w:r>
      <w:r w:rsidRPr="00F4199D">
        <w:rPr>
          <w:b/>
          <w:bCs/>
          <w:sz w:val="22"/>
          <w:szCs w:val="22"/>
        </w:rPr>
        <w:t>roboty budowlane</w:t>
      </w:r>
      <w:r w:rsidRPr="00F4199D">
        <w:rPr>
          <w:sz w:val="22"/>
          <w:szCs w:val="22"/>
        </w:rPr>
        <w:t xml:space="preserve">, jest obowiązany, w trakcie realizacji zamówienia, </w:t>
      </w:r>
      <w:r w:rsidRPr="00F4199D">
        <w:rPr>
          <w:b/>
          <w:bCs/>
          <w:sz w:val="22"/>
          <w:szCs w:val="22"/>
        </w:rPr>
        <w:t>do przedłożenia zamawiającemu projektu tej umowy</w:t>
      </w:r>
      <w:r w:rsidRPr="00F4199D">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nie spełnia ona poniżej wskazanych wymagań:</w:t>
      </w:r>
    </w:p>
    <w:p w14:paraId="1AE9FC92"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projekt umowy o podwykonawstwo musi zawierać postanowienia dotyczące:</w:t>
      </w:r>
    </w:p>
    <w:p w14:paraId="1D8B216B"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danych podwykonawcy,</w:t>
      </w:r>
    </w:p>
    <w:p w14:paraId="7D8DB812"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zakresu robót przewidzianych do wykonania, </w:t>
      </w:r>
    </w:p>
    <w:p w14:paraId="40DB7F34"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terminu realizacji robót,</w:t>
      </w:r>
    </w:p>
    <w:p w14:paraId="3FABC0B0"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wysokości wynagrodzenia i zasad płatności za wykonane roboty, </w:t>
      </w:r>
    </w:p>
    <w:p w14:paraId="3B0BEEC3"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terminu zapłaty wynagrodzenia, </w:t>
      </w:r>
    </w:p>
    <w:p w14:paraId="53D38BFA" w14:textId="77777777" w:rsidR="00FD60A0" w:rsidRPr="00F4199D" w:rsidRDefault="00FD60A0">
      <w:pPr>
        <w:pStyle w:val="Akapitzlist"/>
        <w:numPr>
          <w:ilvl w:val="0"/>
          <w:numId w:val="37"/>
        </w:numPr>
        <w:overflowPunct/>
        <w:autoSpaceDE/>
        <w:autoSpaceDN/>
        <w:adjustRightInd/>
        <w:ind w:left="1276" w:hanging="283"/>
        <w:contextualSpacing/>
        <w:jc w:val="both"/>
        <w:textAlignment w:val="auto"/>
        <w:rPr>
          <w:sz w:val="22"/>
          <w:szCs w:val="22"/>
        </w:rPr>
      </w:pPr>
      <w:r w:rsidRPr="00F4199D">
        <w:rPr>
          <w:sz w:val="22"/>
          <w:szCs w:val="22"/>
        </w:rPr>
        <w:t xml:space="preserve">okresu odpowiedzialności za wady, </w:t>
      </w:r>
    </w:p>
    <w:p w14:paraId="75ADC731" w14:textId="095FF579" w:rsidR="00FD60A0" w:rsidRPr="00F4199D" w:rsidRDefault="00FD60A0">
      <w:pPr>
        <w:pStyle w:val="Akapitzlist"/>
        <w:numPr>
          <w:ilvl w:val="0"/>
          <w:numId w:val="37"/>
        </w:numPr>
        <w:overflowPunct/>
        <w:autoSpaceDE/>
        <w:autoSpaceDN/>
        <w:adjustRightInd/>
        <w:ind w:left="1276" w:hanging="283"/>
        <w:contextualSpacing/>
        <w:jc w:val="both"/>
        <w:textAlignment w:val="auto"/>
        <w:rPr>
          <w:rFonts w:eastAsiaTheme="minorHAnsi"/>
          <w:sz w:val="22"/>
          <w:szCs w:val="22"/>
          <w:lang w:eastAsia="en-US"/>
        </w:rPr>
      </w:pPr>
      <w:r w:rsidRPr="00F4199D">
        <w:rPr>
          <w:sz w:val="22"/>
          <w:szCs w:val="22"/>
        </w:rPr>
        <w:t xml:space="preserve">zobowiązania podwykonawcy do spełnienia wymagań określonych przez Zamawiającego w § </w:t>
      </w:r>
      <w:r w:rsidR="006602B3" w:rsidRPr="00F4199D">
        <w:rPr>
          <w:sz w:val="22"/>
          <w:szCs w:val="22"/>
        </w:rPr>
        <w:t>2</w:t>
      </w:r>
      <w:r w:rsidR="007F0E45" w:rsidRPr="00F4199D">
        <w:rPr>
          <w:sz w:val="22"/>
          <w:szCs w:val="22"/>
        </w:rPr>
        <w:t>9</w:t>
      </w:r>
      <w:r w:rsidRPr="00F4199D">
        <w:rPr>
          <w:sz w:val="22"/>
          <w:szCs w:val="22"/>
        </w:rPr>
        <w:t xml:space="preserve"> umowy, w związku z art. 95 ust. 1 ustawy Pzp,</w:t>
      </w:r>
    </w:p>
    <w:p w14:paraId="26BF86AF"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postanowienia umowy o podwykonawstwo nie mogą być sprzeczne z postanowieniami niniejszej umowy,</w:t>
      </w:r>
    </w:p>
    <w:p w14:paraId="1C9E9FFF"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sz w:val="22"/>
          <w:szCs w:val="22"/>
        </w:rPr>
      </w:pPr>
      <w:r w:rsidRPr="00F4199D">
        <w:rPr>
          <w:sz w:val="22"/>
          <w:szCs w:val="22"/>
        </w:rPr>
        <w:t>umowa nie może wyłączać odpowiedzialności głównego wykonawcy przed Zamawiającym za wykonanie całości robót, także tych wykonanych przez podwykonawców,</w:t>
      </w:r>
    </w:p>
    <w:p w14:paraId="0C6CCADD" w14:textId="77777777" w:rsidR="00FD60A0" w:rsidRPr="00F4199D" w:rsidRDefault="00FD60A0">
      <w:pPr>
        <w:pStyle w:val="Akapitzlist"/>
        <w:numPr>
          <w:ilvl w:val="0"/>
          <w:numId w:val="36"/>
        </w:numPr>
        <w:overflowPunct/>
        <w:autoSpaceDE/>
        <w:autoSpaceDN/>
        <w:adjustRightInd/>
        <w:ind w:left="993" w:hanging="284"/>
        <w:contextualSpacing/>
        <w:jc w:val="both"/>
        <w:textAlignment w:val="auto"/>
        <w:rPr>
          <w:rFonts w:eastAsiaTheme="minorHAnsi"/>
          <w:sz w:val="22"/>
          <w:szCs w:val="22"/>
          <w:lang w:eastAsia="en-US"/>
        </w:rPr>
      </w:pPr>
      <w:r w:rsidRPr="00F4199D">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przewiduje ona termin zapłaty wynagrodzenia dłuższy niż określony w ust. 6.</w:t>
      </w:r>
    </w:p>
    <w:p w14:paraId="0FCC183D" w14:textId="77777777" w:rsidR="00FD60A0" w:rsidRPr="00F4199D" w:rsidRDefault="00FD60A0">
      <w:pPr>
        <w:pStyle w:val="Akapitzlist"/>
        <w:numPr>
          <w:ilvl w:val="0"/>
          <w:numId w:val="35"/>
        </w:numPr>
        <w:overflowPunct/>
        <w:autoSpaceDE/>
        <w:autoSpaceDN/>
        <w:adjustRightInd/>
        <w:ind w:hanging="294"/>
        <w:contextualSpacing/>
        <w:jc w:val="both"/>
        <w:textAlignment w:val="auto"/>
        <w:rPr>
          <w:sz w:val="22"/>
          <w:szCs w:val="22"/>
        </w:rPr>
      </w:pPr>
      <w:r w:rsidRPr="00F4199D">
        <w:rPr>
          <w:sz w:val="22"/>
          <w:szCs w:val="22"/>
        </w:rPr>
        <w:t>zawiera ona postanowienia niezgodne z ust. 5.</w:t>
      </w:r>
    </w:p>
    <w:p w14:paraId="23CAA5A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Wykonawca, podwykonawca lub dalszy podwykonawca zamówienia na roboty budowlane przedkłada zamawiającemu poświadczoną za zgodność z oryginałem</w:t>
      </w:r>
      <w:r w:rsidRPr="00F4199D">
        <w:rPr>
          <w:b/>
          <w:bCs/>
          <w:sz w:val="22"/>
          <w:szCs w:val="22"/>
        </w:rPr>
        <w:t xml:space="preserve"> kopię zawartej umowy o podwykonawstwo</w:t>
      </w:r>
      <w:r w:rsidRPr="00F4199D">
        <w:rPr>
          <w:sz w:val="22"/>
          <w:szCs w:val="22"/>
        </w:rPr>
        <w:t xml:space="preserve">, której przedmiotem są roboty budowlane, w terminie </w:t>
      </w:r>
      <w:r w:rsidRPr="00F4199D">
        <w:rPr>
          <w:b/>
          <w:bCs/>
          <w:sz w:val="22"/>
          <w:szCs w:val="22"/>
        </w:rPr>
        <w:t>7 dni</w:t>
      </w:r>
      <w:r w:rsidRPr="00F4199D">
        <w:rPr>
          <w:sz w:val="22"/>
          <w:szCs w:val="22"/>
        </w:rPr>
        <w:t xml:space="preserve"> od dnia jej zawarcia. Obowiązek wskazany w zdaniu pierwszym dotyczy również zmian umów o podwykonawstwo.</w:t>
      </w:r>
    </w:p>
    <w:p w14:paraId="7A6546B5"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W przypadku umów, których przedmiotem są roboty budowlane, wykonawca, podwykonawca lub dalszy podwykonawca przedkłada zamawiającemu poświadczoną za zgodność z oryginałem </w:t>
      </w:r>
      <w:r w:rsidRPr="00F4199D">
        <w:rPr>
          <w:b/>
          <w:bCs/>
          <w:sz w:val="22"/>
          <w:szCs w:val="22"/>
        </w:rPr>
        <w:t>kopię zawartej umowy o podwykonawstwo</w:t>
      </w:r>
      <w:r w:rsidRPr="00F4199D">
        <w:rPr>
          <w:sz w:val="22"/>
          <w:szCs w:val="22"/>
        </w:rPr>
        <w:t xml:space="preserve">, której przedmiotem są </w:t>
      </w:r>
      <w:r w:rsidRPr="00F4199D">
        <w:rPr>
          <w:b/>
          <w:bCs/>
          <w:sz w:val="22"/>
          <w:szCs w:val="22"/>
        </w:rPr>
        <w:t>dostawy lub usługi</w:t>
      </w:r>
      <w:r w:rsidRPr="00F4199D">
        <w:rPr>
          <w:sz w:val="22"/>
          <w:szCs w:val="22"/>
        </w:rPr>
        <w:t xml:space="preserve">, w terminie </w:t>
      </w:r>
      <w:r w:rsidRPr="00F4199D">
        <w:rPr>
          <w:b/>
          <w:bCs/>
          <w:sz w:val="22"/>
          <w:szCs w:val="22"/>
        </w:rPr>
        <w:t>7 dni</w:t>
      </w:r>
      <w:r w:rsidRPr="00F4199D">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 przypadku, o którym mowa w ust. 12, podwykonawca lub dalszy podwykonawca, przedkłada poświadczoną za zgodność z oryginałem kopię umowy również wykonawcy.</w:t>
      </w:r>
    </w:p>
    <w:p w14:paraId="7960005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Przepisy ust. 4-14 stosuje się odpowiednio do zmian umowy o podwykonawstwo.</w:t>
      </w:r>
    </w:p>
    <w:p w14:paraId="11AFB19C"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Zawarcie umowy o podwykonawstwo, której przedmiotem są roboty budowlane, może nastąpić wyłącznie po akceptacji jej projektu przez Zamawiającego, a przystąpienie do realizacji robót </w:t>
      </w:r>
      <w:r w:rsidRPr="00F4199D">
        <w:rPr>
          <w:sz w:val="22"/>
          <w:szCs w:val="22"/>
        </w:rPr>
        <w:lastRenderedPageBreak/>
        <w:t>budowlanych przez podwykonawcę może nastąpić wyłącznie po akceptacji umowy o podwykonawstwo przez Zamawiającego.</w:t>
      </w:r>
    </w:p>
    <w:p w14:paraId="1C3D753B" w14:textId="77777777"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 xml:space="preserve">Zamawiający ma prawo żądać od Wykonawcy zmiany lub odsunięcia podwykonawcy, jeżeli jego sprzęt techniczny albo osoby i kwalifikacje, którymi on dysponuje, nie spełniają warunków </w:t>
      </w:r>
      <w:r w:rsidRPr="00F4199D">
        <w:rPr>
          <w:sz w:val="22"/>
          <w:szCs w:val="22"/>
        </w:rPr>
        <w:br/>
        <w:t>lub wymagań dotyczących podwykonawstwa lub nie dają rękojmi należytego wykonania robót, dostaw lub usług powierzonych podwykonawcy.</w:t>
      </w:r>
    </w:p>
    <w:p w14:paraId="7CC71DD0" w14:textId="4FF796A2" w:rsidR="00FD60A0" w:rsidRPr="00F4199D" w:rsidRDefault="00FD60A0">
      <w:pPr>
        <w:pStyle w:val="Akapitzlist"/>
        <w:numPr>
          <w:ilvl w:val="0"/>
          <w:numId w:val="34"/>
        </w:numPr>
        <w:overflowPunct/>
        <w:autoSpaceDE/>
        <w:autoSpaceDN/>
        <w:adjustRightInd/>
        <w:ind w:left="426" w:hanging="426"/>
        <w:contextualSpacing/>
        <w:jc w:val="both"/>
        <w:textAlignment w:val="auto"/>
        <w:rPr>
          <w:sz w:val="22"/>
          <w:szCs w:val="22"/>
        </w:rPr>
      </w:pPr>
      <w:r w:rsidRPr="00F4199D">
        <w:rPr>
          <w:sz w:val="22"/>
          <w:szCs w:val="22"/>
        </w:rPr>
        <w:t>Łączna wartość umów z podwykonawcami nie może przekroczyć wysokości wynagrodzenia wykonawcy wynikającego z niniejszej umowy.</w:t>
      </w:r>
    </w:p>
    <w:p w14:paraId="0E962338" w14:textId="18B58B05" w:rsidR="00FD60A0" w:rsidRPr="00F4199D" w:rsidRDefault="00FD60A0" w:rsidP="00B37D8A">
      <w:pPr>
        <w:pStyle w:val="tyt"/>
        <w:keepNext w:val="0"/>
        <w:overflowPunct w:val="0"/>
        <w:autoSpaceDE w:val="0"/>
        <w:autoSpaceDN w:val="0"/>
        <w:adjustRightInd w:val="0"/>
        <w:spacing w:before="0" w:after="0"/>
        <w:jc w:val="left"/>
        <w:textAlignment w:val="baseline"/>
        <w:rPr>
          <w:sz w:val="22"/>
          <w:szCs w:val="22"/>
          <w:highlight w:val="yellow"/>
        </w:rPr>
      </w:pPr>
    </w:p>
    <w:p w14:paraId="2B03E3FA" w14:textId="7BB9A6B3"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IV – WYNAGRODZENIE</w:t>
      </w:r>
    </w:p>
    <w:p w14:paraId="4F4DB17B" w14:textId="77777777" w:rsidR="00AE4713" w:rsidRPr="00F4199D" w:rsidRDefault="00AE4713" w:rsidP="001C258A">
      <w:pPr>
        <w:jc w:val="center"/>
        <w:rPr>
          <w:b/>
          <w:sz w:val="22"/>
          <w:szCs w:val="22"/>
        </w:rPr>
      </w:pPr>
      <w:r w:rsidRPr="00F4199D">
        <w:rPr>
          <w:b/>
          <w:sz w:val="22"/>
          <w:szCs w:val="22"/>
        </w:rPr>
        <w:t>§ 9. Uwarunkowania wynagrodzenia</w:t>
      </w:r>
    </w:p>
    <w:p w14:paraId="729E9658" w14:textId="38A2A4F2"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Wynagrodzenie za wykonanie przedmiotu umowy określonego w § 1 strony ustaliły na podstawie ceny ofertowej Wykonawcy. </w:t>
      </w:r>
    </w:p>
    <w:p w14:paraId="52BC6DF5" w14:textId="77777777" w:rsidR="00AE4713" w:rsidRPr="00F4199D" w:rsidRDefault="00AE4713" w:rsidP="001C258A">
      <w:pPr>
        <w:numPr>
          <w:ilvl w:val="0"/>
          <w:numId w:val="1"/>
        </w:numPr>
        <w:overflowPunct/>
        <w:autoSpaceDE/>
        <w:adjustRightInd/>
        <w:jc w:val="both"/>
        <w:textAlignment w:val="auto"/>
        <w:rPr>
          <w:sz w:val="22"/>
          <w:szCs w:val="22"/>
        </w:rPr>
      </w:pPr>
      <w:r w:rsidRPr="00F4199D">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F4199D">
        <w:rPr>
          <w:sz w:val="22"/>
          <w:szCs w:val="22"/>
        </w:rPr>
        <w:br/>
        <w:t xml:space="preserve">w § 10 umowy. </w:t>
      </w:r>
    </w:p>
    <w:p w14:paraId="3CE4F60C" w14:textId="77777777" w:rsidR="00AE4713" w:rsidRPr="00F4199D" w:rsidRDefault="00AE4713" w:rsidP="001C258A">
      <w:pPr>
        <w:numPr>
          <w:ilvl w:val="0"/>
          <w:numId w:val="1"/>
        </w:numPr>
        <w:overflowPunct/>
        <w:autoSpaceDE/>
        <w:autoSpaceDN/>
        <w:adjustRightInd/>
        <w:jc w:val="both"/>
        <w:textAlignment w:val="auto"/>
        <w:rPr>
          <w:sz w:val="22"/>
          <w:szCs w:val="22"/>
        </w:rPr>
      </w:pPr>
      <w:r w:rsidRPr="00F4199D">
        <w:rPr>
          <w:sz w:val="22"/>
          <w:szCs w:val="22"/>
        </w:rPr>
        <w:t>Wynagrodzenie ma charakter wynagrodzenia ryczałtowego.</w:t>
      </w:r>
    </w:p>
    <w:p w14:paraId="6C297C75" w14:textId="657B19F1" w:rsidR="00AE4713" w:rsidRPr="00F4199D" w:rsidRDefault="00AE4713" w:rsidP="001C258A">
      <w:pPr>
        <w:pStyle w:val="Tekstpodstawowy"/>
        <w:tabs>
          <w:tab w:val="clear" w:pos="284"/>
        </w:tabs>
        <w:rPr>
          <w:b/>
          <w:sz w:val="22"/>
          <w:szCs w:val="22"/>
        </w:rPr>
      </w:pPr>
    </w:p>
    <w:p w14:paraId="0E987DA2"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10. Wysokość wynagrodzenia</w:t>
      </w:r>
    </w:p>
    <w:p w14:paraId="0B185D56" w14:textId="660E2671" w:rsidR="00AE4713" w:rsidRPr="00F4199D" w:rsidRDefault="00AE4713" w:rsidP="001C258A">
      <w:pPr>
        <w:overflowPunct/>
        <w:autoSpaceDE/>
        <w:autoSpaceDN/>
        <w:adjustRightInd/>
        <w:ind w:firstLine="708"/>
        <w:jc w:val="both"/>
        <w:textAlignment w:val="auto"/>
        <w:rPr>
          <w:b/>
          <w:bCs/>
          <w:sz w:val="22"/>
          <w:szCs w:val="22"/>
        </w:rPr>
      </w:pPr>
      <w:r w:rsidRPr="00F4199D">
        <w:rPr>
          <w:sz w:val="22"/>
          <w:szCs w:val="22"/>
        </w:rPr>
        <w:t xml:space="preserve">Na podstawie oferty ustala się wynagrodzenie ryczałtowe w wysokości: </w:t>
      </w:r>
      <w:r w:rsidRPr="00F4199D">
        <w:rPr>
          <w:b/>
          <w:bCs/>
          <w:sz w:val="22"/>
          <w:szCs w:val="22"/>
        </w:rPr>
        <w:t>………..............……… zł</w:t>
      </w:r>
      <w:r w:rsidRPr="00F4199D">
        <w:rPr>
          <w:sz w:val="22"/>
          <w:szCs w:val="22"/>
        </w:rPr>
        <w:t xml:space="preserve"> </w:t>
      </w:r>
      <w:r w:rsidRPr="00F4199D">
        <w:rPr>
          <w:b/>
          <w:bCs/>
          <w:sz w:val="22"/>
          <w:szCs w:val="22"/>
        </w:rPr>
        <w:t>brutto (słownie: …………………………………………………).</w:t>
      </w:r>
    </w:p>
    <w:p w14:paraId="66CFD346" w14:textId="77777777" w:rsidR="00FF27D4" w:rsidRPr="00F4199D"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bookmarkStart w:id="9" w:name="_Hlk108075871"/>
      <w:r w:rsidRPr="00F4199D">
        <w:rPr>
          <w:sz w:val="22"/>
          <w:szCs w:val="22"/>
        </w:rPr>
        <w:t>Rozdział V – PŁATNOŚCI</w:t>
      </w:r>
    </w:p>
    <w:p w14:paraId="55E49525" w14:textId="38661A3C" w:rsidR="00B37D8A" w:rsidRPr="00F4199D" w:rsidRDefault="00AE4713" w:rsidP="00B37D8A">
      <w:pPr>
        <w:jc w:val="center"/>
        <w:rPr>
          <w:b/>
          <w:bCs/>
          <w:iCs/>
          <w:sz w:val="22"/>
          <w:szCs w:val="22"/>
        </w:rPr>
      </w:pPr>
      <w:r w:rsidRPr="00F4199D">
        <w:rPr>
          <w:b/>
          <w:bCs/>
          <w:iCs/>
          <w:sz w:val="22"/>
          <w:szCs w:val="22"/>
        </w:rPr>
        <w:t xml:space="preserve">§ 11. Regulowanie płatności </w:t>
      </w:r>
      <w:bookmarkEnd w:id="9"/>
    </w:p>
    <w:p w14:paraId="400953AD" w14:textId="77777777" w:rsidR="00B37D8A" w:rsidRPr="00F4199D" w:rsidRDefault="00B37D8A" w:rsidP="00B37D8A">
      <w:pPr>
        <w:jc w:val="center"/>
        <w:rPr>
          <w:b/>
          <w:bCs/>
          <w:iCs/>
          <w:sz w:val="22"/>
          <w:szCs w:val="22"/>
        </w:rPr>
      </w:pPr>
    </w:p>
    <w:p w14:paraId="5E863BF3" w14:textId="5E0E80A2" w:rsidR="00BE66CA" w:rsidRPr="0095249E" w:rsidRDefault="00BE66CA" w:rsidP="00BE66CA">
      <w:pPr>
        <w:numPr>
          <w:ilvl w:val="0"/>
          <w:numId w:val="9"/>
        </w:numPr>
        <w:tabs>
          <w:tab w:val="clear" w:pos="720"/>
          <w:tab w:val="num" w:pos="360"/>
        </w:tabs>
        <w:ind w:left="360"/>
        <w:jc w:val="both"/>
        <w:rPr>
          <w:sz w:val="22"/>
          <w:szCs w:val="22"/>
        </w:rPr>
      </w:pPr>
      <w:r w:rsidRPr="0095249E">
        <w:rPr>
          <w:sz w:val="22"/>
          <w:szCs w:val="22"/>
        </w:rPr>
        <w:t>Rozliczenie za wykonanie zamówienia następować będzie</w:t>
      </w:r>
      <w:r w:rsidR="00B5581E">
        <w:rPr>
          <w:sz w:val="22"/>
          <w:szCs w:val="22"/>
        </w:rPr>
        <w:t>:</w:t>
      </w:r>
    </w:p>
    <w:p w14:paraId="77B3A62A" w14:textId="1E398D6C" w:rsidR="009A2BF0" w:rsidRPr="0095249E" w:rsidRDefault="00C97035" w:rsidP="00C97035">
      <w:pPr>
        <w:ind w:left="360"/>
        <w:jc w:val="both"/>
        <w:rPr>
          <w:sz w:val="22"/>
          <w:szCs w:val="22"/>
        </w:rPr>
      </w:pPr>
      <w:r w:rsidRPr="0095249E">
        <w:rPr>
          <w:sz w:val="22"/>
          <w:szCs w:val="22"/>
        </w:rPr>
        <w:t>1)  W</w:t>
      </w:r>
      <w:r w:rsidR="00BE66CA" w:rsidRPr="0095249E">
        <w:rPr>
          <w:sz w:val="22"/>
          <w:szCs w:val="22"/>
        </w:rPr>
        <w:t xml:space="preserve">ypłata wynagrodzenia wykonawcy nastąpi w </w:t>
      </w:r>
      <w:r w:rsidR="0095249E">
        <w:rPr>
          <w:sz w:val="22"/>
          <w:szCs w:val="22"/>
        </w:rPr>
        <w:t>dwóch częściach</w:t>
      </w:r>
      <w:r w:rsidR="00BE66CA" w:rsidRPr="0095249E">
        <w:rPr>
          <w:sz w:val="22"/>
          <w:szCs w:val="22"/>
        </w:rPr>
        <w:t xml:space="preserve">, </w:t>
      </w:r>
    </w:p>
    <w:p w14:paraId="24B9F847" w14:textId="4F13E4C8" w:rsidR="00BE66CA" w:rsidRPr="0095249E" w:rsidRDefault="00BE66CA" w:rsidP="009A2BF0">
      <w:pPr>
        <w:pStyle w:val="Akapitzlist"/>
        <w:ind w:left="567"/>
        <w:jc w:val="both"/>
        <w:rPr>
          <w:sz w:val="22"/>
          <w:szCs w:val="22"/>
        </w:rPr>
      </w:pPr>
      <w:r w:rsidRPr="0095249E">
        <w:rPr>
          <w:sz w:val="22"/>
          <w:szCs w:val="22"/>
        </w:rPr>
        <w:t xml:space="preserve">- pierwsza </w:t>
      </w:r>
      <w:r w:rsidR="0095249E">
        <w:rPr>
          <w:sz w:val="22"/>
          <w:szCs w:val="22"/>
        </w:rPr>
        <w:t xml:space="preserve">część </w:t>
      </w:r>
      <w:r w:rsidR="00DD33BD" w:rsidRPr="0095249E">
        <w:rPr>
          <w:sz w:val="22"/>
          <w:szCs w:val="22"/>
        </w:rPr>
        <w:t xml:space="preserve">do </w:t>
      </w:r>
      <w:r w:rsidR="0095249E">
        <w:rPr>
          <w:sz w:val="22"/>
          <w:szCs w:val="22"/>
        </w:rPr>
        <w:t>3</w:t>
      </w:r>
      <w:r w:rsidR="008033B4" w:rsidRPr="0095249E">
        <w:rPr>
          <w:sz w:val="22"/>
          <w:szCs w:val="22"/>
        </w:rPr>
        <w:t>0% wartości umowy</w:t>
      </w:r>
      <w:r w:rsidR="0095249E">
        <w:rPr>
          <w:sz w:val="22"/>
          <w:szCs w:val="22"/>
        </w:rPr>
        <w:t xml:space="preserve"> w terminie do 31.12.2023 r.</w:t>
      </w:r>
    </w:p>
    <w:p w14:paraId="76C384EF" w14:textId="0EDB7BD5" w:rsidR="00C97035" w:rsidRPr="0095249E" w:rsidRDefault="00C97035" w:rsidP="00BE66CA">
      <w:pPr>
        <w:pStyle w:val="Akapitzlist"/>
        <w:ind w:left="567"/>
        <w:jc w:val="both"/>
        <w:rPr>
          <w:sz w:val="22"/>
          <w:szCs w:val="22"/>
        </w:rPr>
      </w:pPr>
      <w:r w:rsidRPr="0095249E">
        <w:rPr>
          <w:sz w:val="22"/>
          <w:szCs w:val="22"/>
        </w:rPr>
        <w:t xml:space="preserve">-  </w:t>
      </w:r>
      <w:r w:rsidR="0095249E">
        <w:rPr>
          <w:sz w:val="22"/>
          <w:szCs w:val="22"/>
        </w:rPr>
        <w:t>druga część</w:t>
      </w:r>
      <w:r w:rsidRPr="0095249E">
        <w:rPr>
          <w:sz w:val="22"/>
          <w:szCs w:val="22"/>
        </w:rPr>
        <w:t xml:space="preserve"> w wysokości pozostałej do zapłaty kwoty wynagrodzenia.</w:t>
      </w:r>
    </w:p>
    <w:p w14:paraId="52049842" w14:textId="138DB524" w:rsidR="00BE66CA" w:rsidRPr="0095249E" w:rsidRDefault="00C97035" w:rsidP="00BE66CA">
      <w:pPr>
        <w:ind w:left="360"/>
        <w:jc w:val="both"/>
        <w:rPr>
          <w:sz w:val="22"/>
          <w:szCs w:val="22"/>
        </w:rPr>
      </w:pPr>
      <w:r w:rsidRPr="0095249E">
        <w:rPr>
          <w:sz w:val="22"/>
          <w:szCs w:val="22"/>
        </w:rPr>
        <w:t xml:space="preserve">2) </w:t>
      </w:r>
      <w:r w:rsidR="00BE66CA" w:rsidRPr="0095249E">
        <w:rPr>
          <w:sz w:val="22"/>
          <w:szCs w:val="22"/>
        </w:rPr>
        <w:t>Zapłata za fakturę może nastąpić po potwierdzeniu wykonania danego zakresu robót protokołem robót wykonanych potwierdzonym przez Inspektora Nadzoru. Natomiast w przypadku faktury końcowej  po potwierdzeniu wykonania całego zakresu robót protokołem końcowym.</w:t>
      </w:r>
    </w:p>
    <w:p w14:paraId="043EE561" w14:textId="751F1BD9" w:rsidR="00BE66CA" w:rsidRPr="0095249E" w:rsidRDefault="00BE66CA" w:rsidP="00BE66CA">
      <w:pPr>
        <w:numPr>
          <w:ilvl w:val="0"/>
          <w:numId w:val="9"/>
        </w:numPr>
        <w:tabs>
          <w:tab w:val="clear" w:pos="720"/>
          <w:tab w:val="num" w:pos="360"/>
        </w:tabs>
        <w:ind w:left="360"/>
        <w:jc w:val="both"/>
        <w:rPr>
          <w:sz w:val="22"/>
          <w:szCs w:val="22"/>
        </w:rPr>
      </w:pPr>
      <w:r w:rsidRPr="0095249E">
        <w:rPr>
          <w:sz w:val="22"/>
          <w:szCs w:val="22"/>
        </w:rPr>
        <w:t xml:space="preserve">Faktura końcowa zostanie wystawiona na podstawie bezusterkowego protokołu odbioru końcowego robót, zatwierdzonego przez Inspektora Nadzoru i Zamawiającego oraz po przekazaniu Zamawiającemu kompletnej dokumentacji powykonawczej. </w:t>
      </w:r>
      <w:r w:rsidR="0095249E">
        <w:rPr>
          <w:sz w:val="22"/>
          <w:szCs w:val="22"/>
        </w:rPr>
        <w:t>Ponadto każda z faktur powinna zawierać wydzielone każde z trzech zadań.</w:t>
      </w:r>
    </w:p>
    <w:p w14:paraId="7BF25FA0" w14:textId="13193AD0" w:rsidR="00BE66CA" w:rsidRPr="0095249E" w:rsidRDefault="00BE66CA" w:rsidP="00BE66CA">
      <w:pPr>
        <w:numPr>
          <w:ilvl w:val="0"/>
          <w:numId w:val="9"/>
        </w:numPr>
        <w:tabs>
          <w:tab w:val="clear" w:pos="720"/>
          <w:tab w:val="num" w:pos="360"/>
        </w:tabs>
        <w:ind w:left="360"/>
        <w:jc w:val="both"/>
        <w:rPr>
          <w:sz w:val="22"/>
          <w:szCs w:val="22"/>
        </w:rPr>
      </w:pPr>
      <w:r w:rsidRPr="0095249E">
        <w:rPr>
          <w:sz w:val="22"/>
          <w:szCs w:val="22"/>
        </w:rPr>
        <w:t>Wynagrodzenie będzie płatne przelewem na rachunek bankowy Wykonawcy podany na fakturze w terminie nie dłuższym niż 3</w:t>
      </w:r>
      <w:r w:rsidR="0095249E">
        <w:rPr>
          <w:sz w:val="22"/>
          <w:szCs w:val="22"/>
        </w:rPr>
        <w:t>0</w:t>
      </w:r>
      <w:r w:rsidRPr="0095249E">
        <w:rPr>
          <w:sz w:val="22"/>
          <w:szCs w:val="22"/>
        </w:rPr>
        <w:t xml:space="preserve"> dni od dnia odbioru inwestycji przez Zamawiającego oraz z</w:t>
      </w:r>
      <w:r w:rsidR="00C23139" w:rsidRPr="0095249E">
        <w:rPr>
          <w:sz w:val="22"/>
          <w:szCs w:val="22"/>
        </w:rPr>
        <w:t>ł</w:t>
      </w:r>
      <w:r w:rsidRPr="0095249E">
        <w:rPr>
          <w:sz w:val="22"/>
          <w:szCs w:val="22"/>
        </w:rPr>
        <w:t>ożenia prawidłowo wystawionej faktury do siedziby Zamawiającego, z uwzględnieniem zapisów § 12 umowy.</w:t>
      </w:r>
    </w:p>
    <w:p w14:paraId="1C4B6F78"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t>
      </w:r>
      <w:r w:rsidRPr="00F4199D">
        <w:rPr>
          <w:sz w:val="22"/>
          <w:szCs w:val="22"/>
        </w:rPr>
        <w:lastRenderedPageBreak/>
        <w:t>wspomnianym wykazie nie będą stanowiły podstawy do naliczenia odsetek za opóźnienia w zapłacie, oraz żądania zapłaty rekompensaty i/lub zwrotu kosztów.</w:t>
      </w:r>
    </w:p>
    <w:p w14:paraId="15000944"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3D7031CC" w14:textId="77777777" w:rsidR="00BE66CA" w:rsidRPr="00F4199D" w:rsidRDefault="00BE66CA" w:rsidP="00BE66CA">
      <w:pPr>
        <w:numPr>
          <w:ilvl w:val="0"/>
          <w:numId w:val="9"/>
        </w:numPr>
        <w:tabs>
          <w:tab w:val="clear" w:pos="720"/>
          <w:tab w:val="num" w:pos="360"/>
        </w:tabs>
        <w:ind w:left="360"/>
        <w:jc w:val="both"/>
        <w:rPr>
          <w:sz w:val="22"/>
          <w:szCs w:val="22"/>
        </w:rPr>
      </w:pPr>
      <w:r w:rsidRPr="00F4199D">
        <w:rPr>
          <w:sz w:val="22"/>
          <w:szCs w:val="22"/>
        </w:rPr>
        <w:t>Za datę zapłaty przyjmuje się datę obciążenia rachunku bankowego Zamawiającego.</w:t>
      </w:r>
    </w:p>
    <w:p w14:paraId="48F3D1CA" w14:textId="5DA55E54" w:rsidR="00B37D8A" w:rsidRPr="00F4199D" w:rsidRDefault="00BE66CA" w:rsidP="001D6CAA">
      <w:pPr>
        <w:numPr>
          <w:ilvl w:val="0"/>
          <w:numId w:val="9"/>
        </w:numPr>
        <w:tabs>
          <w:tab w:val="clear" w:pos="720"/>
          <w:tab w:val="num" w:pos="360"/>
        </w:tabs>
        <w:ind w:left="360"/>
        <w:jc w:val="both"/>
        <w:rPr>
          <w:sz w:val="22"/>
          <w:szCs w:val="22"/>
        </w:rPr>
      </w:pPr>
      <w:r w:rsidRPr="00F4199D">
        <w:rPr>
          <w:sz w:val="22"/>
          <w:szCs w:val="22"/>
        </w:rPr>
        <w:t>W przypadku przekroczenia terminu płatności o którym mowa w ust. 3 Wykonawca ma prawo do naliczenia odsetek ustawowych za opóźnienie.</w:t>
      </w:r>
    </w:p>
    <w:p w14:paraId="5565A731" w14:textId="77777777" w:rsidR="002B754A" w:rsidRPr="00F4199D" w:rsidRDefault="002B754A" w:rsidP="002B754A">
      <w:pPr>
        <w:pStyle w:val="tyt"/>
        <w:keepNext w:val="0"/>
        <w:overflowPunct w:val="0"/>
        <w:autoSpaceDE w:val="0"/>
        <w:autoSpaceDN w:val="0"/>
        <w:adjustRightInd w:val="0"/>
        <w:spacing w:before="0" w:after="0"/>
        <w:jc w:val="left"/>
        <w:textAlignment w:val="baseline"/>
        <w:rPr>
          <w:sz w:val="22"/>
          <w:szCs w:val="22"/>
          <w:highlight w:val="yellow"/>
        </w:rPr>
      </w:pPr>
    </w:p>
    <w:p w14:paraId="2725795F" w14:textId="784B0691"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12. Płatności Podwykonawców</w:t>
      </w:r>
    </w:p>
    <w:p w14:paraId="63AE0B93" w14:textId="77777777"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 xml:space="preserve">Warunkiem zapłaty Wykonawcy przez Zamawiającego wynagrodzenia jest </w:t>
      </w:r>
      <w:r w:rsidRPr="00F4199D">
        <w:rPr>
          <w:b/>
          <w:bCs/>
          <w:sz w:val="22"/>
          <w:szCs w:val="22"/>
        </w:rPr>
        <w:t>przedstawienie</w:t>
      </w:r>
      <w:r w:rsidR="006D4237" w:rsidRPr="00F4199D">
        <w:rPr>
          <w:b/>
          <w:bCs/>
          <w:sz w:val="22"/>
          <w:szCs w:val="22"/>
        </w:rPr>
        <w:t xml:space="preserve"> wraz ze złożoną fakturą</w:t>
      </w:r>
      <w:r w:rsidRPr="00F4199D">
        <w:rPr>
          <w:b/>
          <w:bCs/>
          <w:sz w:val="22"/>
          <w:szCs w:val="22"/>
        </w:rPr>
        <w:t xml:space="preserve"> dowodów zapłaty wymagalnego wynagrodzenia Podwykonawcom i dalszym Podwykonawcom,</w:t>
      </w:r>
      <w:r w:rsidRPr="00F4199D">
        <w:rPr>
          <w:sz w:val="22"/>
          <w:szCs w:val="22"/>
        </w:rPr>
        <w:t xml:space="preserve"> o których mowa w § 8 umowy, biorącym udział w realizacji zamówienia lub przedstawienie oświadcze</w:t>
      </w:r>
      <w:r w:rsidR="006D4237" w:rsidRPr="00F4199D">
        <w:rPr>
          <w:sz w:val="22"/>
          <w:szCs w:val="22"/>
        </w:rPr>
        <w:t xml:space="preserve">nia Wykonawcy, że umowa została zrealizowana bez udziału podwykonawców (jeżeli faktycznie Wykonawca nie zgłosił Podwykonawców). </w:t>
      </w:r>
      <w:r w:rsidRPr="00F4199D">
        <w:rPr>
          <w:sz w:val="22"/>
          <w:szCs w:val="22"/>
        </w:rPr>
        <w:t xml:space="preserve">Wykonawca zobowiązany jest do przedstawienia Zamawiającemu, wraz z fakturą, </w:t>
      </w:r>
      <w:r w:rsidRPr="00F4199D">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F4199D">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F4199D" w:rsidRDefault="00AE4713"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F4199D">
        <w:rPr>
          <w:sz w:val="22"/>
          <w:szCs w:val="22"/>
        </w:rPr>
        <w:t> </w:t>
      </w:r>
      <w:r w:rsidRPr="00F4199D">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Bezpośrednia zapłata obejmuje wyłącznie należne wynagrodzenie, bez odsetek, należnych podwykonawcy lub dalszemu podwykonawcy.</w:t>
      </w:r>
    </w:p>
    <w:p w14:paraId="43A1014C"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W przypadku zgłoszenia uwag, o których mowa w ust. 7, w terminie wskazanym przez zamawiającego, zamawiający może:</w:t>
      </w:r>
    </w:p>
    <w:p w14:paraId="42A53980"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nie dokonać bezpośredniej zapłaty wynagrodzenia podwykonawcy lub dalszemu podwykonawcy, jeżeli wykonawca wykaże niezasadność takiej zapłaty albo</w:t>
      </w:r>
    </w:p>
    <w:p w14:paraId="579BBF23"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F4199D" w:rsidRDefault="006D4237">
      <w:pPr>
        <w:pStyle w:val="Akapitzlist"/>
        <w:numPr>
          <w:ilvl w:val="0"/>
          <w:numId w:val="41"/>
        </w:numPr>
        <w:overflowPunct/>
        <w:autoSpaceDE/>
        <w:autoSpaceDN/>
        <w:adjustRightInd/>
        <w:ind w:hanging="294"/>
        <w:contextualSpacing/>
        <w:jc w:val="both"/>
        <w:textAlignment w:val="auto"/>
        <w:rPr>
          <w:sz w:val="22"/>
          <w:szCs w:val="22"/>
        </w:rPr>
      </w:pPr>
      <w:r w:rsidRPr="00F4199D">
        <w:rPr>
          <w:sz w:val="22"/>
          <w:szCs w:val="22"/>
        </w:rPr>
        <w:t>dokonać bezpośredniej zapłaty wynagrodzenia podwykonawcy lub dalszemu podwykonawcy, jeżeli podwykonawca lub dalszy podwykonawca wykaże zasadność takiej zapłaty.</w:t>
      </w:r>
    </w:p>
    <w:p w14:paraId="67685E8E"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lastRenderedPageBreak/>
        <w:t>W przypadku dokonania bezpośredniej zapłaty podwykonawcy lub dalszemu podwykonawcy zamawiający potrąca kwotę wypłaconego wynagrodzenia z wynagrodzenia należnego wykonawcy.</w:t>
      </w:r>
    </w:p>
    <w:p w14:paraId="2A006B2B" w14:textId="77777777" w:rsidR="006D4237" w:rsidRPr="00F4199D" w:rsidRDefault="006D4237" w:rsidP="001D55DE">
      <w:pPr>
        <w:numPr>
          <w:ilvl w:val="0"/>
          <w:numId w:val="17"/>
        </w:numPr>
        <w:tabs>
          <w:tab w:val="clear" w:pos="540"/>
          <w:tab w:val="num" w:pos="360"/>
        </w:tabs>
        <w:overflowPunct/>
        <w:ind w:left="360"/>
        <w:jc w:val="both"/>
        <w:textAlignment w:val="auto"/>
        <w:rPr>
          <w:sz w:val="22"/>
          <w:szCs w:val="22"/>
        </w:rPr>
      </w:pPr>
      <w:r w:rsidRPr="00F4199D">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F4199D" w:rsidRDefault="001C258A" w:rsidP="001C258A">
      <w:pPr>
        <w:pStyle w:val="tyt"/>
        <w:keepNext w:val="0"/>
        <w:overflowPunct w:val="0"/>
        <w:autoSpaceDE w:val="0"/>
        <w:autoSpaceDN w:val="0"/>
        <w:adjustRightInd w:val="0"/>
        <w:spacing w:before="0" w:after="0"/>
        <w:textAlignment w:val="baseline"/>
        <w:rPr>
          <w:sz w:val="22"/>
          <w:szCs w:val="22"/>
          <w:highlight w:val="yellow"/>
        </w:rPr>
      </w:pPr>
    </w:p>
    <w:p w14:paraId="195DCFBD"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13. Wierzytelności</w:t>
      </w:r>
    </w:p>
    <w:p w14:paraId="1E9E759E" w14:textId="77777777" w:rsidR="005E6165" w:rsidRPr="00F4199D" w:rsidRDefault="005E6165" w:rsidP="001C258A">
      <w:pPr>
        <w:jc w:val="both"/>
        <w:rPr>
          <w:sz w:val="22"/>
          <w:szCs w:val="22"/>
        </w:rPr>
      </w:pPr>
      <w:r w:rsidRPr="00F4199D">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F4199D" w:rsidRDefault="00C37C11" w:rsidP="001C258A">
      <w:pPr>
        <w:pStyle w:val="tyt"/>
        <w:keepNext w:val="0"/>
        <w:overflowPunct w:val="0"/>
        <w:autoSpaceDE w:val="0"/>
        <w:autoSpaceDN w:val="0"/>
        <w:adjustRightInd w:val="0"/>
        <w:spacing w:before="0" w:after="0"/>
        <w:textAlignment w:val="baseline"/>
        <w:rPr>
          <w:sz w:val="22"/>
          <w:szCs w:val="22"/>
          <w:highlight w:val="yellow"/>
        </w:rPr>
      </w:pPr>
    </w:p>
    <w:p w14:paraId="3474511A"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VI – ODBIÓR ROBÓT</w:t>
      </w:r>
    </w:p>
    <w:p w14:paraId="6D5831C0"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14. Odbiór robót</w:t>
      </w:r>
    </w:p>
    <w:p w14:paraId="6B7994C0" w14:textId="25E93F1F" w:rsidR="00AE4713" w:rsidRPr="00F4199D" w:rsidRDefault="00AE4713" w:rsidP="00BF6D3D">
      <w:pPr>
        <w:ind w:firstLine="708"/>
        <w:jc w:val="both"/>
        <w:rPr>
          <w:sz w:val="22"/>
          <w:szCs w:val="22"/>
        </w:rPr>
      </w:pPr>
      <w:r w:rsidRPr="00F4199D">
        <w:rPr>
          <w:sz w:val="22"/>
          <w:szCs w:val="22"/>
        </w:rPr>
        <w:t xml:space="preserve">Roboty </w:t>
      </w:r>
      <w:r w:rsidRPr="00F4199D">
        <w:rPr>
          <w:noProof/>
          <w:sz w:val="22"/>
          <w:szCs w:val="22"/>
        </w:rPr>
        <w:t>zan</w:t>
      </w:r>
      <w:r w:rsidR="00742E0D" w:rsidRPr="00F4199D">
        <w:rPr>
          <w:noProof/>
          <w:sz w:val="22"/>
          <w:szCs w:val="22"/>
        </w:rPr>
        <w:t>i</w:t>
      </w:r>
      <w:r w:rsidRPr="00F4199D">
        <w:rPr>
          <w:noProof/>
          <w:sz w:val="22"/>
          <w:szCs w:val="22"/>
        </w:rPr>
        <w:t xml:space="preserve">kające i ulegające zakryciu </w:t>
      </w:r>
      <w:r w:rsidRPr="00F4199D">
        <w:rPr>
          <w:sz w:val="22"/>
          <w:szCs w:val="22"/>
        </w:rPr>
        <w:t>odbierane są przez Inspektor</w:t>
      </w:r>
      <w:r w:rsidR="00742E0D" w:rsidRPr="00F4199D">
        <w:rPr>
          <w:sz w:val="22"/>
          <w:szCs w:val="22"/>
        </w:rPr>
        <w:t>a</w:t>
      </w:r>
      <w:r w:rsidRPr="00F4199D">
        <w:rPr>
          <w:sz w:val="22"/>
          <w:szCs w:val="22"/>
        </w:rPr>
        <w:t xml:space="preserve"> nadzoru inwestorskiego</w:t>
      </w:r>
      <w:r w:rsidRPr="00F4199D">
        <w:rPr>
          <w:noProof/>
          <w:sz w:val="22"/>
          <w:szCs w:val="22"/>
        </w:rPr>
        <w:t>. Odbi</w:t>
      </w:r>
      <w:r w:rsidR="001C258A" w:rsidRPr="00F4199D">
        <w:rPr>
          <w:noProof/>
          <w:sz w:val="22"/>
          <w:szCs w:val="22"/>
        </w:rPr>
        <w:t>ór</w:t>
      </w:r>
      <w:r w:rsidRPr="00F4199D">
        <w:rPr>
          <w:noProof/>
          <w:sz w:val="22"/>
          <w:szCs w:val="22"/>
        </w:rPr>
        <w:t xml:space="preserve"> końcowy </w:t>
      </w:r>
      <w:r w:rsidR="00742E0D" w:rsidRPr="00F4199D">
        <w:rPr>
          <w:sz w:val="22"/>
          <w:szCs w:val="22"/>
        </w:rPr>
        <w:t>dokonywany jest</w:t>
      </w:r>
      <w:r w:rsidRPr="00F4199D">
        <w:rPr>
          <w:sz w:val="22"/>
          <w:szCs w:val="22"/>
        </w:rPr>
        <w:t xml:space="preserve"> </w:t>
      </w:r>
      <w:r w:rsidR="002E6867" w:rsidRPr="00F4199D">
        <w:rPr>
          <w:sz w:val="22"/>
          <w:szCs w:val="22"/>
        </w:rPr>
        <w:t xml:space="preserve">komisyjnie </w:t>
      </w:r>
      <w:r w:rsidRPr="00F4199D">
        <w:rPr>
          <w:sz w:val="22"/>
          <w:szCs w:val="22"/>
        </w:rPr>
        <w:t>przez Inspektor</w:t>
      </w:r>
      <w:r w:rsidR="00742E0D" w:rsidRPr="00F4199D">
        <w:rPr>
          <w:sz w:val="22"/>
          <w:szCs w:val="22"/>
        </w:rPr>
        <w:t>a</w:t>
      </w:r>
      <w:r w:rsidRPr="00F4199D">
        <w:rPr>
          <w:sz w:val="22"/>
          <w:szCs w:val="22"/>
        </w:rPr>
        <w:t xml:space="preserve"> nadzoru inwestorskiego</w:t>
      </w:r>
      <w:r w:rsidRPr="00F4199D">
        <w:rPr>
          <w:noProof/>
          <w:sz w:val="22"/>
          <w:szCs w:val="22"/>
        </w:rPr>
        <w:t xml:space="preserve"> i przedstawicieli Zamawiającego</w:t>
      </w:r>
      <w:r w:rsidR="0083396C" w:rsidRPr="00F4199D">
        <w:rPr>
          <w:noProof/>
          <w:sz w:val="22"/>
          <w:szCs w:val="22"/>
        </w:rPr>
        <w:t xml:space="preserve"> przy obowiązkowym udziale kierownika budowy</w:t>
      </w:r>
      <w:r w:rsidRPr="00F4199D">
        <w:rPr>
          <w:noProof/>
          <w:sz w:val="22"/>
          <w:szCs w:val="22"/>
        </w:rPr>
        <w:t>.</w:t>
      </w:r>
    </w:p>
    <w:p w14:paraId="616127F7" w14:textId="77777777" w:rsidR="00BF6D3D" w:rsidRPr="00F4199D" w:rsidRDefault="00BF6D3D" w:rsidP="001C258A">
      <w:pPr>
        <w:jc w:val="both"/>
        <w:rPr>
          <w:sz w:val="22"/>
          <w:szCs w:val="22"/>
          <w:highlight w:val="yellow"/>
        </w:rPr>
      </w:pPr>
    </w:p>
    <w:p w14:paraId="36E888FF" w14:textId="77777777" w:rsidR="00AE4713" w:rsidRPr="00F4199D" w:rsidRDefault="00AE4713" w:rsidP="001C258A">
      <w:pPr>
        <w:jc w:val="center"/>
        <w:rPr>
          <w:b/>
          <w:sz w:val="22"/>
          <w:szCs w:val="22"/>
        </w:rPr>
      </w:pPr>
      <w:r w:rsidRPr="00F4199D">
        <w:rPr>
          <w:b/>
          <w:sz w:val="22"/>
          <w:szCs w:val="22"/>
        </w:rPr>
        <w:t>§ 15. Gotowość do odbioru robót</w:t>
      </w:r>
    </w:p>
    <w:p w14:paraId="11DC5EDA" w14:textId="3EFE3F8C" w:rsidR="00AE4713" w:rsidRPr="00F4199D" w:rsidRDefault="00AE4713" w:rsidP="001C258A">
      <w:pPr>
        <w:numPr>
          <w:ilvl w:val="0"/>
          <w:numId w:val="6"/>
        </w:numPr>
        <w:jc w:val="both"/>
        <w:rPr>
          <w:sz w:val="22"/>
          <w:szCs w:val="22"/>
        </w:rPr>
      </w:pPr>
      <w:r w:rsidRPr="00F4199D">
        <w:rPr>
          <w:sz w:val="22"/>
          <w:szCs w:val="22"/>
        </w:rPr>
        <w:t>Gotowość do odbiorów robót zanikających, ulegających zakryciu Wykonawca będzie zgłaszał Inspektor</w:t>
      </w:r>
      <w:r w:rsidR="00A127CD" w:rsidRPr="00F4199D">
        <w:rPr>
          <w:sz w:val="22"/>
          <w:szCs w:val="22"/>
        </w:rPr>
        <w:t>owi</w:t>
      </w:r>
      <w:r w:rsidRPr="00F4199D">
        <w:rPr>
          <w:sz w:val="22"/>
          <w:szCs w:val="22"/>
        </w:rPr>
        <w:t xml:space="preserve"> nadzoru inwestorskiego wpisem w dzienniku budowy. Inspektor ma obowiązek przystąpić do odbioru robót w terminie do</w:t>
      </w:r>
      <w:r w:rsidRPr="00F4199D">
        <w:rPr>
          <w:b/>
          <w:sz w:val="22"/>
          <w:szCs w:val="22"/>
        </w:rPr>
        <w:t xml:space="preserve"> </w:t>
      </w:r>
      <w:r w:rsidRPr="00F4199D">
        <w:rPr>
          <w:sz w:val="22"/>
          <w:szCs w:val="22"/>
        </w:rPr>
        <w:t>3 dni roboczych</w:t>
      </w:r>
      <w:r w:rsidRPr="00F4199D">
        <w:rPr>
          <w:b/>
          <w:sz w:val="22"/>
          <w:szCs w:val="22"/>
        </w:rPr>
        <w:t xml:space="preserve"> </w:t>
      </w:r>
      <w:r w:rsidRPr="00F4199D">
        <w:rPr>
          <w:sz w:val="22"/>
          <w:szCs w:val="22"/>
        </w:rPr>
        <w:t>od daty wpisu do dziennika budowy.</w:t>
      </w:r>
    </w:p>
    <w:p w14:paraId="4E2F9E39" w14:textId="51423AD1" w:rsidR="00AE4713" w:rsidRPr="00F4199D" w:rsidRDefault="00AE4713" w:rsidP="001C258A">
      <w:pPr>
        <w:numPr>
          <w:ilvl w:val="0"/>
          <w:numId w:val="6"/>
        </w:numPr>
        <w:jc w:val="both"/>
        <w:rPr>
          <w:sz w:val="22"/>
          <w:szCs w:val="22"/>
        </w:rPr>
      </w:pPr>
      <w:r w:rsidRPr="00F4199D">
        <w:rPr>
          <w:sz w:val="22"/>
          <w:szCs w:val="22"/>
        </w:rPr>
        <w:t>Gotowość do odbioru końcowego robót Wykonawca zgłosi w formie pisemnej Zamawiającemu oraz Inspektoro</w:t>
      </w:r>
      <w:r w:rsidR="00A127CD" w:rsidRPr="00F4199D">
        <w:rPr>
          <w:sz w:val="22"/>
          <w:szCs w:val="22"/>
        </w:rPr>
        <w:t>wi</w:t>
      </w:r>
      <w:r w:rsidRPr="00F4199D">
        <w:rPr>
          <w:sz w:val="22"/>
          <w:szCs w:val="22"/>
        </w:rPr>
        <w:t xml:space="preserve"> nadzoru inwestorskiego.</w:t>
      </w:r>
    </w:p>
    <w:p w14:paraId="13D5C00F" w14:textId="77777777" w:rsidR="00AE4713" w:rsidRPr="00F4199D" w:rsidRDefault="00AE4713" w:rsidP="001C258A">
      <w:pPr>
        <w:numPr>
          <w:ilvl w:val="0"/>
          <w:numId w:val="6"/>
        </w:numPr>
        <w:jc w:val="both"/>
        <w:rPr>
          <w:sz w:val="22"/>
          <w:szCs w:val="22"/>
        </w:rPr>
      </w:pPr>
      <w:r w:rsidRPr="00F4199D">
        <w:rPr>
          <w:sz w:val="22"/>
          <w:szCs w:val="22"/>
        </w:rPr>
        <w:t>Na dzień zgłoszenia gotowości do odbioru końcowego teren budowy należy uporządkować.</w:t>
      </w:r>
    </w:p>
    <w:p w14:paraId="4B2C081A" w14:textId="7097A04D" w:rsidR="00AE4713" w:rsidRPr="001250B5" w:rsidRDefault="00AE4713" w:rsidP="001250B5">
      <w:pPr>
        <w:numPr>
          <w:ilvl w:val="0"/>
          <w:numId w:val="6"/>
        </w:numPr>
        <w:jc w:val="both"/>
        <w:rPr>
          <w:sz w:val="22"/>
          <w:szCs w:val="22"/>
        </w:rPr>
      </w:pPr>
      <w:r w:rsidRPr="00F4199D">
        <w:rPr>
          <w:sz w:val="22"/>
          <w:szCs w:val="22"/>
        </w:rPr>
        <w:t xml:space="preserve">Zamawiający przystąpi do odbioru końcowego w oparciu o zgłoszenie Wykonawcy o gotowości do odbioru </w:t>
      </w:r>
      <w:r w:rsidR="001173AC" w:rsidRPr="00F4199D">
        <w:rPr>
          <w:sz w:val="22"/>
          <w:szCs w:val="22"/>
        </w:rPr>
        <w:t xml:space="preserve">złożone przez Wykonawcę </w:t>
      </w:r>
      <w:r w:rsidRPr="00F4199D">
        <w:rPr>
          <w:sz w:val="22"/>
          <w:szCs w:val="22"/>
        </w:rPr>
        <w:t>wraz z dokumentami, o których mowa w § 16 umowy i potwierdzenie gotowości do odbioru wpisem do dziennika budowy przez Inspektor</w:t>
      </w:r>
      <w:r w:rsidR="00A127CD" w:rsidRPr="00F4199D">
        <w:rPr>
          <w:sz w:val="22"/>
          <w:szCs w:val="22"/>
        </w:rPr>
        <w:t>a</w:t>
      </w:r>
      <w:r w:rsidRPr="00F4199D">
        <w:rPr>
          <w:sz w:val="22"/>
          <w:szCs w:val="22"/>
        </w:rPr>
        <w:t xml:space="preserve"> nadzoru inwestorskiego.</w:t>
      </w:r>
      <w:r w:rsidR="00E6709C" w:rsidRPr="00F4199D">
        <w:rPr>
          <w:sz w:val="22"/>
          <w:szCs w:val="22"/>
        </w:rPr>
        <w:t xml:space="preserve"> </w:t>
      </w:r>
    </w:p>
    <w:p w14:paraId="733FB3F2" w14:textId="77777777" w:rsidR="00AE4713" w:rsidRPr="00F4199D" w:rsidRDefault="00AE4713" w:rsidP="001C258A">
      <w:pPr>
        <w:jc w:val="center"/>
        <w:rPr>
          <w:b/>
          <w:bCs/>
          <w:iCs/>
          <w:sz w:val="22"/>
          <w:szCs w:val="22"/>
        </w:rPr>
      </w:pPr>
      <w:r w:rsidRPr="00F4199D">
        <w:rPr>
          <w:b/>
          <w:bCs/>
          <w:iCs/>
          <w:sz w:val="22"/>
          <w:szCs w:val="22"/>
        </w:rPr>
        <w:t>§ 16. Dokumentacja powykonawcza</w:t>
      </w:r>
    </w:p>
    <w:p w14:paraId="0369DAA2" w14:textId="3C3779A4" w:rsidR="00786DEB" w:rsidRPr="00F4199D"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F4199D">
        <w:rPr>
          <w:sz w:val="22"/>
          <w:szCs w:val="22"/>
        </w:rPr>
        <w:t>Razem z zawiadomieniem o gotowości do dokonania odbioru końcowego robót Wykonawca przekaże Zamawiającemu</w:t>
      </w:r>
      <w:r w:rsidRPr="00F4199D">
        <w:rPr>
          <w:spacing w:val="-3"/>
          <w:sz w:val="22"/>
          <w:szCs w:val="22"/>
        </w:rPr>
        <w:t xml:space="preserve"> wszelkie dokumenty pozwalające na ocenę prawidłowości wykonania przedmiotu zamówienia, </w:t>
      </w:r>
      <w:r w:rsidR="00D16166" w:rsidRPr="00F4199D">
        <w:rPr>
          <w:spacing w:val="-3"/>
          <w:sz w:val="22"/>
          <w:szCs w:val="22"/>
        </w:rPr>
        <w:t xml:space="preserve">w tym </w:t>
      </w:r>
      <w:r w:rsidRPr="00F4199D">
        <w:rPr>
          <w:spacing w:val="-3"/>
          <w:sz w:val="22"/>
          <w:szCs w:val="22"/>
        </w:rPr>
        <w:t>w szczególności:</w:t>
      </w:r>
    </w:p>
    <w:p w14:paraId="0EF526F0"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10" w:name="_Hlk12401286"/>
      <w:r w:rsidRPr="00F4199D">
        <w:rPr>
          <w:spacing w:val="-3"/>
          <w:sz w:val="22"/>
          <w:szCs w:val="22"/>
        </w:rPr>
        <w:t>dziennik budowy,</w:t>
      </w:r>
    </w:p>
    <w:p w14:paraId="6DE36D7F" w14:textId="3A89A656" w:rsidR="00786DEB" w:rsidRPr="00F4199D"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 xml:space="preserve">kserokopię </w:t>
      </w:r>
      <w:r w:rsidR="00250510" w:rsidRPr="00F4199D">
        <w:rPr>
          <w:sz w:val="22"/>
          <w:szCs w:val="22"/>
        </w:rPr>
        <w:t>dokumentacj</w:t>
      </w:r>
      <w:r w:rsidRPr="00F4199D">
        <w:rPr>
          <w:sz w:val="22"/>
          <w:szCs w:val="22"/>
        </w:rPr>
        <w:t>i</w:t>
      </w:r>
      <w:r w:rsidR="00250510" w:rsidRPr="00F4199D">
        <w:rPr>
          <w:sz w:val="22"/>
          <w:szCs w:val="22"/>
        </w:rPr>
        <w:t xml:space="preserve"> projektow</w:t>
      </w:r>
      <w:r w:rsidRPr="00F4199D">
        <w:rPr>
          <w:sz w:val="22"/>
          <w:szCs w:val="22"/>
        </w:rPr>
        <w:t>ej</w:t>
      </w:r>
      <w:r w:rsidR="00250510" w:rsidRPr="00F4199D">
        <w:rPr>
          <w:sz w:val="22"/>
          <w:szCs w:val="22"/>
        </w:rPr>
        <w:t xml:space="preserve"> podstawow</w:t>
      </w:r>
      <w:r w:rsidRPr="00F4199D">
        <w:rPr>
          <w:sz w:val="22"/>
          <w:szCs w:val="22"/>
        </w:rPr>
        <w:t>ej</w:t>
      </w:r>
      <w:r w:rsidR="00250510" w:rsidRPr="00F4199D">
        <w:rPr>
          <w:sz w:val="22"/>
          <w:szCs w:val="22"/>
        </w:rPr>
        <w:t xml:space="preserve"> z naniesionymi zmianami oraz dodatkową, jeśli została sporządzona w trakcie realizacji umowy (</w:t>
      </w:r>
      <w:r w:rsidR="00786DEB" w:rsidRPr="00F4199D">
        <w:rPr>
          <w:spacing w:val="-3"/>
          <w:sz w:val="22"/>
          <w:szCs w:val="22"/>
        </w:rPr>
        <w:t>opieczętowane</w:t>
      </w:r>
      <w:r w:rsidR="00786DEB" w:rsidRPr="00F4199D">
        <w:rPr>
          <w:sz w:val="22"/>
          <w:szCs w:val="22"/>
        </w:rPr>
        <w:t xml:space="preserve"> przez kierownika budowy</w:t>
      </w:r>
      <w:r w:rsidR="00250510" w:rsidRPr="00F4199D">
        <w:rPr>
          <w:sz w:val="22"/>
          <w:szCs w:val="22"/>
        </w:rPr>
        <w:t>),</w:t>
      </w:r>
      <w:r w:rsidR="00786DEB" w:rsidRPr="00F4199D">
        <w:rPr>
          <w:sz w:val="22"/>
          <w:szCs w:val="22"/>
        </w:rPr>
        <w:t xml:space="preserve"> </w:t>
      </w:r>
    </w:p>
    <w:p w14:paraId="59A29966" w14:textId="4ADFA1BE" w:rsidR="008B71D9" w:rsidRPr="00F4199D"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oświadczenie kierownika budowy o zakończeniu robót i wykonaniu ich zgodnie z</w:t>
      </w:r>
      <w:r w:rsidR="00776034" w:rsidRPr="00F4199D">
        <w:rPr>
          <w:sz w:val="22"/>
          <w:szCs w:val="22"/>
        </w:rPr>
        <w:t> </w:t>
      </w:r>
      <w:r w:rsidRPr="00F4199D">
        <w:rPr>
          <w:sz w:val="22"/>
          <w:szCs w:val="22"/>
        </w:rPr>
        <w:t>dokumentacją projektową i przepisami prawa, w zakresie, którego dotyczy niniejsza umowa</w:t>
      </w:r>
      <w:r w:rsidR="0032380D" w:rsidRPr="00F4199D">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pacing w:val="-3"/>
          <w:sz w:val="22"/>
          <w:szCs w:val="22"/>
        </w:rPr>
        <w:t>oświadczenie</w:t>
      </w:r>
      <w:r w:rsidRPr="00F4199D">
        <w:rPr>
          <w:sz w:val="22"/>
          <w:szCs w:val="22"/>
        </w:rPr>
        <w:t xml:space="preserve"> kierownika budowy o doprowadzeniu do należytego stanu i porządku terenu budowy,</w:t>
      </w:r>
    </w:p>
    <w:p w14:paraId="3E006F53" w14:textId="0EF02DB5" w:rsidR="00250510" w:rsidRPr="00F4199D"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deklaracje właściwości użytkowych, certyfikaty zgodności wbudowanych materiałów,</w:t>
      </w:r>
    </w:p>
    <w:p w14:paraId="32E2E188" w14:textId="72FA1DFA"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wyników pozytywnych pomiarów kontrolnych, prób oraz badań zgodnie ze specyfikacjami technicznymi, normami oraz przepisami prawa, protokołów i sprawdzeń branżowych,</w:t>
      </w:r>
    </w:p>
    <w:p w14:paraId="371C26B7" w14:textId="77777777" w:rsidR="00786DEB" w:rsidRPr="00F4199D"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protokoły odbioru robót zanikających oraz ulegających zakryciu,</w:t>
      </w:r>
    </w:p>
    <w:p w14:paraId="3CEAB89E" w14:textId="32DF8951" w:rsidR="008B71D9" w:rsidRPr="00F4199D"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F4199D">
        <w:rPr>
          <w:sz w:val="22"/>
          <w:szCs w:val="22"/>
        </w:rPr>
        <w:t>protokoły odbioru ewentualnych zabezpieczeń sieci podziemnych od ich gestorów (jeżeli dotyczy),</w:t>
      </w:r>
    </w:p>
    <w:p w14:paraId="4918AB0D" w14:textId="77777777" w:rsidR="00786DEB" w:rsidRPr="00F4199D"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F4199D">
        <w:rPr>
          <w:sz w:val="22"/>
          <w:szCs w:val="22"/>
        </w:rPr>
        <w:t>inne dokumenty wymagane przez Zamawiającego (protokoły prób, badań, itp.).</w:t>
      </w:r>
    </w:p>
    <w:bookmarkEnd w:id="10"/>
    <w:p w14:paraId="5266DEC0" w14:textId="76A30310" w:rsidR="00786DEB" w:rsidRPr="00F4199D" w:rsidRDefault="00786DEB">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F4199D">
        <w:rPr>
          <w:sz w:val="22"/>
          <w:szCs w:val="22"/>
        </w:rPr>
        <w:t>Wyżej wymienione dokumenty mają być traktowane jako wzajemnie uzupełniające się.</w:t>
      </w:r>
    </w:p>
    <w:p w14:paraId="1A35F43A" w14:textId="72DDC017" w:rsidR="00AE4713" w:rsidRPr="00F4199D" w:rsidRDefault="00776034">
      <w:pPr>
        <w:pStyle w:val="Akapitzlist"/>
        <w:numPr>
          <w:ilvl w:val="0"/>
          <w:numId w:val="47"/>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F4199D">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03EABC3F" w14:textId="77777777" w:rsidR="00B05A83" w:rsidRPr="00F4199D"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2"/>
          <w:szCs w:val="22"/>
        </w:rPr>
      </w:pPr>
    </w:p>
    <w:p w14:paraId="22E71B95" w14:textId="0D940E06" w:rsidR="00AE4713" w:rsidRPr="00F4199D"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2"/>
          <w:szCs w:val="22"/>
        </w:rPr>
      </w:pPr>
      <w:r w:rsidRPr="00F4199D">
        <w:rPr>
          <w:b/>
          <w:sz w:val="22"/>
          <w:szCs w:val="22"/>
        </w:rPr>
        <w:lastRenderedPageBreak/>
        <w:t>§ 17. Odbiór końcowy robót</w:t>
      </w:r>
    </w:p>
    <w:p w14:paraId="1719DF30" w14:textId="2378B842"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Zamawiaj</w:t>
      </w:r>
      <w:r w:rsidRPr="00F4199D">
        <w:rPr>
          <w:rFonts w:eastAsia="TimesNewRoman"/>
          <w:sz w:val="22"/>
          <w:szCs w:val="22"/>
        </w:rPr>
        <w:t>ą</w:t>
      </w:r>
      <w:r w:rsidRPr="00F4199D">
        <w:rPr>
          <w:sz w:val="22"/>
          <w:szCs w:val="22"/>
        </w:rPr>
        <w:t>cy, po zgłoszeniu przez Wykonawc</w:t>
      </w:r>
      <w:r w:rsidRPr="00F4199D">
        <w:rPr>
          <w:rFonts w:eastAsia="TimesNewRoman"/>
          <w:sz w:val="22"/>
          <w:szCs w:val="22"/>
        </w:rPr>
        <w:t xml:space="preserve">ę </w:t>
      </w:r>
      <w:r w:rsidRPr="00F4199D">
        <w:rPr>
          <w:sz w:val="22"/>
          <w:szCs w:val="22"/>
        </w:rPr>
        <w:t>przedmiotu umowy do odbioru ko</w:t>
      </w:r>
      <w:r w:rsidRPr="00F4199D">
        <w:rPr>
          <w:rFonts w:eastAsia="TimesNewRoman"/>
          <w:sz w:val="22"/>
          <w:szCs w:val="22"/>
        </w:rPr>
        <w:t>ń</w:t>
      </w:r>
      <w:r w:rsidRPr="00F4199D">
        <w:rPr>
          <w:sz w:val="22"/>
          <w:szCs w:val="22"/>
        </w:rPr>
        <w:t>cowego i potwierdzeniu przez Inspektor</w:t>
      </w:r>
      <w:r w:rsidR="00F334E3" w:rsidRPr="00F4199D">
        <w:rPr>
          <w:sz w:val="22"/>
          <w:szCs w:val="22"/>
        </w:rPr>
        <w:t>a</w:t>
      </w:r>
      <w:r w:rsidRPr="00F4199D">
        <w:rPr>
          <w:sz w:val="22"/>
          <w:szCs w:val="22"/>
        </w:rPr>
        <w:t xml:space="preserve"> nadzoru inwestorskiego gotowo</w:t>
      </w:r>
      <w:r w:rsidRPr="00F4199D">
        <w:rPr>
          <w:rFonts w:eastAsia="TimesNewRoman"/>
          <w:sz w:val="22"/>
          <w:szCs w:val="22"/>
        </w:rPr>
        <w:t>ś</w:t>
      </w:r>
      <w:r w:rsidRPr="00F4199D">
        <w:rPr>
          <w:sz w:val="22"/>
          <w:szCs w:val="22"/>
        </w:rPr>
        <w:t>ci do odbioru, w ci</w:t>
      </w:r>
      <w:r w:rsidRPr="00F4199D">
        <w:rPr>
          <w:rFonts w:eastAsia="TimesNewRoman"/>
          <w:sz w:val="22"/>
          <w:szCs w:val="22"/>
        </w:rPr>
        <w:t>ą</w:t>
      </w:r>
      <w:r w:rsidRPr="00F4199D">
        <w:rPr>
          <w:sz w:val="22"/>
          <w:szCs w:val="22"/>
        </w:rPr>
        <w:t xml:space="preserve">gu </w:t>
      </w:r>
      <w:r w:rsidRPr="00F4199D">
        <w:rPr>
          <w:b/>
          <w:sz w:val="22"/>
          <w:szCs w:val="22"/>
        </w:rPr>
        <w:t>10 dni roboczych</w:t>
      </w:r>
      <w:r w:rsidRPr="00F4199D">
        <w:rPr>
          <w:sz w:val="22"/>
          <w:szCs w:val="22"/>
        </w:rPr>
        <w:t xml:space="preserve"> przystąpi do</w:t>
      </w:r>
      <w:r w:rsidRPr="00F4199D">
        <w:rPr>
          <w:rFonts w:eastAsia="TimesNewRoman"/>
          <w:sz w:val="22"/>
          <w:szCs w:val="22"/>
        </w:rPr>
        <w:t xml:space="preserve"> </w:t>
      </w:r>
      <w:r w:rsidRPr="00F4199D">
        <w:rPr>
          <w:sz w:val="22"/>
          <w:szCs w:val="22"/>
        </w:rPr>
        <w:t>odbioru ko</w:t>
      </w:r>
      <w:r w:rsidRPr="00F4199D">
        <w:rPr>
          <w:rFonts w:eastAsia="TimesNewRoman"/>
          <w:sz w:val="22"/>
          <w:szCs w:val="22"/>
        </w:rPr>
        <w:t>ń</w:t>
      </w:r>
      <w:r w:rsidRPr="00F4199D">
        <w:rPr>
          <w:sz w:val="22"/>
          <w:szCs w:val="22"/>
        </w:rPr>
        <w:t>cowego.</w:t>
      </w:r>
    </w:p>
    <w:p w14:paraId="03B1D80F" w14:textId="2DF39A99"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Dokumentem odbioru końcowego b</w:t>
      </w:r>
      <w:r w:rsidRPr="00F4199D">
        <w:rPr>
          <w:rFonts w:eastAsia="TimesNewRoman"/>
          <w:sz w:val="22"/>
          <w:szCs w:val="22"/>
        </w:rPr>
        <w:t>ę</w:t>
      </w:r>
      <w:r w:rsidRPr="00F4199D">
        <w:rPr>
          <w:sz w:val="22"/>
          <w:szCs w:val="22"/>
        </w:rPr>
        <w:t>dzie spisany protokół zawieraj</w:t>
      </w:r>
      <w:r w:rsidRPr="00F4199D">
        <w:rPr>
          <w:rFonts w:eastAsia="TimesNewRoman"/>
          <w:sz w:val="22"/>
          <w:szCs w:val="22"/>
        </w:rPr>
        <w:t>ą</w:t>
      </w:r>
      <w:r w:rsidRPr="00F4199D">
        <w:rPr>
          <w:sz w:val="22"/>
          <w:szCs w:val="22"/>
        </w:rPr>
        <w:t>cy wszelkie ustalenia w toku odbioru, jak te</w:t>
      </w:r>
      <w:r w:rsidRPr="00F4199D">
        <w:rPr>
          <w:rFonts w:eastAsia="TimesNewRoman"/>
          <w:sz w:val="22"/>
          <w:szCs w:val="22"/>
        </w:rPr>
        <w:t xml:space="preserve">ż </w:t>
      </w:r>
      <w:r w:rsidRPr="00F4199D">
        <w:rPr>
          <w:sz w:val="22"/>
          <w:szCs w:val="22"/>
        </w:rPr>
        <w:t>terminy wyznaczone na usuni</w:t>
      </w:r>
      <w:r w:rsidRPr="00F4199D">
        <w:rPr>
          <w:rFonts w:eastAsia="TimesNewRoman"/>
          <w:sz w:val="22"/>
          <w:szCs w:val="22"/>
        </w:rPr>
        <w:t>ę</w:t>
      </w:r>
      <w:r w:rsidRPr="00F4199D">
        <w:rPr>
          <w:sz w:val="22"/>
          <w:szCs w:val="22"/>
        </w:rPr>
        <w:t xml:space="preserve">cie </w:t>
      </w:r>
      <w:r w:rsidR="001C258A" w:rsidRPr="00F4199D">
        <w:rPr>
          <w:sz w:val="22"/>
          <w:szCs w:val="22"/>
        </w:rPr>
        <w:t xml:space="preserve">ewentualnych </w:t>
      </w:r>
      <w:r w:rsidRPr="00F4199D">
        <w:rPr>
          <w:sz w:val="22"/>
          <w:szCs w:val="22"/>
        </w:rPr>
        <w:t xml:space="preserve">stwierdzonych w tej dacie wad. </w:t>
      </w:r>
    </w:p>
    <w:p w14:paraId="58BA63CE"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W przypadku nie usuni</w:t>
      </w:r>
      <w:r w:rsidRPr="00F4199D">
        <w:rPr>
          <w:rFonts w:eastAsia="TimesNewRoman"/>
          <w:sz w:val="22"/>
          <w:szCs w:val="22"/>
        </w:rPr>
        <w:t>ę</w:t>
      </w:r>
      <w:r w:rsidRPr="00F4199D">
        <w:rPr>
          <w:sz w:val="22"/>
          <w:szCs w:val="22"/>
        </w:rPr>
        <w:t>cia przez Wykonawc</w:t>
      </w:r>
      <w:r w:rsidRPr="00F4199D">
        <w:rPr>
          <w:rFonts w:eastAsia="TimesNewRoman"/>
          <w:sz w:val="22"/>
          <w:szCs w:val="22"/>
        </w:rPr>
        <w:t xml:space="preserve">ę </w:t>
      </w:r>
      <w:r w:rsidRPr="00F4199D">
        <w:rPr>
          <w:sz w:val="22"/>
          <w:szCs w:val="22"/>
        </w:rPr>
        <w:t>wad w wyznaczonym terminie, Zamawiaj</w:t>
      </w:r>
      <w:r w:rsidRPr="00F4199D">
        <w:rPr>
          <w:rFonts w:eastAsia="TimesNewRoman"/>
          <w:sz w:val="22"/>
          <w:szCs w:val="22"/>
        </w:rPr>
        <w:t>ą</w:t>
      </w:r>
      <w:r w:rsidRPr="00F4199D">
        <w:rPr>
          <w:sz w:val="22"/>
          <w:szCs w:val="22"/>
        </w:rPr>
        <w:t>cy może usun</w:t>
      </w:r>
      <w:r w:rsidRPr="00F4199D">
        <w:rPr>
          <w:rFonts w:eastAsia="TimesNewRoman"/>
          <w:sz w:val="22"/>
          <w:szCs w:val="22"/>
        </w:rPr>
        <w:t xml:space="preserve">ąć </w:t>
      </w:r>
      <w:r w:rsidRPr="00F4199D">
        <w:rPr>
          <w:sz w:val="22"/>
          <w:szCs w:val="22"/>
        </w:rPr>
        <w:t>wad</w:t>
      </w:r>
      <w:r w:rsidRPr="00F4199D">
        <w:rPr>
          <w:rFonts w:eastAsia="TimesNewRoman"/>
          <w:sz w:val="22"/>
          <w:szCs w:val="22"/>
        </w:rPr>
        <w:t xml:space="preserve">ę </w:t>
      </w:r>
      <w:r w:rsidRPr="00F4199D">
        <w:rPr>
          <w:sz w:val="22"/>
          <w:szCs w:val="22"/>
        </w:rPr>
        <w:t>w zast</w:t>
      </w:r>
      <w:r w:rsidRPr="00F4199D">
        <w:rPr>
          <w:rFonts w:eastAsia="TimesNewRoman"/>
          <w:sz w:val="22"/>
          <w:szCs w:val="22"/>
        </w:rPr>
        <w:t>ę</w:t>
      </w:r>
      <w:r w:rsidRPr="00F4199D">
        <w:rPr>
          <w:sz w:val="22"/>
          <w:szCs w:val="22"/>
        </w:rPr>
        <w:t>pstwie Wykonawcy i na jego koszt po uprzednim pisemnym powiadomieniu Wykonawcy.</w:t>
      </w:r>
    </w:p>
    <w:p w14:paraId="395FB6F8" w14:textId="730866F7" w:rsidR="00AE4713" w:rsidRPr="00F4199D" w:rsidRDefault="00AE4713" w:rsidP="001D55DE">
      <w:pPr>
        <w:numPr>
          <w:ilvl w:val="0"/>
          <w:numId w:val="10"/>
        </w:numPr>
        <w:tabs>
          <w:tab w:val="clear" w:pos="720"/>
          <w:tab w:val="num" w:pos="360"/>
        </w:tabs>
        <w:ind w:left="360"/>
        <w:jc w:val="both"/>
        <w:rPr>
          <w:spacing w:val="-3"/>
          <w:sz w:val="22"/>
          <w:szCs w:val="22"/>
        </w:rPr>
      </w:pPr>
      <w:r w:rsidRPr="00F4199D">
        <w:rPr>
          <w:sz w:val="22"/>
          <w:szCs w:val="22"/>
        </w:rPr>
        <w:t>Do czasu zako</w:t>
      </w:r>
      <w:r w:rsidRPr="00F4199D">
        <w:rPr>
          <w:rFonts w:eastAsia="TimesNewRoman"/>
          <w:sz w:val="22"/>
          <w:szCs w:val="22"/>
        </w:rPr>
        <w:t>ń</w:t>
      </w:r>
      <w:r w:rsidRPr="00F4199D">
        <w:rPr>
          <w:sz w:val="22"/>
          <w:szCs w:val="22"/>
        </w:rPr>
        <w:t>czenia odbioru ko</w:t>
      </w:r>
      <w:r w:rsidRPr="00F4199D">
        <w:rPr>
          <w:rFonts w:eastAsia="TimesNewRoman"/>
          <w:sz w:val="22"/>
          <w:szCs w:val="22"/>
        </w:rPr>
        <w:t>ń</w:t>
      </w:r>
      <w:r w:rsidRPr="00F4199D">
        <w:rPr>
          <w:sz w:val="22"/>
          <w:szCs w:val="22"/>
        </w:rPr>
        <w:t>cowego Wykonawca ponosi pełn</w:t>
      </w:r>
      <w:r w:rsidRPr="00F4199D">
        <w:rPr>
          <w:rFonts w:eastAsia="TimesNewRoman"/>
          <w:sz w:val="22"/>
          <w:szCs w:val="22"/>
        </w:rPr>
        <w:t xml:space="preserve">ą </w:t>
      </w:r>
      <w:r w:rsidRPr="00F4199D">
        <w:rPr>
          <w:sz w:val="22"/>
          <w:szCs w:val="22"/>
        </w:rPr>
        <w:t>odpowiedzialno</w:t>
      </w:r>
      <w:r w:rsidRPr="00F4199D">
        <w:rPr>
          <w:rFonts w:eastAsia="TimesNewRoman"/>
          <w:sz w:val="22"/>
          <w:szCs w:val="22"/>
        </w:rPr>
        <w:t xml:space="preserve">ść </w:t>
      </w:r>
      <w:r w:rsidRPr="00F4199D">
        <w:rPr>
          <w:sz w:val="22"/>
          <w:szCs w:val="22"/>
        </w:rPr>
        <w:t>za wykonane roboty.</w:t>
      </w:r>
    </w:p>
    <w:p w14:paraId="27FB14A3" w14:textId="344F0450" w:rsidR="00AE4713" w:rsidRPr="00F4199D" w:rsidRDefault="00AE4713" w:rsidP="001D55DE">
      <w:pPr>
        <w:numPr>
          <w:ilvl w:val="0"/>
          <w:numId w:val="10"/>
        </w:numPr>
        <w:tabs>
          <w:tab w:val="clear" w:pos="720"/>
          <w:tab w:val="num" w:pos="360"/>
        </w:tabs>
        <w:ind w:left="360"/>
        <w:jc w:val="both"/>
        <w:rPr>
          <w:sz w:val="22"/>
          <w:szCs w:val="22"/>
        </w:rPr>
      </w:pPr>
      <w:r w:rsidRPr="00F4199D">
        <w:rPr>
          <w:sz w:val="22"/>
          <w:szCs w:val="22"/>
        </w:rPr>
        <w:t>Dokonanie przez Inspektor</w:t>
      </w:r>
      <w:r w:rsidR="00F334E3" w:rsidRPr="00F4199D">
        <w:rPr>
          <w:sz w:val="22"/>
          <w:szCs w:val="22"/>
        </w:rPr>
        <w:t>a</w:t>
      </w:r>
      <w:r w:rsidRPr="00F4199D">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F4199D" w:rsidRDefault="00F334E3" w:rsidP="001C258A">
      <w:pPr>
        <w:pStyle w:val="tyt"/>
        <w:keepNext w:val="0"/>
        <w:overflowPunct w:val="0"/>
        <w:autoSpaceDE w:val="0"/>
        <w:autoSpaceDN w:val="0"/>
        <w:adjustRightInd w:val="0"/>
        <w:spacing w:before="0" w:after="0"/>
        <w:textAlignment w:val="baseline"/>
        <w:rPr>
          <w:sz w:val="22"/>
          <w:szCs w:val="22"/>
          <w:highlight w:val="yellow"/>
        </w:rPr>
      </w:pPr>
    </w:p>
    <w:p w14:paraId="288CC900" w14:textId="391935FF"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18. Termin usuwania wad</w:t>
      </w:r>
    </w:p>
    <w:p w14:paraId="3C07CC55" w14:textId="77777777"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Termin usunięcia przez Wykonawcę wad stwierdzonych przy odbiorze końcowym, w okresie gwarancyjnym i w okresie rękojmi zostanie wyznaczony przez Zamawiającego.</w:t>
      </w:r>
    </w:p>
    <w:p w14:paraId="1236AFB9" w14:textId="77777777"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 xml:space="preserve">Wykonawca zobowiązany jest do zawiadomienia na piśmie Zamawiającego o usunięciu wad </w:t>
      </w:r>
      <w:r w:rsidRPr="00F4199D">
        <w:rPr>
          <w:sz w:val="22"/>
          <w:szCs w:val="22"/>
        </w:rPr>
        <w:br/>
        <w:t xml:space="preserve">oraz do wyznaczenia terminu odbioru zakwestionowanych uprzednio robót jako wadliwych. </w:t>
      </w:r>
    </w:p>
    <w:p w14:paraId="570013B0" w14:textId="58944E8B" w:rsidR="00AE4713" w:rsidRPr="00F4199D" w:rsidRDefault="00AE4713" w:rsidP="001D55DE">
      <w:pPr>
        <w:numPr>
          <w:ilvl w:val="0"/>
          <w:numId w:val="11"/>
        </w:numPr>
        <w:tabs>
          <w:tab w:val="clear" w:pos="720"/>
          <w:tab w:val="num" w:pos="360"/>
        </w:tabs>
        <w:ind w:left="360"/>
        <w:jc w:val="both"/>
        <w:rPr>
          <w:sz w:val="22"/>
          <w:szCs w:val="22"/>
        </w:rPr>
      </w:pPr>
      <w:r w:rsidRPr="00F4199D">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F4199D">
        <w:rPr>
          <w:sz w:val="22"/>
          <w:szCs w:val="22"/>
        </w:rPr>
        <w:t xml:space="preserve">ewentualnych </w:t>
      </w:r>
      <w:r w:rsidRPr="00F4199D">
        <w:rPr>
          <w:sz w:val="22"/>
          <w:szCs w:val="22"/>
        </w:rPr>
        <w:t>stwierdzonych w tej dacie wad.</w:t>
      </w:r>
    </w:p>
    <w:p w14:paraId="39002BB8" w14:textId="35C073BE" w:rsidR="00AE4713" w:rsidRDefault="00AE4713" w:rsidP="001C258A">
      <w:pPr>
        <w:jc w:val="center"/>
        <w:rPr>
          <w:b/>
          <w:sz w:val="22"/>
          <w:szCs w:val="22"/>
          <w:highlight w:val="yellow"/>
        </w:rPr>
      </w:pPr>
    </w:p>
    <w:p w14:paraId="3325051C" w14:textId="77777777" w:rsidR="006E2F3F" w:rsidRPr="00F4199D" w:rsidRDefault="006E2F3F" w:rsidP="001C258A">
      <w:pPr>
        <w:jc w:val="center"/>
        <w:rPr>
          <w:b/>
          <w:sz w:val="22"/>
          <w:szCs w:val="22"/>
          <w:highlight w:val="yellow"/>
        </w:rPr>
      </w:pPr>
    </w:p>
    <w:p w14:paraId="5699F115" w14:textId="77777777" w:rsidR="00AE4713" w:rsidRPr="00F4199D" w:rsidRDefault="00AE4713" w:rsidP="001C258A">
      <w:pPr>
        <w:jc w:val="center"/>
        <w:rPr>
          <w:b/>
          <w:sz w:val="22"/>
          <w:szCs w:val="22"/>
        </w:rPr>
      </w:pPr>
      <w:r w:rsidRPr="00F4199D">
        <w:rPr>
          <w:b/>
          <w:sz w:val="22"/>
          <w:szCs w:val="22"/>
        </w:rPr>
        <w:t>§ 19. Uprawnienia z tytułu wad</w:t>
      </w:r>
    </w:p>
    <w:p w14:paraId="6AC29828" w14:textId="77777777" w:rsidR="00AE4713" w:rsidRPr="00F4199D" w:rsidRDefault="00AE4713" w:rsidP="001C258A">
      <w:pPr>
        <w:ind w:firstLine="708"/>
        <w:jc w:val="both"/>
        <w:rPr>
          <w:sz w:val="22"/>
          <w:szCs w:val="22"/>
        </w:rPr>
      </w:pPr>
      <w:r w:rsidRPr="00F4199D">
        <w:rPr>
          <w:sz w:val="22"/>
          <w:szCs w:val="22"/>
        </w:rPr>
        <w:t>Jeżeli w toku czynności odbioru zostaną stwierdzone wady, to Zamawiającemu przysługują następujące uprawnienia:</w:t>
      </w:r>
    </w:p>
    <w:p w14:paraId="46541517" w14:textId="793A5547"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 xml:space="preserve">jeżeli wady nadają się do usunięcia, Zamawiający wymaga, aby Wykonawca usunął wady w terminie wyznaczonym przez Zamawiającego, </w:t>
      </w:r>
    </w:p>
    <w:p w14:paraId="22B9F60A" w14:textId="77777777"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jeżeli wady nie nadają się do usunięcia, to:</w:t>
      </w:r>
    </w:p>
    <w:p w14:paraId="53209993" w14:textId="77777777" w:rsidR="00AE4713" w:rsidRPr="00F4199D" w:rsidRDefault="00AE4713" w:rsidP="001C258A">
      <w:pPr>
        <w:numPr>
          <w:ilvl w:val="1"/>
          <w:numId w:val="5"/>
        </w:numPr>
        <w:tabs>
          <w:tab w:val="clear" w:pos="1440"/>
        </w:tabs>
        <w:ind w:left="567" w:hanging="283"/>
        <w:jc w:val="both"/>
        <w:rPr>
          <w:sz w:val="22"/>
          <w:szCs w:val="22"/>
        </w:rPr>
      </w:pPr>
      <w:r w:rsidRPr="00F4199D">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F4199D" w:rsidRDefault="00AE4713" w:rsidP="001C258A">
      <w:pPr>
        <w:numPr>
          <w:ilvl w:val="1"/>
          <w:numId w:val="5"/>
        </w:numPr>
        <w:tabs>
          <w:tab w:val="clear" w:pos="1440"/>
        </w:tabs>
        <w:ind w:left="567" w:hanging="283"/>
        <w:jc w:val="both"/>
        <w:rPr>
          <w:sz w:val="22"/>
          <w:szCs w:val="22"/>
        </w:rPr>
      </w:pPr>
      <w:r w:rsidRPr="00F4199D">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 xml:space="preserve">jeżeli wady nie zostaną usunięte w terminie określonym przez Zamawiającego, z tytułu </w:t>
      </w:r>
      <w:r w:rsidR="007C496F" w:rsidRPr="00F4199D">
        <w:rPr>
          <w:sz w:val="22"/>
          <w:szCs w:val="22"/>
        </w:rPr>
        <w:t>zwłoki</w:t>
      </w:r>
      <w:r w:rsidRPr="00F4199D">
        <w:rPr>
          <w:sz w:val="22"/>
          <w:szCs w:val="22"/>
        </w:rPr>
        <w:t xml:space="preserve"> Zamawiający naliczy kary umowne na zasadach określonych w § 25 </w:t>
      </w:r>
      <w:r w:rsidR="007C496F" w:rsidRPr="00F4199D">
        <w:rPr>
          <w:sz w:val="22"/>
          <w:szCs w:val="22"/>
        </w:rPr>
        <w:t xml:space="preserve">ust. </w:t>
      </w:r>
      <w:r w:rsidR="00010E3A" w:rsidRPr="00F4199D">
        <w:rPr>
          <w:sz w:val="22"/>
          <w:szCs w:val="22"/>
        </w:rPr>
        <w:t>1</w:t>
      </w:r>
      <w:r w:rsidR="00EF3A35" w:rsidRPr="00F4199D">
        <w:rPr>
          <w:sz w:val="22"/>
          <w:szCs w:val="22"/>
        </w:rPr>
        <w:t xml:space="preserve"> </w:t>
      </w:r>
      <w:r w:rsidR="00010E3A" w:rsidRPr="00F4199D">
        <w:rPr>
          <w:sz w:val="22"/>
          <w:szCs w:val="22"/>
        </w:rPr>
        <w:t xml:space="preserve">pkt </w:t>
      </w:r>
      <w:r w:rsidR="00EF3A35" w:rsidRPr="00F4199D">
        <w:rPr>
          <w:sz w:val="22"/>
          <w:szCs w:val="22"/>
        </w:rPr>
        <w:t>6</w:t>
      </w:r>
      <w:r w:rsidR="007C496F" w:rsidRPr="00F4199D">
        <w:rPr>
          <w:sz w:val="22"/>
          <w:szCs w:val="22"/>
        </w:rPr>
        <w:t xml:space="preserve"> </w:t>
      </w:r>
      <w:r w:rsidRPr="00F4199D">
        <w:rPr>
          <w:sz w:val="22"/>
          <w:szCs w:val="22"/>
        </w:rPr>
        <w:t>umowy</w:t>
      </w:r>
      <w:r w:rsidR="007C496F" w:rsidRPr="00F4199D">
        <w:rPr>
          <w:sz w:val="22"/>
          <w:szCs w:val="22"/>
        </w:rPr>
        <w:t>,</w:t>
      </w:r>
    </w:p>
    <w:p w14:paraId="45F1580F" w14:textId="58FE2092" w:rsidR="00AE4713" w:rsidRPr="00F4199D" w:rsidRDefault="00AE4713" w:rsidP="001D55DE">
      <w:pPr>
        <w:numPr>
          <w:ilvl w:val="0"/>
          <w:numId w:val="12"/>
        </w:numPr>
        <w:tabs>
          <w:tab w:val="clear" w:pos="720"/>
        </w:tabs>
        <w:ind w:left="284" w:hanging="284"/>
        <w:jc w:val="both"/>
        <w:rPr>
          <w:sz w:val="22"/>
          <w:szCs w:val="22"/>
        </w:rPr>
      </w:pPr>
      <w:r w:rsidRPr="00F4199D">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F4199D">
        <w:rPr>
          <w:sz w:val="22"/>
          <w:szCs w:val="22"/>
        </w:rPr>
        <w:t>, bez konieczności uzyskiwania sądowego upoważnienia,</w:t>
      </w:r>
      <w:r w:rsidRPr="00F4199D">
        <w:rPr>
          <w:sz w:val="22"/>
          <w:szCs w:val="22"/>
        </w:rPr>
        <w:t xml:space="preserve"> na koszt i</w:t>
      </w:r>
      <w:r w:rsidR="00B877E3" w:rsidRPr="00F4199D">
        <w:rPr>
          <w:sz w:val="22"/>
          <w:szCs w:val="22"/>
        </w:rPr>
        <w:t> </w:t>
      </w:r>
      <w:r w:rsidRPr="00F4199D">
        <w:rPr>
          <w:sz w:val="22"/>
          <w:szCs w:val="22"/>
        </w:rPr>
        <w:t xml:space="preserve">ryzyko Wykonawcy, a koszty z tym związane </w:t>
      </w:r>
      <w:r w:rsidR="00850F68" w:rsidRPr="00F4199D">
        <w:rPr>
          <w:sz w:val="22"/>
          <w:szCs w:val="22"/>
        </w:rPr>
        <w:t xml:space="preserve">może pokryć </w:t>
      </w:r>
      <w:r w:rsidRPr="00F4199D">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F4199D" w:rsidRDefault="001C258A" w:rsidP="001C258A">
      <w:pPr>
        <w:pStyle w:val="tyt"/>
        <w:keepNext w:val="0"/>
        <w:overflowPunct w:val="0"/>
        <w:autoSpaceDE w:val="0"/>
        <w:autoSpaceDN w:val="0"/>
        <w:adjustRightInd w:val="0"/>
        <w:spacing w:before="0" w:after="0"/>
        <w:textAlignment w:val="baseline"/>
        <w:rPr>
          <w:sz w:val="22"/>
          <w:szCs w:val="22"/>
          <w:highlight w:val="yellow"/>
        </w:rPr>
      </w:pPr>
    </w:p>
    <w:p w14:paraId="6F3E645A"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Rozdział VII - ZABEZPIECZENIE NALEŻYTEGO WYKONANIA UMOWY</w:t>
      </w:r>
    </w:p>
    <w:p w14:paraId="479CC56F"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20. Wysokość zabezpieczenia</w:t>
      </w:r>
    </w:p>
    <w:p w14:paraId="644F0D29" w14:textId="7B5DABA3"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Ustala się zabezpieczenie należytego wykonania umowy w wysokości</w:t>
      </w:r>
      <w:r w:rsidRPr="00F4199D">
        <w:rPr>
          <w:b/>
          <w:sz w:val="22"/>
          <w:szCs w:val="22"/>
        </w:rPr>
        <w:t xml:space="preserve"> </w:t>
      </w:r>
      <w:r w:rsidR="0078723D" w:rsidRPr="00F4199D">
        <w:rPr>
          <w:b/>
          <w:sz w:val="22"/>
          <w:szCs w:val="22"/>
        </w:rPr>
        <w:t>5</w:t>
      </w:r>
      <w:r w:rsidR="00F334E3" w:rsidRPr="00F4199D">
        <w:rPr>
          <w:b/>
          <w:sz w:val="22"/>
          <w:szCs w:val="22"/>
        </w:rPr>
        <w:t xml:space="preserve"> </w:t>
      </w:r>
      <w:r w:rsidRPr="00F4199D">
        <w:rPr>
          <w:b/>
          <w:sz w:val="22"/>
          <w:szCs w:val="22"/>
        </w:rPr>
        <w:t xml:space="preserve">% </w:t>
      </w:r>
      <w:r w:rsidRPr="00F4199D">
        <w:rPr>
          <w:sz w:val="22"/>
          <w:szCs w:val="22"/>
        </w:rPr>
        <w:t>wynagrodzenia umownego (brutto), o którym mowa w § 10</w:t>
      </w:r>
      <w:r w:rsidR="00506732" w:rsidRPr="00F4199D">
        <w:rPr>
          <w:sz w:val="22"/>
          <w:szCs w:val="22"/>
        </w:rPr>
        <w:t xml:space="preserve"> umowy</w:t>
      </w:r>
      <w:r w:rsidRPr="00F4199D">
        <w:rPr>
          <w:sz w:val="22"/>
          <w:szCs w:val="22"/>
        </w:rPr>
        <w:t>, tj. kwotę:</w:t>
      </w:r>
      <w:r w:rsidRPr="00F4199D">
        <w:rPr>
          <w:b/>
          <w:sz w:val="22"/>
          <w:szCs w:val="22"/>
        </w:rPr>
        <w:t xml:space="preserve"> ……………….. zł</w:t>
      </w:r>
      <w:r w:rsidRPr="00F4199D">
        <w:rPr>
          <w:sz w:val="22"/>
          <w:szCs w:val="22"/>
        </w:rPr>
        <w:t xml:space="preserve"> (słownie: ……………………………………………………………………………………….………………).</w:t>
      </w:r>
    </w:p>
    <w:p w14:paraId="47B8D5EE"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zostało wniesione przez Wykonawcę w ……………………………….</w:t>
      </w:r>
    </w:p>
    <w:p w14:paraId="5F9F4D6B"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F4199D">
        <w:rPr>
          <w:sz w:val="22"/>
          <w:szCs w:val="22"/>
        </w:rPr>
        <w:br/>
        <w:t>o koszt prowadzenia tego rachunku oraz prowizji bankowej za przelew pieniędzy na rachunek bankowy Wykonawcy.</w:t>
      </w:r>
    </w:p>
    <w:p w14:paraId="7D69F3FC"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W sytuacji, gdy wskutek okoliczności, o których mowa w § 27 niniejszej umowy wystąpi konieczność przedłużenia terminu realizacji zamówienia w stosunku do </w:t>
      </w:r>
      <w:r w:rsidR="00563C56" w:rsidRPr="00F4199D">
        <w:rPr>
          <w:sz w:val="22"/>
          <w:szCs w:val="22"/>
        </w:rPr>
        <w:t xml:space="preserve">pierwotnego </w:t>
      </w:r>
      <w:r w:rsidRPr="00F4199D">
        <w:rPr>
          <w:sz w:val="22"/>
          <w:szCs w:val="22"/>
        </w:rPr>
        <w:t xml:space="preserve">terminu </w:t>
      </w:r>
      <w:r w:rsidR="00563C56" w:rsidRPr="00F4199D">
        <w:rPr>
          <w:sz w:val="22"/>
          <w:szCs w:val="22"/>
        </w:rPr>
        <w:t>realizacji umowy</w:t>
      </w:r>
      <w:r w:rsidRPr="00F4199D">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F4199D" w:rsidRDefault="00AE4713" w:rsidP="001D55DE">
      <w:pPr>
        <w:numPr>
          <w:ilvl w:val="0"/>
          <w:numId w:val="13"/>
        </w:numPr>
        <w:tabs>
          <w:tab w:val="clear" w:pos="720"/>
          <w:tab w:val="num" w:pos="360"/>
        </w:tabs>
        <w:ind w:left="360"/>
        <w:jc w:val="both"/>
        <w:rPr>
          <w:sz w:val="22"/>
          <w:szCs w:val="22"/>
        </w:rPr>
      </w:pPr>
      <w:r w:rsidRPr="00F4199D">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770D379D" w:rsidR="006A76A4" w:rsidRDefault="006A76A4" w:rsidP="001C258A">
      <w:pPr>
        <w:pStyle w:val="tyt"/>
        <w:keepNext w:val="0"/>
        <w:spacing w:before="0" w:after="0"/>
        <w:rPr>
          <w:sz w:val="22"/>
          <w:szCs w:val="22"/>
          <w:highlight w:val="yellow"/>
        </w:rPr>
      </w:pPr>
    </w:p>
    <w:p w14:paraId="511B7AD2" w14:textId="26439CA3" w:rsidR="00422DD8" w:rsidRDefault="00422DD8" w:rsidP="001C258A">
      <w:pPr>
        <w:pStyle w:val="tyt"/>
        <w:keepNext w:val="0"/>
        <w:spacing w:before="0" w:after="0"/>
        <w:rPr>
          <w:sz w:val="22"/>
          <w:szCs w:val="22"/>
          <w:highlight w:val="yellow"/>
        </w:rPr>
      </w:pPr>
    </w:p>
    <w:p w14:paraId="0ADCE499" w14:textId="77777777" w:rsidR="00422DD8" w:rsidRPr="00F4199D" w:rsidRDefault="00422DD8" w:rsidP="001C258A">
      <w:pPr>
        <w:pStyle w:val="tyt"/>
        <w:keepNext w:val="0"/>
        <w:spacing w:before="0" w:after="0"/>
        <w:rPr>
          <w:sz w:val="22"/>
          <w:szCs w:val="22"/>
          <w:highlight w:val="yellow"/>
        </w:rPr>
      </w:pPr>
    </w:p>
    <w:p w14:paraId="696F5E0D" w14:textId="55948DEE" w:rsidR="00AE4713" w:rsidRPr="00F4199D" w:rsidRDefault="00AE4713" w:rsidP="001C258A">
      <w:pPr>
        <w:pStyle w:val="tyt"/>
        <w:keepNext w:val="0"/>
        <w:spacing w:before="0" w:after="0"/>
        <w:rPr>
          <w:sz w:val="22"/>
          <w:szCs w:val="22"/>
        </w:rPr>
      </w:pPr>
      <w:r w:rsidRPr="00F4199D">
        <w:rPr>
          <w:sz w:val="22"/>
          <w:szCs w:val="22"/>
        </w:rPr>
        <w:t>§ 21. Zwrot zabezpieczenia należytego wykonania umowy</w:t>
      </w:r>
    </w:p>
    <w:p w14:paraId="70780A03" w14:textId="77777777" w:rsidR="00AE4713" w:rsidRPr="00F4199D" w:rsidRDefault="00AE4713" w:rsidP="001C258A">
      <w:pPr>
        <w:pStyle w:val="Bezodstpw"/>
        <w:jc w:val="both"/>
        <w:rPr>
          <w:sz w:val="22"/>
          <w:szCs w:val="22"/>
        </w:rPr>
      </w:pPr>
      <w:r w:rsidRPr="00F4199D">
        <w:rPr>
          <w:sz w:val="22"/>
          <w:szCs w:val="22"/>
        </w:rPr>
        <w:t xml:space="preserve">Zabezpieczenie należytego wykonania umowy, w przypadku należytego wykonania umowy, </w:t>
      </w:r>
      <w:r w:rsidRPr="00F4199D">
        <w:rPr>
          <w:sz w:val="22"/>
          <w:szCs w:val="22"/>
        </w:rPr>
        <w:br/>
        <w:t>będzie zwrócone Wykonawcy w terminach i wysokościach jak niżej:</w:t>
      </w:r>
    </w:p>
    <w:p w14:paraId="48250781" w14:textId="38DE9386" w:rsidR="00AE4713" w:rsidRPr="00F4199D" w:rsidRDefault="00AE4713" w:rsidP="001D55DE">
      <w:pPr>
        <w:pStyle w:val="Bezodstpw"/>
        <w:numPr>
          <w:ilvl w:val="0"/>
          <w:numId w:val="18"/>
        </w:numPr>
        <w:tabs>
          <w:tab w:val="clear" w:pos="720"/>
          <w:tab w:val="num" w:pos="360"/>
        </w:tabs>
        <w:ind w:left="360"/>
        <w:jc w:val="both"/>
        <w:rPr>
          <w:sz w:val="22"/>
          <w:szCs w:val="22"/>
        </w:rPr>
      </w:pPr>
      <w:r w:rsidRPr="00F4199D">
        <w:rPr>
          <w:b/>
          <w:sz w:val="22"/>
          <w:szCs w:val="22"/>
        </w:rPr>
        <w:t>70%</w:t>
      </w:r>
      <w:r w:rsidRPr="00F4199D">
        <w:rPr>
          <w:sz w:val="22"/>
          <w:szCs w:val="22"/>
        </w:rPr>
        <w:t xml:space="preserve"> wysokości zabezpieczenia w terminie 30 dni </w:t>
      </w:r>
      <w:r w:rsidR="00563C56" w:rsidRPr="00F4199D">
        <w:rPr>
          <w:sz w:val="22"/>
          <w:szCs w:val="22"/>
        </w:rPr>
        <w:t>od dnia wykonania zamówienia i uznania przez zamawiającego za należycie wykonane</w:t>
      </w:r>
      <w:r w:rsidRPr="00F4199D">
        <w:rPr>
          <w:sz w:val="22"/>
          <w:szCs w:val="22"/>
        </w:rPr>
        <w:t>,</w:t>
      </w:r>
    </w:p>
    <w:p w14:paraId="4F9DC7CA" w14:textId="09FB906A" w:rsidR="00AE4713" w:rsidRPr="00F4199D" w:rsidRDefault="00AE4713" w:rsidP="001D55DE">
      <w:pPr>
        <w:pStyle w:val="Bezodstpw"/>
        <w:numPr>
          <w:ilvl w:val="0"/>
          <w:numId w:val="18"/>
        </w:numPr>
        <w:tabs>
          <w:tab w:val="clear" w:pos="720"/>
          <w:tab w:val="num" w:pos="360"/>
        </w:tabs>
        <w:ind w:left="360"/>
        <w:jc w:val="both"/>
        <w:rPr>
          <w:sz w:val="22"/>
          <w:szCs w:val="22"/>
        </w:rPr>
      </w:pPr>
      <w:r w:rsidRPr="00F4199D">
        <w:rPr>
          <w:b/>
          <w:sz w:val="22"/>
          <w:szCs w:val="22"/>
        </w:rPr>
        <w:t>30%</w:t>
      </w:r>
      <w:r w:rsidRPr="00F4199D">
        <w:rPr>
          <w:sz w:val="22"/>
          <w:szCs w:val="22"/>
        </w:rPr>
        <w:t xml:space="preserve"> wysokości zabezpieczenia, tj. …………….. zł, w terminie nie później niż w 15 dniu </w:t>
      </w:r>
      <w:r w:rsidRPr="00F4199D">
        <w:rPr>
          <w:sz w:val="22"/>
          <w:szCs w:val="22"/>
        </w:rPr>
        <w:br/>
        <w:t>po upływie okresu rękojmi za wady</w:t>
      </w:r>
      <w:r w:rsidR="00563C56" w:rsidRPr="00F4199D">
        <w:rPr>
          <w:sz w:val="22"/>
          <w:szCs w:val="22"/>
        </w:rPr>
        <w:t xml:space="preserve"> lub gwarancji</w:t>
      </w:r>
      <w:r w:rsidRPr="00F4199D">
        <w:rPr>
          <w:sz w:val="22"/>
          <w:szCs w:val="22"/>
        </w:rPr>
        <w:t>. W przypadku wystąpienia usterek lub wad, podstawą do zwrotu lub zwolnienia zabezpieczenia będzie protokół ich usunięcia.</w:t>
      </w:r>
    </w:p>
    <w:p w14:paraId="23303BD8" w14:textId="77777777" w:rsidR="00776034" w:rsidRPr="00F4199D" w:rsidRDefault="00776034" w:rsidP="001C258A">
      <w:pPr>
        <w:jc w:val="center"/>
        <w:rPr>
          <w:b/>
          <w:sz w:val="22"/>
          <w:szCs w:val="22"/>
          <w:highlight w:val="yellow"/>
        </w:rPr>
      </w:pPr>
    </w:p>
    <w:p w14:paraId="57C702A5" w14:textId="098A8C2C" w:rsidR="00AE4713" w:rsidRPr="00F4199D" w:rsidRDefault="00AE4713" w:rsidP="001C258A">
      <w:pPr>
        <w:jc w:val="center"/>
        <w:rPr>
          <w:b/>
          <w:sz w:val="22"/>
          <w:szCs w:val="22"/>
        </w:rPr>
      </w:pPr>
      <w:r w:rsidRPr="00F4199D">
        <w:rPr>
          <w:b/>
          <w:sz w:val="22"/>
          <w:szCs w:val="22"/>
        </w:rPr>
        <w:t>Rozdział VIII – GWARANCJA, RĘKOJMIA I KARY UMOWNE</w:t>
      </w:r>
    </w:p>
    <w:p w14:paraId="08BD6251" w14:textId="77777777" w:rsidR="00AE4713" w:rsidRPr="00F4199D" w:rsidRDefault="00AE4713" w:rsidP="001C258A">
      <w:pPr>
        <w:jc w:val="center"/>
        <w:rPr>
          <w:b/>
          <w:bCs/>
          <w:iCs/>
          <w:sz w:val="22"/>
          <w:szCs w:val="22"/>
        </w:rPr>
      </w:pPr>
      <w:bookmarkStart w:id="11" w:name="_Hlk24929101"/>
      <w:r w:rsidRPr="00F4199D">
        <w:rPr>
          <w:b/>
          <w:bCs/>
          <w:iCs/>
          <w:sz w:val="22"/>
          <w:szCs w:val="22"/>
        </w:rPr>
        <w:t>§ 22. Warunki gwarancji i rękojmi</w:t>
      </w:r>
    </w:p>
    <w:p w14:paraId="64715FE4"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 xml:space="preserve">Wykonawca niniejszym udziela rękojmi i gwarancji na wykonane roboty na okres </w:t>
      </w:r>
      <w:r w:rsidRPr="00F4199D">
        <w:rPr>
          <w:b/>
          <w:sz w:val="22"/>
          <w:szCs w:val="22"/>
        </w:rPr>
        <w:t xml:space="preserve">…........…....… lat </w:t>
      </w:r>
      <w:r w:rsidRPr="00F4199D">
        <w:rPr>
          <w:sz w:val="22"/>
          <w:szCs w:val="22"/>
        </w:rPr>
        <w:t>(zgodnie z okresem gwarancji zaoferowanym w ofercie)</w:t>
      </w:r>
      <w:r w:rsidRPr="00F4199D">
        <w:rPr>
          <w:b/>
          <w:bCs/>
          <w:sz w:val="22"/>
          <w:szCs w:val="22"/>
        </w:rPr>
        <w:t xml:space="preserve"> </w:t>
      </w:r>
      <w:r w:rsidRPr="00F4199D">
        <w:rPr>
          <w:bCs/>
          <w:sz w:val="22"/>
          <w:szCs w:val="22"/>
        </w:rPr>
        <w:t xml:space="preserve">licząc </w:t>
      </w:r>
      <w:r w:rsidRPr="00F4199D">
        <w:rPr>
          <w:sz w:val="22"/>
          <w:szCs w:val="22"/>
        </w:rPr>
        <w:t>od daty podpisania przez Zamawiaj</w:t>
      </w:r>
      <w:r w:rsidRPr="00F4199D">
        <w:rPr>
          <w:rFonts w:eastAsia="TimesNewRoman"/>
          <w:sz w:val="22"/>
          <w:szCs w:val="22"/>
        </w:rPr>
        <w:t>ą</w:t>
      </w:r>
      <w:r w:rsidRPr="00F4199D">
        <w:rPr>
          <w:sz w:val="22"/>
          <w:szCs w:val="22"/>
        </w:rPr>
        <w:t>cego i Wykonawc</w:t>
      </w:r>
      <w:r w:rsidRPr="00F4199D">
        <w:rPr>
          <w:rFonts w:eastAsia="TimesNewRoman"/>
          <w:sz w:val="22"/>
          <w:szCs w:val="22"/>
        </w:rPr>
        <w:t xml:space="preserve">ę </w:t>
      </w:r>
      <w:r w:rsidRPr="00F4199D">
        <w:rPr>
          <w:sz w:val="22"/>
          <w:szCs w:val="22"/>
        </w:rPr>
        <w:t>protokołu odbioru ko</w:t>
      </w:r>
      <w:r w:rsidRPr="00F4199D">
        <w:rPr>
          <w:rFonts w:eastAsia="TimesNewRoman"/>
          <w:sz w:val="22"/>
          <w:szCs w:val="22"/>
        </w:rPr>
        <w:t>ń</w:t>
      </w:r>
      <w:r w:rsidRPr="00F4199D">
        <w:rPr>
          <w:sz w:val="22"/>
          <w:szCs w:val="22"/>
        </w:rPr>
        <w:t>cowego.</w:t>
      </w:r>
    </w:p>
    <w:p w14:paraId="6C789CF2"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F4199D">
        <w:rPr>
          <w:rFonts w:eastAsia="TimesNewRoman"/>
          <w:sz w:val="22"/>
          <w:szCs w:val="22"/>
        </w:rPr>
        <w:t>ą</w:t>
      </w:r>
      <w:r w:rsidRPr="00F4199D">
        <w:rPr>
          <w:sz w:val="22"/>
          <w:szCs w:val="22"/>
        </w:rPr>
        <w:t>cego, w terminie przez niego wskazanym, technicznie uzasadnionym.</w:t>
      </w:r>
    </w:p>
    <w:p w14:paraId="6252CA3B" w14:textId="77777777" w:rsidR="00AE4713" w:rsidRPr="00F4199D" w:rsidRDefault="00AE4713" w:rsidP="001C258A">
      <w:pPr>
        <w:numPr>
          <w:ilvl w:val="0"/>
          <w:numId w:val="3"/>
        </w:numPr>
        <w:tabs>
          <w:tab w:val="clear" w:pos="1420"/>
          <w:tab w:val="num" w:pos="360"/>
        </w:tabs>
        <w:ind w:left="360" w:hanging="360"/>
        <w:jc w:val="both"/>
        <w:rPr>
          <w:b/>
          <w:bCs/>
          <w:iCs/>
          <w:sz w:val="22"/>
          <w:szCs w:val="22"/>
        </w:rPr>
      </w:pPr>
      <w:r w:rsidRPr="00F4199D">
        <w:rPr>
          <w:sz w:val="22"/>
          <w:szCs w:val="22"/>
        </w:rPr>
        <w:lastRenderedPageBreak/>
        <w:t>Wszelkie koszty zwi</w:t>
      </w:r>
      <w:r w:rsidRPr="00F4199D">
        <w:rPr>
          <w:rFonts w:eastAsia="TimesNewRoman"/>
          <w:sz w:val="22"/>
          <w:szCs w:val="22"/>
        </w:rPr>
        <w:t>ą</w:t>
      </w:r>
      <w:r w:rsidRPr="00F4199D">
        <w:rPr>
          <w:sz w:val="22"/>
          <w:szCs w:val="22"/>
        </w:rPr>
        <w:t>zane z wykonywaniem prac w okresie gwarancji i rękojmi ponosi Wykonawca.</w:t>
      </w:r>
    </w:p>
    <w:p w14:paraId="1D253345" w14:textId="4536AB7B"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F4199D">
        <w:rPr>
          <w:sz w:val="22"/>
          <w:szCs w:val="22"/>
        </w:rPr>
        <w:t xml:space="preserve">bezusterkowy </w:t>
      </w:r>
      <w:r w:rsidRPr="00F4199D">
        <w:rPr>
          <w:sz w:val="22"/>
          <w:szCs w:val="22"/>
        </w:rPr>
        <w:t>odbiór robót i ich przekazanie do użytkowania Zamawiającemu.</w:t>
      </w:r>
    </w:p>
    <w:p w14:paraId="372C9EE1" w14:textId="77777777"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Zamawiający ma prawo dochodzić uprawnień z tytułu rękojmi za wady, niezależnie od uprawnień wynikających z gwarancji.</w:t>
      </w:r>
    </w:p>
    <w:p w14:paraId="09F1128D" w14:textId="5144C912" w:rsidR="00AE4713" w:rsidRPr="00F4199D" w:rsidRDefault="00AE4713" w:rsidP="001C258A">
      <w:pPr>
        <w:numPr>
          <w:ilvl w:val="0"/>
          <w:numId w:val="3"/>
        </w:numPr>
        <w:tabs>
          <w:tab w:val="clear" w:pos="1420"/>
          <w:tab w:val="num" w:pos="360"/>
        </w:tabs>
        <w:ind w:left="360" w:hanging="360"/>
        <w:jc w:val="both"/>
        <w:rPr>
          <w:sz w:val="22"/>
          <w:szCs w:val="22"/>
        </w:rPr>
      </w:pPr>
      <w:r w:rsidRPr="00F4199D">
        <w:rPr>
          <w:sz w:val="22"/>
          <w:szCs w:val="22"/>
        </w:rPr>
        <w:t>Zamawiający może dochodzić roszczeń z tytułu gwarancji i rękojmi także po terminie określonym w ust. 1, jeżeli zgłaszał wadę</w:t>
      </w:r>
      <w:r w:rsidR="005F1139" w:rsidRPr="00F4199D">
        <w:rPr>
          <w:sz w:val="22"/>
          <w:szCs w:val="22"/>
        </w:rPr>
        <w:t>/usterkę/szkodę</w:t>
      </w:r>
      <w:r w:rsidRPr="00F4199D">
        <w:rPr>
          <w:sz w:val="22"/>
          <w:szCs w:val="22"/>
        </w:rPr>
        <w:t xml:space="preserve"> przed upływem tego terminu.</w:t>
      </w:r>
    </w:p>
    <w:p w14:paraId="05B9708D" w14:textId="247DFF36" w:rsidR="004E3288" w:rsidRPr="00F4199D" w:rsidRDefault="0002463D" w:rsidP="00F16A22">
      <w:pPr>
        <w:numPr>
          <w:ilvl w:val="0"/>
          <w:numId w:val="3"/>
        </w:numPr>
        <w:tabs>
          <w:tab w:val="clear" w:pos="1420"/>
          <w:tab w:val="num" w:pos="360"/>
        </w:tabs>
        <w:ind w:left="360" w:hanging="360"/>
        <w:jc w:val="both"/>
        <w:rPr>
          <w:sz w:val="22"/>
          <w:szCs w:val="22"/>
        </w:rPr>
      </w:pPr>
      <w:r w:rsidRPr="00F4199D">
        <w:rPr>
          <w:sz w:val="22"/>
          <w:szCs w:val="22"/>
        </w:rPr>
        <w:t>W przypadku wbudowanych urządzeń lub systemów, dla których producent lub przepisy prawa wymagają okresowych przeglądów, wykonawca w zaoferowanym okresie gwarancji wykona tego typu usługi nieodpłatnie.</w:t>
      </w:r>
    </w:p>
    <w:p w14:paraId="74E75987" w14:textId="77777777" w:rsidR="004E3288" w:rsidRPr="00F4199D" w:rsidRDefault="004E3288" w:rsidP="001C258A">
      <w:pPr>
        <w:pStyle w:val="tyt"/>
        <w:keepNext w:val="0"/>
        <w:overflowPunct w:val="0"/>
        <w:autoSpaceDE w:val="0"/>
        <w:autoSpaceDN w:val="0"/>
        <w:adjustRightInd w:val="0"/>
        <w:spacing w:before="0" w:after="0"/>
        <w:textAlignment w:val="baseline"/>
        <w:rPr>
          <w:sz w:val="22"/>
          <w:szCs w:val="22"/>
          <w:highlight w:val="yellow"/>
        </w:rPr>
      </w:pPr>
    </w:p>
    <w:p w14:paraId="34FBCDDC" w14:textId="77777777" w:rsidR="00AE4713" w:rsidRPr="00F4199D" w:rsidRDefault="00AE4713" w:rsidP="001C258A">
      <w:pPr>
        <w:pStyle w:val="tyt"/>
        <w:keepNext w:val="0"/>
        <w:overflowPunct w:val="0"/>
        <w:autoSpaceDE w:val="0"/>
        <w:autoSpaceDN w:val="0"/>
        <w:adjustRightInd w:val="0"/>
        <w:spacing w:before="0" w:after="0"/>
        <w:textAlignment w:val="baseline"/>
        <w:rPr>
          <w:sz w:val="22"/>
          <w:szCs w:val="22"/>
        </w:rPr>
      </w:pPr>
      <w:r w:rsidRPr="00F4199D">
        <w:rPr>
          <w:sz w:val="22"/>
          <w:szCs w:val="22"/>
        </w:rPr>
        <w:t>§ 23. Zawiadomienia o wadach</w:t>
      </w:r>
    </w:p>
    <w:p w14:paraId="3B154C09" w14:textId="77777777" w:rsidR="00AE4713" w:rsidRPr="00F4199D" w:rsidRDefault="00AE4713" w:rsidP="001D55DE">
      <w:pPr>
        <w:numPr>
          <w:ilvl w:val="0"/>
          <w:numId w:val="14"/>
        </w:numPr>
        <w:tabs>
          <w:tab w:val="clear" w:pos="1440"/>
        </w:tabs>
        <w:ind w:left="360"/>
        <w:jc w:val="both"/>
        <w:rPr>
          <w:sz w:val="22"/>
          <w:szCs w:val="22"/>
        </w:rPr>
      </w:pPr>
      <w:r w:rsidRPr="00F4199D">
        <w:rPr>
          <w:sz w:val="22"/>
          <w:szCs w:val="22"/>
        </w:rPr>
        <w:t>Zamawiający zobowiązany jest niezwłocznie zawiadomić pisemnie Wykonawcę o wadach, usterkach i szkodach stwierdzonych w okresie gwarancji.</w:t>
      </w:r>
    </w:p>
    <w:p w14:paraId="3B12D8B3" w14:textId="77777777" w:rsidR="00AE4713" w:rsidRPr="00F4199D" w:rsidRDefault="00AE4713" w:rsidP="001D55DE">
      <w:pPr>
        <w:numPr>
          <w:ilvl w:val="0"/>
          <w:numId w:val="14"/>
        </w:numPr>
        <w:tabs>
          <w:tab w:val="clear" w:pos="1440"/>
        </w:tabs>
        <w:ind w:left="360"/>
        <w:jc w:val="both"/>
        <w:rPr>
          <w:b/>
          <w:bCs/>
          <w:iCs/>
          <w:sz w:val="22"/>
          <w:szCs w:val="22"/>
        </w:rPr>
      </w:pPr>
      <w:r w:rsidRPr="00F4199D">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F4199D" w:rsidRDefault="00AE4713" w:rsidP="001D55DE">
      <w:pPr>
        <w:numPr>
          <w:ilvl w:val="0"/>
          <w:numId w:val="14"/>
        </w:numPr>
        <w:tabs>
          <w:tab w:val="clear" w:pos="1440"/>
        </w:tabs>
        <w:ind w:left="360"/>
        <w:jc w:val="both"/>
        <w:rPr>
          <w:b/>
          <w:bCs/>
          <w:iCs/>
          <w:sz w:val="22"/>
          <w:szCs w:val="22"/>
        </w:rPr>
      </w:pPr>
      <w:r w:rsidRPr="00F4199D">
        <w:rPr>
          <w:sz w:val="22"/>
          <w:szCs w:val="22"/>
        </w:rPr>
        <w:t>Z odbioru usunięcia wad, usterek lub szkody strony sporządzą protokół.</w:t>
      </w:r>
    </w:p>
    <w:p w14:paraId="4F99C7DD" w14:textId="4645715F" w:rsidR="00AE4713" w:rsidRPr="00F4199D" w:rsidRDefault="00AE4713" w:rsidP="001D55DE">
      <w:pPr>
        <w:numPr>
          <w:ilvl w:val="0"/>
          <w:numId w:val="14"/>
        </w:numPr>
        <w:tabs>
          <w:tab w:val="clear" w:pos="1440"/>
        </w:tabs>
        <w:ind w:left="360"/>
        <w:jc w:val="both"/>
        <w:rPr>
          <w:sz w:val="22"/>
          <w:szCs w:val="22"/>
        </w:rPr>
      </w:pPr>
      <w:r w:rsidRPr="00F4199D">
        <w:rPr>
          <w:sz w:val="22"/>
          <w:szCs w:val="22"/>
        </w:rPr>
        <w:t>W przypadku niezachowania terminu wyznaczonego przez Zamawiaj</w:t>
      </w:r>
      <w:r w:rsidRPr="00F4199D">
        <w:rPr>
          <w:rFonts w:eastAsia="TimesNewRoman"/>
          <w:sz w:val="22"/>
          <w:szCs w:val="22"/>
        </w:rPr>
        <w:t>ą</w:t>
      </w:r>
      <w:r w:rsidRPr="00F4199D">
        <w:rPr>
          <w:sz w:val="22"/>
          <w:szCs w:val="22"/>
        </w:rPr>
        <w:t>cego, o którym mowa w ust. 2, Zamawiaj</w:t>
      </w:r>
      <w:r w:rsidRPr="00F4199D">
        <w:rPr>
          <w:rFonts w:eastAsia="TimesNewRoman"/>
          <w:sz w:val="22"/>
          <w:szCs w:val="22"/>
        </w:rPr>
        <w:t>ą</w:t>
      </w:r>
      <w:r w:rsidRPr="00F4199D">
        <w:rPr>
          <w:sz w:val="22"/>
          <w:szCs w:val="22"/>
        </w:rPr>
        <w:t>cy ma prawo powierzy</w:t>
      </w:r>
      <w:r w:rsidRPr="00F4199D">
        <w:rPr>
          <w:rFonts w:eastAsia="TimesNewRoman"/>
          <w:sz w:val="22"/>
          <w:szCs w:val="22"/>
        </w:rPr>
        <w:t xml:space="preserve">ć zastępcze </w:t>
      </w:r>
      <w:r w:rsidRPr="00F4199D">
        <w:rPr>
          <w:sz w:val="22"/>
          <w:szCs w:val="22"/>
        </w:rPr>
        <w:t>usuni</w:t>
      </w:r>
      <w:r w:rsidRPr="00F4199D">
        <w:rPr>
          <w:rFonts w:eastAsia="TimesNewRoman"/>
          <w:sz w:val="22"/>
          <w:szCs w:val="22"/>
        </w:rPr>
        <w:t>ę</w:t>
      </w:r>
      <w:r w:rsidRPr="00F4199D">
        <w:rPr>
          <w:sz w:val="22"/>
          <w:szCs w:val="22"/>
        </w:rPr>
        <w:t>cie wady osobie trzeciej</w:t>
      </w:r>
      <w:r w:rsidR="00B877E3" w:rsidRPr="00F4199D">
        <w:rPr>
          <w:sz w:val="22"/>
          <w:szCs w:val="22"/>
        </w:rPr>
        <w:t>, bez konieczności uzyskiwania sądowego upoważnienia,</w:t>
      </w:r>
      <w:r w:rsidRPr="00F4199D">
        <w:rPr>
          <w:sz w:val="22"/>
          <w:szCs w:val="22"/>
        </w:rPr>
        <w:t xml:space="preserve"> na wył</w:t>
      </w:r>
      <w:r w:rsidRPr="00F4199D">
        <w:rPr>
          <w:rFonts w:eastAsia="TimesNewRoman"/>
          <w:sz w:val="22"/>
          <w:szCs w:val="22"/>
        </w:rPr>
        <w:t>ą</w:t>
      </w:r>
      <w:r w:rsidRPr="00F4199D">
        <w:rPr>
          <w:sz w:val="22"/>
          <w:szCs w:val="22"/>
        </w:rPr>
        <w:t>czny koszt i ryzyko Wykonawcy, po uprzednim pisemnym powiadomieniu Wykonawcy, co nie pozbawia Zamawiającego dochodzenia innych roszcze</w:t>
      </w:r>
      <w:r w:rsidRPr="00F4199D">
        <w:rPr>
          <w:rFonts w:eastAsia="TimesNewRoman"/>
          <w:sz w:val="22"/>
          <w:szCs w:val="22"/>
        </w:rPr>
        <w:t xml:space="preserve">ń </w:t>
      </w:r>
      <w:r w:rsidRPr="00F4199D">
        <w:rPr>
          <w:sz w:val="22"/>
          <w:szCs w:val="22"/>
        </w:rPr>
        <w:t>przewidzianych niniejsz</w:t>
      </w:r>
      <w:r w:rsidRPr="00F4199D">
        <w:rPr>
          <w:rFonts w:eastAsia="TimesNewRoman"/>
          <w:sz w:val="22"/>
          <w:szCs w:val="22"/>
        </w:rPr>
        <w:t>ą</w:t>
      </w:r>
      <w:r w:rsidRPr="00F4199D">
        <w:rPr>
          <w:sz w:val="22"/>
          <w:szCs w:val="22"/>
        </w:rPr>
        <w:t xml:space="preserve"> umow</w:t>
      </w:r>
      <w:r w:rsidRPr="00F4199D">
        <w:rPr>
          <w:rFonts w:eastAsia="TimesNewRoman"/>
          <w:sz w:val="22"/>
          <w:szCs w:val="22"/>
        </w:rPr>
        <w:t>ą</w:t>
      </w:r>
      <w:r w:rsidRPr="00F4199D">
        <w:rPr>
          <w:sz w:val="22"/>
          <w:szCs w:val="22"/>
        </w:rPr>
        <w:t xml:space="preserve">. Koszty zastępczego usuwania wad </w:t>
      </w:r>
      <w:r w:rsidR="008774A9" w:rsidRPr="00F4199D">
        <w:rPr>
          <w:sz w:val="22"/>
          <w:szCs w:val="22"/>
        </w:rPr>
        <w:t>mogą być</w:t>
      </w:r>
      <w:r w:rsidRPr="00F4199D">
        <w:rPr>
          <w:sz w:val="22"/>
          <w:szCs w:val="22"/>
        </w:rPr>
        <w:t xml:space="preserve"> pokrywane z kwoty zatrzymanej tytułem zabezpieczenia należytego wykonania umowy.</w:t>
      </w:r>
    </w:p>
    <w:p w14:paraId="0F615309" w14:textId="77777777" w:rsidR="002C0087" w:rsidRPr="00F4199D" w:rsidRDefault="002C0087" w:rsidP="001C258A">
      <w:pPr>
        <w:jc w:val="both"/>
        <w:rPr>
          <w:b/>
          <w:bCs/>
          <w:iCs/>
          <w:sz w:val="22"/>
          <w:szCs w:val="22"/>
          <w:highlight w:val="yellow"/>
        </w:rPr>
      </w:pPr>
    </w:p>
    <w:bookmarkEnd w:id="11"/>
    <w:p w14:paraId="4DEF57CA" w14:textId="77777777" w:rsidR="00AE4713" w:rsidRPr="00F4199D" w:rsidRDefault="00AE4713" w:rsidP="001C258A">
      <w:pPr>
        <w:jc w:val="center"/>
        <w:rPr>
          <w:b/>
          <w:bCs/>
          <w:iCs/>
          <w:sz w:val="22"/>
          <w:szCs w:val="22"/>
        </w:rPr>
      </w:pPr>
      <w:r w:rsidRPr="00F4199D">
        <w:rPr>
          <w:b/>
          <w:bCs/>
          <w:iCs/>
          <w:sz w:val="22"/>
          <w:szCs w:val="22"/>
        </w:rPr>
        <w:t>§ 24. Naruszenie warunków umowy</w:t>
      </w:r>
    </w:p>
    <w:p w14:paraId="7207B5F3" w14:textId="77777777" w:rsidR="00AE4713" w:rsidRPr="00F4199D" w:rsidRDefault="00AE4713" w:rsidP="001D55DE">
      <w:pPr>
        <w:numPr>
          <w:ilvl w:val="3"/>
          <w:numId w:val="14"/>
        </w:numPr>
        <w:tabs>
          <w:tab w:val="clear" w:pos="3600"/>
          <w:tab w:val="num" w:pos="360"/>
        </w:tabs>
        <w:ind w:left="360"/>
        <w:jc w:val="both"/>
        <w:rPr>
          <w:sz w:val="22"/>
          <w:szCs w:val="22"/>
        </w:rPr>
      </w:pPr>
      <w:r w:rsidRPr="00F4199D">
        <w:rPr>
          <w:sz w:val="22"/>
          <w:szCs w:val="22"/>
        </w:rPr>
        <w:t xml:space="preserve">Każda ze stron dopuszcza się naruszenia warunków umowy, jeżeli nie wykonuje swoich zobowiązań wynikających z umowy. </w:t>
      </w:r>
    </w:p>
    <w:p w14:paraId="2CDC15C0" w14:textId="77777777" w:rsidR="00AE4713" w:rsidRPr="00F4199D" w:rsidRDefault="00AE4713" w:rsidP="001D55DE">
      <w:pPr>
        <w:numPr>
          <w:ilvl w:val="3"/>
          <w:numId w:val="14"/>
        </w:numPr>
        <w:tabs>
          <w:tab w:val="clear" w:pos="3600"/>
          <w:tab w:val="num" w:pos="360"/>
        </w:tabs>
        <w:ind w:left="360"/>
        <w:jc w:val="both"/>
        <w:rPr>
          <w:sz w:val="22"/>
          <w:szCs w:val="22"/>
        </w:rPr>
      </w:pPr>
      <w:r w:rsidRPr="00F4199D">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F4199D" w:rsidRDefault="00AE4713" w:rsidP="001D55DE">
      <w:pPr>
        <w:numPr>
          <w:ilvl w:val="3"/>
          <w:numId w:val="14"/>
        </w:numPr>
        <w:tabs>
          <w:tab w:val="clear" w:pos="3600"/>
          <w:tab w:val="num" w:pos="360"/>
        </w:tabs>
        <w:ind w:left="360"/>
        <w:jc w:val="both"/>
        <w:rPr>
          <w:iCs/>
          <w:sz w:val="22"/>
          <w:szCs w:val="22"/>
        </w:rPr>
      </w:pPr>
      <w:r w:rsidRPr="00F4199D">
        <w:rPr>
          <w:iCs/>
          <w:sz w:val="22"/>
          <w:szCs w:val="22"/>
        </w:rPr>
        <w:t>W razie naruszenia warunków umowy, Zamawiający, z uwzględnieniem ust.  2 powyżej, może:</w:t>
      </w:r>
    </w:p>
    <w:p w14:paraId="06D06B08" w14:textId="77777777" w:rsidR="00AE4713" w:rsidRPr="00F4199D" w:rsidRDefault="00AE4713">
      <w:pPr>
        <w:numPr>
          <w:ilvl w:val="0"/>
          <w:numId w:val="24"/>
        </w:numPr>
        <w:ind w:left="709" w:hanging="283"/>
        <w:jc w:val="both"/>
        <w:rPr>
          <w:iCs/>
          <w:sz w:val="22"/>
          <w:szCs w:val="22"/>
        </w:rPr>
      </w:pPr>
      <w:r w:rsidRPr="00F4199D">
        <w:rPr>
          <w:iCs/>
          <w:sz w:val="22"/>
          <w:szCs w:val="22"/>
        </w:rPr>
        <w:t>odstąpić od umowy w dowolnym czasie i ze skutkiem natychmiastowym,</w:t>
      </w:r>
    </w:p>
    <w:p w14:paraId="04A6BC18" w14:textId="77777777" w:rsidR="00AE4713" w:rsidRPr="00F4199D" w:rsidRDefault="00AE4713">
      <w:pPr>
        <w:numPr>
          <w:ilvl w:val="0"/>
          <w:numId w:val="24"/>
        </w:numPr>
        <w:ind w:left="709" w:hanging="283"/>
        <w:jc w:val="both"/>
        <w:rPr>
          <w:iCs/>
          <w:sz w:val="22"/>
          <w:szCs w:val="22"/>
        </w:rPr>
      </w:pPr>
      <w:r w:rsidRPr="00F4199D">
        <w:rPr>
          <w:iCs/>
          <w:sz w:val="22"/>
          <w:szCs w:val="22"/>
        </w:rPr>
        <w:t>obciążyć Wykonawcę karami umownymi.</w:t>
      </w:r>
    </w:p>
    <w:p w14:paraId="715B11FC" w14:textId="77777777" w:rsidR="00601CA4" w:rsidRPr="00F4199D" w:rsidRDefault="00601CA4" w:rsidP="001C258A">
      <w:pPr>
        <w:jc w:val="center"/>
        <w:rPr>
          <w:b/>
          <w:bCs/>
          <w:iCs/>
          <w:sz w:val="22"/>
          <w:szCs w:val="22"/>
          <w:highlight w:val="yellow"/>
        </w:rPr>
      </w:pPr>
    </w:p>
    <w:p w14:paraId="60819660" w14:textId="77777777" w:rsidR="00AE4713" w:rsidRPr="00F4199D" w:rsidRDefault="00AE4713" w:rsidP="001C258A">
      <w:pPr>
        <w:jc w:val="center"/>
        <w:rPr>
          <w:b/>
          <w:bCs/>
          <w:iCs/>
          <w:sz w:val="22"/>
          <w:szCs w:val="22"/>
        </w:rPr>
      </w:pPr>
      <w:r w:rsidRPr="00F4199D">
        <w:rPr>
          <w:b/>
          <w:bCs/>
          <w:iCs/>
          <w:sz w:val="22"/>
          <w:szCs w:val="22"/>
        </w:rPr>
        <w:t xml:space="preserve">§ 25. Kary umowne </w:t>
      </w:r>
    </w:p>
    <w:p w14:paraId="6672CD5F" w14:textId="77777777" w:rsidR="00AE4713" w:rsidRPr="00F4199D" w:rsidRDefault="00AE4713" w:rsidP="001C258A">
      <w:pPr>
        <w:numPr>
          <w:ilvl w:val="3"/>
          <w:numId w:val="4"/>
        </w:numPr>
        <w:tabs>
          <w:tab w:val="clear" w:pos="2880"/>
          <w:tab w:val="num" w:pos="360"/>
        </w:tabs>
        <w:ind w:left="360"/>
        <w:jc w:val="both"/>
        <w:rPr>
          <w:sz w:val="22"/>
          <w:szCs w:val="22"/>
        </w:rPr>
      </w:pPr>
      <w:r w:rsidRPr="00F4199D">
        <w:rPr>
          <w:sz w:val="22"/>
          <w:szCs w:val="22"/>
        </w:rPr>
        <w:t>Zamawiający naliczy kary umowne:</w:t>
      </w:r>
    </w:p>
    <w:p w14:paraId="1DC84056" w14:textId="0F4C8AC3" w:rsidR="00AE4713" w:rsidRPr="00F4199D" w:rsidRDefault="000B2FD4" w:rsidP="001D55DE">
      <w:pPr>
        <w:numPr>
          <w:ilvl w:val="0"/>
          <w:numId w:val="15"/>
        </w:numPr>
        <w:tabs>
          <w:tab w:val="left" w:pos="900"/>
          <w:tab w:val="num" w:pos="993"/>
        </w:tabs>
        <w:jc w:val="both"/>
        <w:rPr>
          <w:sz w:val="22"/>
          <w:szCs w:val="22"/>
        </w:rPr>
      </w:pPr>
      <w:r w:rsidRPr="00F4199D">
        <w:rPr>
          <w:sz w:val="22"/>
          <w:szCs w:val="22"/>
        </w:rPr>
        <w:t>z tytułu</w:t>
      </w:r>
      <w:r w:rsidR="00AE4713" w:rsidRPr="00F4199D">
        <w:rPr>
          <w:sz w:val="22"/>
          <w:szCs w:val="22"/>
        </w:rPr>
        <w:t xml:space="preserve"> nieterminowe</w:t>
      </w:r>
      <w:r w:rsidRPr="00F4199D">
        <w:rPr>
          <w:sz w:val="22"/>
          <w:szCs w:val="22"/>
        </w:rPr>
        <w:t>go</w:t>
      </w:r>
      <w:r w:rsidR="00AE4713" w:rsidRPr="00F4199D">
        <w:rPr>
          <w:sz w:val="22"/>
          <w:szCs w:val="22"/>
        </w:rPr>
        <w:t xml:space="preserve"> zakończeni</w:t>
      </w:r>
      <w:r w:rsidRPr="00F4199D">
        <w:rPr>
          <w:sz w:val="22"/>
          <w:szCs w:val="22"/>
        </w:rPr>
        <w:t>a</w:t>
      </w:r>
      <w:r w:rsidR="00AE4713" w:rsidRPr="00F4199D">
        <w:rPr>
          <w:sz w:val="22"/>
          <w:szCs w:val="22"/>
        </w:rPr>
        <w:t xml:space="preserve"> realizacji zamówienia</w:t>
      </w:r>
      <w:r w:rsidR="0042061C" w:rsidRPr="00F4199D">
        <w:rPr>
          <w:sz w:val="22"/>
          <w:szCs w:val="22"/>
        </w:rPr>
        <w:t xml:space="preserve"> tj. </w:t>
      </w:r>
      <w:r w:rsidR="00AE4713" w:rsidRPr="00F4199D">
        <w:rPr>
          <w:sz w:val="22"/>
          <w:szCs w:val="22"/>
        </w:rPr>
        <w:t xml:space="preserve">za każdy dzień </w:t>
      </w:r>
      <w:r w:rsidR="008774A9" w:rsidRPr="00F4199D">
        <w:rPr>
          <w:sz w:val="22"/>
          <w:szCs w:val="22"/>
        </w:rPr>
        <w:t>zwłoki</w:t>
      </w:r>
      <w:r w:rsidR="00AE4713" w:rsidRPr="00F4199D">
        <w:rPr>
          <w:sz w:val="22"/>
          <w:szCs w:val="22"/>
        </w:rPr>
        <w:t>, liczony od upływu terminu określonego w § 2 ust. 1 niniejszej umowy</w:t>
      </w:r>
      <w:r w:rsidR="008774A9" w:rsidRPr="00F4199D">
        <w:rPr>
          <w:sz w:val="22"/>
          <w:szCs w:val="22"/>
        </w:rPr>
        <w:t>,</w:t>
      </w:r>
      <w:r w:rsidR="00AE4713" w:rsidRPr="00F4199D">
        <w:rPr>
          <w:sz w:val="22"/>
          <w:szCs w:val="22"/>
        </w:rPr>
        <w:t xml:space="preserve"> w wysokości 0,</w:t>
      </w:r>
      <w:r w:rsidR="00376811" w:rsidRPr="00F4199D">
        <w:rPr>
          <w:sz w:val="22"/>
          <w:szCs w:val="22"/>
        </w:rPr>
        <w:t>1</w:t>
      </w:r>
      <w:r w:rsidR="00AE4713" w:rsidRPr="00F4199D">
        <w:rPr>
          <w:sz w:val="22"/>
          <w:szCs w:val="22"/>
        </w:rPr>
        <w:t xml:space="preserve"> % wynagrodzenia umownego brutto za realizację zamówienia, o którym mowa w § 10 umowy,</w:t>
      </w:r>
    </w:p>
    <w:p w14:paraId="2B1FBB59" w14:textId="18D69E79" w:rsidR="008774A9" w:rsidRPr="00F4199D" w:rsidRDefault="008774A9" w:rsidP="001D55DE">
      <w:pPr>
        <w:numPr>
          <w:ilvl w:val="0"/>
          <w:numId w:val="15"/>
        </w:numPr>
        <w:tabs>
          <w:tab w:val="left" w:pos="900"/>
        </w:tabs>
        <w:jc w:val="both"/>
        <w:rPr>
          <w:sz w:val="22"/>
          <w:szCs w:val="22"/>
        </w:rPr>
      </w:pPr>
      <w:r w:rsidRPr="00F4199D">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F4199D" w:rsidRDefault="008774A9" w:rsidP="001D55DE">
      <w:pPr>
        <w:pStyle w:val="Akapitzlist"/>
        <w:numPr>
          <w:ilvl w:val="0"/>
          <w:numId w:val="15"/>
        </w:numPr>
        <w:jc w:val="both"/>
        <w:rPr>
          <w:sz w:val="22"/>
          <w:szCs w:val="22"/>
        </w:rPr>
      </w:pPr>
      <w:r w:rsidRPr="00F4199D">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F4199D" w:rsidRDefault="008774A9" w:rsidP="001D55DE">
      <w:pPr>
        <w:numPr>
          <w:ilvl w:val="0"/>
          <w:numId w:val="15"/>
        </w:numPr>
        <w:tabs>
          <w:tab w:val="left" w:pos="900"/>
        </w:tabs>
        <w:jc w:val="both"/>
        <w:rPr>
          <w:sz w:val="22"/>
          <w:szCs w:val="22"/>
        </w:rPr>
      </w:pPr>
      <w:r w:rsidRPr="00F4199D">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F4199D" w:rsidRDefault="008774A9" w:rsidP="001D55DE">
      <w:pPr>
        <w:numPr>
          <w:ilvl w:val="0"/>
          <w:numId w:val="15"/>
        </w:numPr>
        <w:tabs>
          <w:tab w:val="left" w:pos="900"/>
          <w:tab w:val="num" w:pos="993"/>
        </w:tabs>
        <w:jc w:val="both"/>
        <w:rPr>
          <w:sz w:val="22"/>
          <w:szCs w:val="22"/>
        </w:rPr>
      </w:pPr>
      <w:r w:rsidRPr="00F4199D">
        <w:rPr>
          <w:sz w:val="22"/>
          <w:szCs w:val="22"/>
        </w:rPr>
        <w:t>z tytułu braku zmiany umowy o podwykonawstwo w zakresie terminu zapłaty, zgodnie z art. 464 ust. 10</w:t>
      </w:r>
      <w:r w:rsidR="009D0A3E" w:rsidRPr="00F4199D">
        <w:rPr>
          <w:sz w:val="22"/>
          <w:szCs w:val="22"/>
        </w:rPr>
        <w:t xml:space="preserve"> ustawy Pzp w wysokości 2 000,00 zł (słownie: dwa tysiące 00/100 złotych) za każdy stwierdzony taki przypadek,</w:t>
      </w:r>
    </w:p>
    <w:p w14:paraId="12672B13" w14:textId="6410DEA3" w:rsidR="00010E3A" w:rsidRPr="00F4199D" w:rsidRDefault="00010E3A" w:rsidP="001D55DE">
      <w:pPr>
        <w:numPr>
          <w:ilvl w:val="0"/>
          <w:numId w:val="15"/>
        </w:numPr>
        <w:tabs>
          <w:tab w:val="left" w:pos="900"/>
        </w:tabs>
        <w:jc w:val="both"/>
        <w:rPr>
          <w:sz w:val="22"/>
          <w:szCs w:val="22"/>
        </w:rPr>
      </w:pPr>
      <w:r w:rsidRPr="00F4199D">
        <w:rPr>
          <w:sz w:val="22"/>
          <w:szCs w:val="22"/>
        </w:rPr>
        <w:lastRenderedPageBreak/>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F4199D" w:rsidRDefault="001B0CCF" w:rsidP="001D55DE">
      <w:pPr>
        <w:numPr>
          <w:ilvl w:val="0"/>
          <w:numId w:val="15"/>
        </w:numPr>
        <w:tabs>
          <w:tab w:val="left" w:pos="900"/>
        </w:tabs>
        <w:jc w:val="both"/>
        <w:rPr>
          <w:sz w:val="22"/>
          <w:szCs w:val="22"/>
        </w:rPr>
      </w:pPr>
      <w:r w:rsidRPr="00F4199D">
        <w:rPr>
          <w:sz w:val="22"/>
          <w:szCs w:val="22"/>
        </w:rPr>
        <w:t>z tytułu odstąpienia od umowy, przez którąkolwiek ze stron, z przyczyn leżących po stronie Wykonawcy w wysokości 30 %</w:t>
      </w:r>
      <w:r w:rsidRPr="00F4199D">
        <w:rPr>
          <w:b/>
          <w:sz w:val="22"/>
          <w:szCs w:val="22"/>
        </w:rPr>
        <w:t xml:space="preserve"> </w:t>
      </w:r>
      <w:r w:rsidRPr="00F4199D">
        <w:rPr>
          <w:sz w:val="22"/>
          <w:szCs w:val="22"/>
        </w:rPr>
        <w:t>wynagrodzenia umownego brutto, o którym mowa w § 10 umowy,</w:t>
      </w:r>
    </w:p>
    <w:p w14:paraId="4780E985" w14:textId="4158DC94" w:rsidR="001B0CCF" w:rsidRPr="00F4199D" w:rsidRDefault="001B0CCF" w:rsidP="001D55DE">
      <w:pPr>
        <w:pStyle w:val="Akapitzlist"/>
        <w:numPr>
          <w:ilvl w:val="0"/>
          <w:numId w:val="15"/>
        </w:numPr>
        <w:jc w:val="both"/>
        <w:rPr>
          <w:sz w:val="22"/>
          <w:szCs w:val="22"/>
        </w:rPr>
      </w:pPr>
      <w:r w:rsidRPr="00F4199D">
        <w:rPr>
          <w:sz w:val="22"/>
          <w:szCs w:val="22"/>
        </w:rPr>
        <w:t>z tytułu zwłoki Wykonawcy w przedłożeniu Zamawiającemu wykazu osób, o którym mowa w § 2</w:t>
      </w:r>
      <w:r w:rsidR="007F0E45" w:rsidRPr="00F4199D">
        <w:rPr>
          <w:sz w:val="22"/>
          <w:szCs w:val="22"/>
        </w:rPr>
        <w:t>9</w:t>
      </w:r>
      <w:r w:rsidRPr="00F4199D">
        <w:rPr>
          <w:sz w:val="22"/>
          <w:szCs w:val="22"/>
        </w:rPr>
        <w:t xml:space="preserve"> pkt 2 w wysokości 0,1 % </w:t>
      </w:r>
      <w:bookmarkStart w:id="12" w:name="_Hlk67555132"/>
      <w:r w:rsidRPr="00F4199D">
        <w:rPr>
          <w:sz w:val="22"/>
          <w:szCs w:val="22"/>
        </w:rPr>
        <w:t xml:space="preserve">wynagrodzenia brutto, o którym mowa w § 10 </w:t>
      </w:r>
      <w:bookmarkEnd w:id="12"/>
      <w:r w:rsidRPr="00F4199D">
        <w:rPr>
          <w:sz w:val="22"/>
          <w:szCs w:val="22"/>
        </w:rPr>
        <w:t xml:space="preserve">za każdy dzień zwłoki, ale nie więcej niż 5% wynagrodzenia brutto, o którym mowa w § 10, </w:t>
      </w:r>
    </w:p>
    <w:p w14:paraId="378B7254" w14:textId="0912E765" w:rsidR="001B0CCF" w:rsidRPr="00F4199D" w:rsidRDefault="001B0CCF" w:rsidP="001D55DE">
      <w:pPr>
        <w:pStyle w:val="Akapitzlist"/>
        <w:numPr>
          <w:ilvl w:val="0"/>
          <w:numId w:val="15"/>
        </w:numPr>
        <w:jc w:val="both"/>
        <w:rPr>
          <w:sz w:val="22"/>
          <w:szCs w:val="22"/>
        </w:rPr>
      </w:pPr>
      <w:r w:rsidRPr="00F4199D">
        <w:rPr>
          <w:sz w:val="22"/>
          <w:szCs w:val="22"/>
        </w:rPr>
        <w:t>z tytułu nieprzekazania przez Wykonawcę Zamawiającemu informacji o zaistnieniu zmiany w wykazie osób, o którym mowa w § 2</w:t>
      </w:r>
      <w:r w:rsidR="007F0E45" w:rsidRPr="00F4199D">
        <w:rPr>
          <w:sz w:val="22"/>
          <w:szCs w:val="22"/>
        </w:rPr>
        <w:t>9</w:t>
      </w:r>
      <w:r w:rsidRPr="00F4199D">
        <w:rPr>
          <w:sz w:val="22"/>
          <w:szCs w:val="22"/>
        </w:rPr>
        <w:t xml:space="preserve"> pkt 2 w wysokości 500,00 zł (słownie: pięćset 00/100 złotych) za każdy stwierdzony przypadek, </w:t>
      </w:r>
    </w:p>
    <w:p w14:paraId="7BADC047" w14:textId="3543C810" w:rsidR="001B0CCF" w:rsidRPr="00F4199D" w:rsidRDefault="001B0CCF" w:rsidP="001D55DE">
      <w:pPr>
        <w:pStyle w:val="Akapitzlist"/>
        <w:numPr>
          <w:ilvl w:val="0"/>
          <w:numId w:val="15"/>
        </w:numPr>
        <w:jc w:val="both"/>
        <w:rPr>
          <w:sz w:val="22"/>
          <w:szCs w:val="22"/>
        </w:rPr>
      </w:pPr>
      <w:r w:rsidRPr="00F4199D">
        <w:rPr>
          <w:sz w:val="22"/>
          <w:szCs w:val="22"/>
        </w:rPr>
        <w:t>z tytułu stwierdzenia przez Zamawiającego niezgodności stanu faktycznego dotyczącego osób wykonujących czynności, o których mowa w § 2</w:t>
      </w:r>
      <w:r w:rsidR="007F0E45" w:rsidRPr="00F4199D">
        <w:rPr>
          <w:sz w:val="22"/>
          <w:szCs w:val="22"/>
        </w:rPr>
        <w:t>9</w:t>
      </w:r>
      <w:r w:rsidRPr="00F4199D">
        <w:rPr>
          <w:sz w:val="22"/>
          <w:szCs w:val="22"/>
        </w:rPr>
        <w:t xml:space="preserve"> pkt 1 z przedłożonym wykazem osób, w wysokości 500,00 zł (słownie: pięćset 00/100 złotych) za każdy stwierdzony przypadek, </w:t>
      </w:r>
    </w:p>
    <w:p w14:paraId="53B653BC" w14:textId="045ED466" w:rsidR="001B0CCF" w:rsidRPr="00F4199D" w:rsidRDefault="001B0CCF" w:rsidP="001D55DE">
      <w:pPr>
        <w:pStyle w:val="Akapitzlist"/>
        <w:numPr>
          <w:ilvl w:val="0"/>
          <w:numId w:val="15"/>
        </w:numPr>
        <w:jc w:val="both"/>
        <w:rPr>
          <w:sz w:val="22"/>
          <w:szCs w:val="22"/>
        </w:rPr>
      </w:pPr>
      <w:r w:rsidRPr="00F4199D">
        <w:rPr>
          <w:sz w:val="22"/>
          <w:szCs w:val="22"/>
        </w:rPr>
        <w:t>z tytułu stwierdzenia wykonywania czynności, o których mowa w § 2</w:t>
      </w:r>
      <w:r w:rsidR="007F0E45" w:rsidRPr="00F4199D">
        <w:rPr>
          <w:sz w:val="22"/>
          <w:szCs w:val="22"/>
        </w:rPr>
        <w:t>9</w:t>
      </w:r>
      <w:r w:rsidRPr="00F4199D">
        <w:rPr>
          <w:sz w:val="22"/>
          <w:szCs w:val="22"/>
        </w:rPr>
        <w:t xml:space="preserve"> pkt 1 przez osobę niezatrudnioną na umowę o pracę, w wysokości 2000 zł (słownie: dwa tysiące 00/100 złotych) za każdy stwierdzony przypadek, </w:t>
      </w:r>
    </w:p>
    <w:p w14:paraId="59F1F597" w14:textId="45070494" w:rsidR="007F0E45" w:rsidRPr="00F4199D" w:rsidRDefault="001B0CCF" w:rsidP="001D55DE">
      <w:pPr>
        <w:pStyle w:val="Akapitzlist"/>
        <w:numPr>
          <w:ilvl w:val="0"/>
          <w:numId w:val="15"/>
        </w:numPr>
        <w:jc w:val="both"/>
        <w:rPr>
          <w:sz w:val="22"/>
          <w:szCs w:val="22"/>
        </w:rPr>
      </w:pPr>
      <w:r w:rsidRPr="00F4199D">
        <w:rPr>
          <w:sz w:val="22"/>
          <w:szCs w:val="22"/>
        </w:rPr>
        <w:t>z tytułu zwłoki w przedłożeniu Zamawiającemu dokumentów, o których mowa w § 2</w:t>
      </w:r>
      <w:r w:rsidR="007F0E45" w:rsidRPr="00F4199D">
        <w:rPr>
          <w:sz w:val="22"/>
          <w:szCs w:val="22"/>
        </w:rPr>
        <w:t>9</w:t>
      </w:r>
      <w:r w:rsidRPr="00F4199D">
        <w:rPr>
          <w:sz w:val="22"/>
          <w:szCs w:val="22"/>
        </w:rPr>
        <w:t xml:space="preserve"> pkt 3 w wysokości 0,1 % wynagrodzenia brutto, o którym mowa w § 10 za każdy dzień zwłoki, ale nie więcej niż 5% wynagrodzenia brutto, o którym mowa w § 10</w:t>
      </w:r>
      <w:r w:rsidR="007F0E45" w:rsidRPr="00F4199D">
        <w:rPr>
          <w:sz w:val="22"/>
          <w:szCs w:val="22"/>
        </w:rPr>
        <w:t>;</w:t>
      </w:r>
    </w:p>
    <w:p w14:paraId="14B73B86" w14:textId="39476C18" w:rsidR="001B0CCF" w:rsidRPr="00F4199D" w:rsidRDefault="007F0E45" w:rsidP="001D55DE">
      <w:pPr>
        <w:pStyle w:val="Akapitzlist"/>
        <w:numPr>
          <w:ilvl w:val="0"/>
          <w:numId w:val="15"/>
        </w:numPr>
        <w:jc w:val="both"/>
        <w:rPr>
          <w:sz w:val="22"/>
          <w:szCs w:val="22"/>
        </w:rPr>
      </w:pPr>
      <w:r w:rsidRPr="00F4199D">
        <w:rPr>
          <w:sz w:val="22"/>
          <w:szCs w:val="22"/>
        </w:rPr>
        <w:t>z tytułu braku zapłaty lub nieterminowej zapłaty wynagrodzenia należnego podwykonawcom z tytułu zmiany wysokości wynagrodzenia, o której mowa w § 28 ust. 17</w:t>
      </w:r>
    </w:p>
    <w:p w14:paraId="5473508E" w14:textId="77777777" w:rsidR="001B0CCF" w:rsidRPr="00F4199D" w:rsidRDefault="001B0CCF" w:rsidP="001B0CCF">
      <w:pPr>
        <w:numPr>
          <w:ilvl w:val="3"/>
          <w:numId w:val="4"/>
        </w:numPr>
        <w:tabs>
          <w:tab w:val="clear" w:pos="2880"/>
          <w:tab w:val="num" w:pos="360"/>
        </w:tabs>
        <w:ind w:left="360"/>
        <w:jc w:val="both"/>
        <w:rPr>
          <w:sz w:val="22"/>
          <w:szCs w:val="22"/>
        </w:rPr>
      </w:pPr>
      <w:r w:rsidRPr="00F4199D">
        <w:rPr>
          <w:sz w:val="22"/>
          <w:szCs w:val="22"/>
        </w:rPr>
        <w:t xml:space="preserve">Zamawiający zapłaci Wykonawcy karę umowną za odstąpienie od umowy przez Wykonawcę </w:t>
      </w:r>
      <w:r w:rsidRPr="00F4199D">
        <w:rPr>
          <w:sz w:val="22"/>
          <w:szCs w:val="22"/>
        </w:rPr>
        <w:br/>
        <w:t>z przyczyn, za które ponosi odpowiedzialność Zamawiający - w wysokości 30 % wynagrodzenia umownego brutto, o którym mowa w § 10.</w:t>
      </w:r>
    </w:p>
    <w:p w14:paraId="22B4690C" w14:textId="3AA11BEE"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 xml:space="preserve">Łączna maksymalna wysokość kar umownych, których może dochodzić Zamawiający od Wykonawcy nie przekroczy </w:t>
      </w:r>
      <w:r w:rsidR="004F6C87" w:rsidRPr="00F4199D">
        <w:rPr>
          <w:sz w:val="22"/>
          <w:szCs w:val="22"/>
        </w:rPr>
        <w:t>5</w:t>
      </w:r>
      <w:r w:rsidRPr="00F4199D">
        <w:rPr>
          <w:sz w:val="22"/>
          <w:szCs w:val="22"/>
        </w:rPr>
        <w:t>0 % wynagrodzenia określonego w § 1</w:t>
      </w:r>
      <w:r w:rsidR="004F6C87" w:rsidRPr="00F4199D">
        <w:rPr>
          <w:sz w:val="22"/>
          <w:szCs w:val="22"/>
        </w:rPr>
        <w:t>0</w:t>
      </w:r>
      <w:r w:rsidRPr="00F4199D">
        <w:rPr>
          <w:sz w:val="22"/>
          <w:szCs w:val="22"/>
        </w:rPr>
        <w:t xml:space="preserve"> umowy.</w:t>
      </w:r>
    </w:p>
    <w:p w14:paraId="7E2EAFB2" w14:textId="2C8F4755"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 xml:space="preserve">Łączna maksymalna wysokość kar umownych, których może dochodzić Wykonawca od Zamawiającego nie przekroczy </w:t>
      </w:r>
      <w:r w:rsidR="004F6C87" w:rsidRPr="00F4199D">
        <w:rPr>
          <w:sz w:val="22"/>
          <w:szCs w:val="22"/>
        </w:rPr>
        <w:t>5</w:t>
      </w:r>
      <w:r w:rsidRPr="00F4199D">
        <w:rPr>
          <w:sz w:val="22"/>
          <w:szCs w:val="22"/>
        </w:rPr>
        <w:t>0 % wynagrodzenia określonego w § 1</w:t>
      </w:r>
      <w:r w:rsidR="004F6C87" w:rsidRPr="00F4199D">
        <w:rPr>
          <w:sz w:val="22"/>
          <w:szCs w:val="22"/>
        </w:rPr>
        <w:t>0</w:t>
      </w:r>
      <w:r w:rsidRPr="00F4199D">
        <w:rPr>
          <w:sz w:val="22"/>
          <w:szCs w:val="22"/>
        </w:rPr>
        <w:t xml:space="preserve"> umowy.</w:t>
      </w:r>
    </w:p>
    <w:p w14:paraId="601744A9" w14:textId="77777777" w:rsidR="00EA72C0" w:rsidRPr="00F4199D" w:rsidRDefault="00EA72C0" w:rsidP="004F6C87">
      <w:pPr>
        <w:numPr>
          <w:ilvl w:val="3"/>
          <w:numId w:val="4"/>
        </w:numPr>
        <w:tabs>
          <w:tab w:val="clear" w:pos="2880"/>
          <w:tab w:val="num" w:pos="360"/>
        </w:tabs>
        <w:ind w:left="360"/>
        <w:jc w:val="both"/>
        <w:rPr>
          <w:sz w:val="22"/>
          <w:szCs w:val="22"/>
        </w:rPr>
      </w:pPr>
      <w:r w:rsidRPr="00F4199D">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472FE3A8" w:rsidR="00AE4713" w:rsidRPr="00F4199D" w:rsidRDefault="00AE4713" w:rsidP="001C258A">
      <w:pPr>
        <w:numPr>
          <w:ilvl w:val="3"/>
          <w:numId w:val="4"/>
        </w:numPr>
        <w:tabs>
          <w:tab w:val="clear" w:pos="2880"/>
          <w:tab w:val="num" w:pos="360"/>
        </w:tabs>
        <w:ind w:left="360"/>
        <w:jc w:val="both"/>
        <w:rPr>
          <w:sz w:val="22"/>
          <w:szCs w:val="22"/>
        </w:rPr>
      </w:pPr>
      <w:r w:rsidRPr="00F4199D">
        <w:rPr>
          <w:sz w:val="22"/>
          <w:szCs w:val="22"/>
        </w:rPr>
        <w:t>Zamawiający ma prawo potrącić karę umowną z wynagrodzenia Wykonawcy</w:t>
      </w:r>
      <w:r w:rsidR="001971A4" w:rsidRPr="00F4199D">
        <w:rPr>
          <w:sz w:val="22"/>
          <w:szCs w:val="22"/>
        </w:rPr>
        <w:t xml:space="preserve"> lub zabezpieczenia należytego wykonania umowy</w:t>
      </w:r>
      <w:r w:rsidRPr="00F4199D">
        <w:rPr>
          <w:sz w:val="22"/>
          <w:szCs w:val="22"/>
        </w:rPr>
        <w:t>.</w:t>
      </w:r>
    </w:p>
    <w:p w14:paraId="3ABB30B3" w14:textId="77777777" w:rsidR="00AE4713" w:rsidRPr="00F4199D" w:rsidRDefault="00AE4713" w:rsidP="001C258A">
      <w:pPr>
        <w:numPr>
          <w:ilvl w:val="3"/>
          <w:numId w:val="4"/>
        </w:numPr>
        <w:tabs>
          <w:tab w:val="clear" w:pos="2880"/>
          <w:tab w:val="num" w:pos="360"/>
        </w:tabs>
        <w:ind w:left="360"/>
        <w:jc w:val="both"/>
        <w:rPr>
          <w:sz w:val="22"/>
          <w:szCs w:val="22"/>
        </w:rPr>
      </w:pPr>
      <w:bookmarkStart w:id="13" w:name="_Hlk11180137"/>
      <w:r w:rsidRPr="00F4199D">
        <w:rPr>
          <w:color w:val="000000"/>
          <w:sz w:val="22"/>
          <w:szCs w:val="22"/>
        </w:rPr>
        <w:t>Kary umowne podlegają kumulacji</w:t>
      </w:r>
      <w:r w:rsidRPr="00F4199D">
        <w:rPr>
          <w:sz w:val="22"/>
          <w:szCs w:val="22"/>
        </w:rPr>
        <w:t xml:space="preserve">. </w:t>
      </w:r>
    </w:p>
    <w:p w14:paraId="3A480FE8" w14:textId="14BD5162" w:rsidR="00AE4713" w:rsidRPr="00F4199D" w:rsidRDefault="00AE4713" w:rsidP="001C258A">
      <w:pPr>
        <w:numPr>
          <w:ilvl w:val="3"/>
          <w:numId w:val="4"/>
        </w:numPr>
        <w:tabs>
          <w:tab w:val="clear" w:pos="2880"/>
          <w:tab w:val="num" w:pos="360"/>
        </w:tabs>
        <w:ind w:left="360"/>
        <w:jc w:val="both"/>
        <w:rPr>
          <w:color w:val="000000"/>
          <w:sz w:val="22"/>
          <w:szCs w:val="22"/>
        </w:rPr>
      </w:pPr>
      <w:r w:rsidRPr="00F4199D">
        <w:rPr>
          <w:color w:val="000000"/>
          <w:sz w:val="22"/>
          <w:szCs w:val="22"/>
        </w:rPr>
        <w:t>Termin zapłaty kary umownej</w:t>
      </w:r>
      <w:r w:rsidR="00785FEC" w:rsidRPr="00F4199D">
        <w:rPr>
          <w:color w:val="000000"/>
          <w:sz w:val="22"/>
          <w:szCs w:val="22"/>
        </w:rPr>
        <w:t>, która nie podlega potrąceniu z wynagrodzenia Wykonawcy,</w:t>
      </w:r>
      <w:r w:rsidRPr="00F4199D">
        <w:rPr>
          <w:color w:val="000000"/>
          <w:sz w:val="22"/>
          <w:szCs w:val="22"/>
        </w:rPr>
        <w:t xml:space="preserve"> wynosi 7 dni od dnia doręczenia Stronie wezwania do zapłaty. </w:t>
      </w:r>
    </w:p>
    <w:p w14:paraId="7996F8B1" w14:textId="72497783" w:rsidR="00AE4713" w:rsidRPr="00F4199D" w:rsidRDefault="00AE4713" w:rsidP="001C258A">
      <w:pPr>
        <w:numPr>
          <w:ilvl w:val="3"/>
          <w:numId w:val="4"/>
        </w:numPr>
        <w:tabs>
          <w:tab w:val="clear" w:pos="2880"/>
          <w:tab w:val="num" w:pos="360"/>
        </w:tabs>
        <w:ind w:left="360"/>
        <w:jc w:val="both"/>
        <w:rPr>
          <w:color w:val="000000"/>
          <w:sz w:val="22"/>
          <w:szCs w:val="22"/>
        </w:rPr>
      </w:pPr>
      <w:r w:rsidRPr="00F4199D">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13"/>
    <w:p w14:paraId="2FCF8E18" w14:textId="77777777" w:rsidR="00AE4713" w:rsidRPr="00F4199D" w:rsidRDefault="00AE4713" w:rsidP="001C258A">
      <w:pPr>
        <w:ind w:left="540"/>
        <w:rPr>
          <w:sz w:val="22"/>
          <w:szCs w:val="22"/>
          <w:highlight w:val="yellow"/>
        </w:rPr>
      </w:pPr>
    </w:p>
    <w:p w14:paraId="488B08DB" w14:textId="6F4FB517" w:rsidR="00AE4713" w:rsidRPr="00F4199D" w:rsidRDefault="00AE4713" w:rsidP="001C258A">
      <w:pPr>
        <w:jc w:val="center"/>
        <w:rPr>
          <w:b/>
          <w:bCs/>
          <w:iCs/>
          <w:sz w:val="22"/>
          <w:szCs w:val="22"/>
        </w:rPr>
      </w:pPr>
      <w:r w:rsidRPr="00F4199D">
        <w:rPr>
          <w:b/>
          <w:bCs/>
          <w:iCs/>
          <w:sz w:val="22"/>
          <w:szCs w:val="22"/>
        </w:rPr>
        <w:t>§ 26. Odstąpienie od umowy</w:t>
      </w:r>
    </w:p>
    <w:p w14:paraId="3371A02C" w14:textId="77777777" w:rsidR="009255A0" w:rsidRPr="00F4199D" w:rsidRDefault="009255A0">
      <w:pPr>
        <w:pStyle w:val="Akapitzlist"/>
        <w:numPr>
          <w:ilvl w:val="0"/>
          <w:numId w:val="42"/>
        </w:numPr>
        <w:overflowPunct/>
        <w:autoSpaceDE/>
        <w:autoSpaceDN/>
        <w:adjustRightInd/>
        <w:ind w:left="284" w:hanging="284"/>
        <w:contextualSpacing/>
        <w:jc w:val="both"/>
        <w:textAlignment w:val="auto"/>
        <w:rPr>
          <w:rFonts w:eastAsia="Arial"/>
          <w:sz w:val="22"/>
          <w:szCs w:val="22"/>
        </w:rPr>
      </w:pPr>
      <w:r w:rsidRPr="00F4199D">
        <w:rPr>
          <w:rFonts w:eastAsia="Arial"/>
          <w:sz w:val="22"/>
          <w:szCs w:val="22"/>
        </w:rPr>
        <w:t>Zamawiającemu przysługuje prawo do odstąpienia od umowy, jeżeli:</w:t>
      </w:r>
    </w:p>
    <w:p w14:paraId="291A8D1B" w14:textId="77777777"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Wykonawca ogłosił upadłość,</w:t>
      </w:r>
    </w:p>
    <w:p w14:paraId="0172C36F" w14:textId="7C0C46C2"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został wydany nakaz zajęcia majątku Wykonawcy,</w:t>
      </w:r>
    </w:p>
    <w:p w14:paraId="656CBBFA" w14:textId="77777777"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rFonts w:eastAsia="Arial"/>
          <w:sz w:val="22"/>
          <w:szCs w:val="22"/>
        </w:rPr>
        <w:lastRenderedPageBreak/>
        <w:t>Wykonawca</w:t>
      </w:r>
      <w:r w:rsidRPr="00F4199D">
        <w:rPr>
          <w:sz w:val="22"/>
          <w:szCs w:val="22"/>
        </w:rPr>
        <w:t xml:space="preserve"> nie rozpoczął robót bez uzasadnionych przyczyn oraz nie rozpoczyna ich, pomimo wezwania Zamawiającego złożonego na piśmie,</w:t>
      </w:r>
    </w:p>
    <w:p w14:paraId="17744AE7" w14:textId="77777777"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 xml:space="preserve">Wykonawca </w:t>
      </w:r>
      <w:r w:rsidRPr="00F4199D">
        <w:rPr>
          <w:rFonts w:eastAsia="Arial"/>
          <w:sz w:val="22"/>
          <w:szCs w:val="22"/>
        </w:rPr>
        <w:t>bez</w:t>
      </w:r>
      <w:r w:rsidRPr="00F4199D">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F4199D" w:rsidRDefault="00AB1A7F">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w przypadku, gdy wady stwierdzone w trakcie czynności odbioru uniemożliwiają użytkowanie przedmiotu umowy zgodnie z przeznaczeniem,</w:t>
      </w:r>
    </w:p>
    <w:p w14:paraId="2AC03019" w14:textId="23928FE1"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gdy Wykonawca nie dotrzymał terminu realizacji ustalonego w umowie – zwłoka w realizacji umowy przekracza 30 dni,</w:t>
      </w:r>
    </w:p>
    <w:p w14:paraId="29D85186" w14:textId="40617426"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 xml:space="preserve">min. 3-krotnie nieuzasadnione niestawienie się na naradach, o których mowa w § 6 ust. 2 pkt 1 umowy, </w:t>
      </w:r>
    </w:p>
    <w:p w14:paraId="3E5791D6" w14:textId="5E54132B"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gdy Wykonawca dokonał cesji wierzytelności wynikających z niniejszej umowy na rzecz osób trzecich bez zgody Zamawiającego,</w:t>
      </w:r>
    </w:p>
    <w:p w14:paraId="40829223" w14:textId="5BDBDC64" w:rsidR="009255A0" w:rsidRPr="00F4199D" w:rsidRDefault="009255A0">
      <w:pPr>
        <w:pStyle w:val="Akapitzlist"/>
        <w:numPr>
          <w:ilvl w:val="0"/>
          <w:numId w:val="43"/>
        </w:numPr>
        <w:overflowPunct/>
        <w:autoSpaceDE/>
        <w:autoSpaceDN/>
        <w:adjustRightInd/>
        <w:ind w:left="709" w:hanging="425"/>
        <w:contextualSpacing/>
        <w:jc w:val="both"/>
        <w:textAlignment w:val="auto"/>
        <w:rPr>
          <w:rFonts w:eastAsia="Arial"/>
          <w:sz w:val="22"/>
          <w:szCs w:val="22"/>
        </w:rPr>
      </w:pPr>
      <w:r w:rsidRPr="00F4199D">
        <w:rPr>
          <w:rFonts w:eastAsia="Arial"/>
          <w:sz w:val="22"/>
          <w:szCs w:val="22"/>
        </w:rPr>
        <w:t>pomimo pisemnych zastrzeżeń ze strony Zamawiającego, Wykonawca nie wykonuje przedmiotu umowy zgodnie z warunkami umowy lub w rażący sposób zaniedbuje zobowiązania umowne,</w:t>
      </w:r>
    </w:p>
    <w:p w14:paraId="1CA2DC9F" w14:textId="1A322203" w:rsidR="009255A0" w:rsidRPr="00F4199D" w:rsidRDefault="009255A0">
      <w:pPr>
        <w:pStyle w:val="Akapitzlist"/>
        <w:numPr>
          <w:ilvl w:val="0"/>
          <w:numId w:val="43"/>
        </w:numPr>
        <w:overflowPunct/>
        <w:autoSpaceDE/>
        <w:autoSpaceDN/>
        <w:adjustRightInd/>
        <w:ind w:left="709" w:hanging="425"/>
        <w:contextualSpacing/>
        <w:jc w:val="both"/>
        <w:textAlignment w:val="auto"/>
        <w:rPr>
          <w:sz w:val="22"/>
          <w:szCs w:val="22"/>
        </w:rPr>
      </w:pPr>
      <w:r w:rsidRPr="00F4199D">
        <w:rPr>
          <w:sz w:val="22"/>
          <w:szCs w:val="22"/>
        </w:rPr>
        <w:t xml:space="preserve">w </w:t>
      </w:r>
      <w:r w:rsidRPr="00F4199D">
        <w:rPr>
          <w:rFonts w:eastAsia="Arial"/>
          <w:sz w:val="22"/>
          <w:szCs w:val="22"/>
        </w:rPr>
        <w:t>przypadku</w:t>
      </w:r>
      <w:r w:rsidRPr="00F4199D">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F4199D" w:rsidRDefault="005037D7">
      <w:pPr>
        <w:pStyle w:val="Akapitzlist"/>
        <w:numPr>
          <w:ilvl w:val="0"/>
          <w:numId w:val="42"/>
        </w:numPr>
        <w:overflowPunct/>
        <w:autoSpaceDE/>
        <w:autoSpaceDN/>
        <w:adjustRightInd/>
        <w:ind w:left="426" w:hanging="426"/>
        <w:contextualSpacing/>
        <w:jc w:val="both"/>
        <w:textAlignment w:val="auto"/>
        <w:rPr>
          <w:iCs/>
          <w:sz w:val="22"/>
          <w:szCs w:val="22"/>
        </w:rPr>
      </w:pPr>
      <w:r w:rsidRPr="00F4199D">
        <w:rPr>
          <w:rFonts w:eastAsia="Arial"/>
          <w:sz w:val="22"/>
          <w:szCs w:val="22"/>
        </w:rPr>
        <w:t>Odstąpienie</w:t>
      </w:r>
      <w:r w:rsidRPr="00F4199D">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F4199D" w:rsidRDefault="009255A0">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F4199D">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F4199D">
        <w:rPr>
          <w:rFonts w:eastAsia="Arial"/>
          <w:sz w:val="22"/>
          <w:szCs w:val="22"/>
        </w:rPr>
        <w:t>11</w:t>
      </w:r>
      <w:r w:rsidRPr="00F4199D">
        <w:rPr>
          <w:rFonts w:eastAsia="Arial"/>
          <w:sz w:val="22"/>
          <w:szCs w:val="22"/>
        </w:rPr>
        <w:t xml:space="preserve"> może być dokonane w</w:t>
      </w:r>
      <w:r w:rsidR="00AB1A7F" w:rsidRPr="00F4199D">
        <w:rPr>
          <w:rFonts w:eastAsia="Arial"/>
          <w:sz w:val="22"/>
          <w:szCs w:val="22"/>
        </w:rPr>
        <w:t> </w:t>
      </w:r>
      <w:r w:rsidRPr="00F4199D">
        <w:rPr>
          <w:rFonts w:eastAsia="Arial"/>
          <w:sz w:val="22"/>
          <w:szCs w:val="22"/>
        </w:rPr>
        <w:t>terminie 30 dni od dnia powzięcia wiadomości o zaistnieniu okoliczności stanowiącej podstawę odstąpienia od umowy.</w:t>
      </w:r>
    </w:p>
    <w:p w14:paraId="4FA96CEA" w14:textId="77777777" w:rsidR="00D768A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W przypadku odstąpienia od umowy, Wykonawcę oraz Zamawiającego obciążają następujące obowiązki:</w:t>
      </w:r>
    </w:p>
    <w:p w14:paraId="31C41B9C" w14:textId="77777777" w:rsidR="00D768AC" w:rsidRPr="00F4199D" w:rsidRDefault="00D768AC">
      <w:pPr>
        <w:numPr>
          <w:ilvl w:val="1"/>
          <w:numId w:val="20"/>
        </w:numPr>
        <w:ind w:left="709" w:hanging="283"/>
        <w:jc w:val="both"/>
        <w:rPr>
          <w:sz w:val="22"/>
          <w:szCs w:val="22"/>
        </w:rPr>
      </w:pPr>
      <w:r w:rsidRPr="00F4199D">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F4199D" w:rsidRDefault="00D768AC">
      <w:pPr>
        <w:numPr>
          <w:ilvl w:val="1"/>
          <w:numId w:val="20"/>
        </w:numPr>
        <w:ind w:left="709" w:hanging="283"/>
        <w:jc w:val="both"/>
        <w:rPr>
          <w:sz w:val="22"/>
          <w:szCs w:val="22"/>
        </w:rPr>
      </w:pPr>
      <w:r w:rsidRPr="00F4199D">
        <w:rPr>
          <w:sz w:val="22"/>
          <w:szCs w:val="22"/>
        </w:rPr>
        <w:t xml:space="preserve">Wykonawca zabezpieczy przerwane roboty w zakresie obustronnie uzgodnionym na koszt </w:t>
      </w:r>
      <w:r w:rsidRPr="00F4199D">
        <w:rPr>
          <w:sz w:val="22"/>
          <w:szCs w:val="22"/>
        </w:rPr>
        <w:br/>
        <w:t>tej strony, z winy której nastąpiło odstąpienie od umowy,</w:t>
      </w:r>
    </w:p>
    <w:p w14:paraId="552A36A7" w14:textId="77777777" w:rsidR="00D768AC" w:rsidRPr="00F4199D" w:rsidRDefault="00D768AC">
      <w:pPr>
        <w:numPr>
          <w:ilvl w:val="1"/>
          <w:numId w:val="20"/>
        </w:numPr>
        <w:ind w:left="709" w:hanging="283"/>
        <w:jc w:val="both"/>
        <w:rPr>
          <w:sz w:val="22"/>
          <w:szCs w:val="22"/>
        </w:rPr>
      </w:pPr>
      <w:r w:rsidRPr="00F4199D">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F4199D" w:rsidRDefault="00D768AC">
      <w:pPr>
        <w:numPr>
          <w:ilvl w:val="1"/>
          <w:numId w:val="20"/>
        </w:numPr>
        <w:ind w:left="709" w:hanging="283"/>
        <w:jc w:val="both"/>
        <w:rPr>
          <w:sz w:val="22"/>
          <w:szCs w:val="22"/>
        </w:rPr>
      </w:pPr>
      <w:r w:rsidRPr="00F4199D">
        <w:rPr>
          <w:sz w:val="22"/>
          <w:szCs w:val="22"/>
        </w:rPr>
        <w:t xml:space="preserve">Wykonawca zgłosi do dokonania przez Zamawiającego odbioru robót przerwanych oraz robót zabezpieczających, jeżeli odstąpienie od umowy nastąpiło z przyczyn, za które Wykonawca </w:t>
      </w:r>
      <w:r w:rsidRPr="00F4199D">
        <w:rPr>
          <w:sz w:val="22"/>
          <w:szCs w:val="22"/>
        </w:rPr>
        <w:br/>
        <w:t>nie odpowiada,</w:t>
      </w:r>
    </w:p>
    <w:p w14:paraId="6A7B2382" w14:textId="77777777" w:rsidR="00D768AC" w:rsidRPr="00F4199D" w:rsidRDefault="00D768AC">
      <w:pPr>
        <w:numPr>
          <w:ilvl w:val="1"/>
          <w:numId w:val="20"/>
        </w:numPr>
        <w:ind w:left="709" w:hanging="283"/>
        <w:jc w:val="both"/>
        <w:rPr>
          <w:sz w:val="22"/>
          <w:szCs w:val="22"/>
        </w:rPr>
      </w:pPr>
      <w:r w:rsidRPr="00F4199D">
        <w:rPr>
          <w:sz w:val="22"/>
          <w:szCs w:val="22"/>
        </w:rPr>
        <w:t>Wykonawca niezwłocznie, najpóźniej w terminie 30 dni, usunie z terenu budowy urządzenia przez niego dostarczone lub wzniesione.</w:t>
      </w:r>
    </w:p>
    <w:p w14:paraId="110E13F0" w14:textId="7510EED7" w:rsidR="00D768A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Zamawiający</w:t>
      </w:r>
      <w:r w:rsidR="00C351A9" w:rsidRPr="00F4199D">
        <w:rPr>
          <w:sz w:val="22"/>
          <w:szCs w:val="22"/>
        </w:rPr>
        <w:t>,</w:t>
      </w:r>
      <w:r w:rsidRPr="00F4199D">
        <w:rPr>
          <w:sz w:val="22"/>
          <w:szCs w:val="22"/>
        </w:rPr>
        <w:t xml:space="preserve"> w razie odstąpienia od umowy z przyczyn, za które Wykonawca nie ponosi odpowiedzialności, zobowiązany jest, w terminie 30 dni do:</w:t>
      </w:r>
    </w:p>
    <w:p w14:paraId="641F8C44" w14:textId="77777777" w:rsidR="00D768AC" w:rsidRPr="00F4199D" w:rsidRDefault="00D768AC">
      <w:pPr>
        <w:numPr>
          <w:ilvl w:val="1"/>
          <w:numId w:val="21"/>
        </w:numPr>
        <w:ind w:left="709" w:hanging="283"/>
        <w:jc w:val="both"/>
        <w:rPr>
          <w:sz w:val="22"/>
          <w:szCs w:val="22"/>
        </w:rPr>
      </w:pPr>
      <w:r w:rsidRPr="00F4199D">
        <w:rPr>
          <w:sz w:val="22"/>
          <w:szCs w:val="22"/>
        </w:rPr>
        <w:t>dokonania odbioru robót przerwanych oraz zapłaty wynagrodzenia za roboty, które zostały wykonane do dnia odstąpienia od umowy,</w:t>
      </w:r>
    </w:p>
    <w:p w14:paraId="295501BE" w14:textId="77777777" w:rsidR="00D768AC" w:rsidRPr="00F4199D" w:rsidRDefault="00D768AC">
      <w:pPr>
        <w:numPr>
          <w:ilvl w:val="1"/>
          <w:numId w:val="21"/>
        </w:numPr>
        <w:ind w:left="709" w:hanging="283"/>
        <w:jc w:val="both"/>
        <w:rPr>
          <w:sz w:val="22"/>
          <w:szCs w:val="22"/>
        </w:rPr>
      </w:pPr>
      <w:r w:rsidRPr="00F4199D">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F4199D" w:rsidRDefault="00D768AC">
      <w:pPr>
        <w:numPr>
          <w:ilvl w:val="1"/>
          <w:numId w:val="21"/>
        </w:numPr>
        <w:ind w:left="709" w:hanging="283"/>
        <w:jc w:val="both"/>
        <w:rPr>
          <w:sz w:val="22"/>
          <w:szCs w:val="22"/>
        </w:rPr>
      </w:pPr>
      <w:r w:rsidRPr="00F4199D">
        <w:rPr>
          <w:sz w:val="22"/>
          <w:szCs w:val="22"/>
        </w:rPr>
        <w:t>przejęcia od Wykonawcy pod swój dozór terenu budowy.</w:t>
      </w:r>
    </w:p>
    <w:p w14:paraId="44D3E8D3" w14:textId="2D93148C" w:rsidR="002F5ACC" w:rsidRPr="00F4199D" w:rsidRDefault="00D768AC">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 xml:space="preserve">Wynagrodzenie, należne Wykonawcy z tytułu wykonania części umowy, w przypadku odstąpienia od umowy z przyczyn nie leżących po stronie Wykonawcy, zostanie wyliczone na podstawie kosztorysów powykonawczych, przygotowanych przez Wykonawcę i zatwierdzonych przez </w:t>
      </w:r>
      <w:r w:rsidRPr="00F4199D">
        <w:rPr>
          <w:sz w:val="22"/>
          <w:szCs w:val="22"/>
        </w:rPr>
        <w:lastRenderedPageBreak/>
        <w:t>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F4199D" w:rsidRDefault="00480DA1">
      <w:pPr>
        <w:pStyle w:val="Akapitzlist"/>
        <w:numPr>
          <w:ilvl w:val="0"/>
          <w:numId w:val="42"/>
        </w:numPr>
        <w:overflowPunct/>
        <w:autoSpaceDE/>
        <w:autoSpaceDN/>
        <w:adjustRightInd/>
        <w:ind w:left="426" w:hanging="426"/>
        <w:contextualSpacing/>
        <w:jc w:val="both"/>
        <w:textAlignment w:val="auto"/>
        <w:rPr>
          <w:rFonts w:eastAsia="Arial"/>
          <w:sz w:val="22"/>
          <w:szCs w:val="22"/>
        </w:rPr>
      </w:pPr>
      <w:r w:rsidRPr="00F4199D">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0F2452D0" w14:textId="3B1CEDBA" w:rsidR="006B1B8A" w:rsidRPr="0060733E" w:rsidRDefault="009255A0" w:rsidP="006E0385">
      <w:pPr>
        <w:pStyle w:val="Akapitzlist"/>
        <w:numPr>
          <w:ilvl w:val="0"/>
          <w:numId w:val="42"/>
        </w:numPr>
        <w:overflowPunct/>
        <w:autoSpaceDE/>
        <w:autoSpaceDN/>
        <w:adjustRightInd/>
        <w:ind w:left="426" w:hanging="426"/>
        <w:contextualSpacing/>
        <w:jc w:val="both"/>
        <w:textAlignment w:val="auto"/>
        <w:rPr>
          <w:sz w:val="22"/>
          <w:szCs w:val="22"/>
        </w:rPr>
      </w:pPr>
      <w:r w:rsidRPr="00F4199D">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F4199D">
        <w:rPr>
          <w:sz w:val="22"/>
          <w:szCs w:val="22"/>
        </w:rPr>
        <w:t>.</w:t>
      </w:r>
    </w:p>
    <w:p w14:paraId="2BD362C8" w14:textId="0BD606A9" w:rsidR="00AE4713" w:rsidRPr="00F4199D" w:rsidRDefault="00AE4713" w:rsidP="001C258A">
      <w:pPr>
        <w:jc w:val="center"/>
        <w:rPr>
          <w:b/>
          <w:sz w:val="22"/>
          <w:szCs w:val="22"/>
        </w:rPr>
      </w:pPr>
      <w:r w:rsidRPr="00F4199D">
        <w:rPr>
          <w:b/>
          <w:sz w:val="22"/>
          <w:szCs w:val="22"/>
        </w:rPr>
        <w:t>§ 27. Zmiany w umowie</w:t>
      </w:r>
    </w:p>
    <w:p w14:paraId="5BBE3A24" w14:textId="77777777" w:rsidR="00956182" w:rsidRPr="00F4199D" w:rsidRDefault="00956182">
      <w:pPr>
        <w:pStyle w:val="Akapitzlist"/>
        <w:numPr>
          <w:ilvl w:val="0"/>
          <w:numId w:val="44"/>
        </w:numPr>
        <w:ind w:left="426" w:hanging="426"/>
        <w:jc w:val="both"/>
        <w:rPr>
          <w:bCs/>
          <w:sz w:val="22"/>
          <w:szCs w:val="22"/>
        </w:rPr>
      </w:pPr>
      <w:bookmarkStart w:id="14" w:name="_Hlk28982839"/>
      <w:r w:rsidRPr="00F4199D">
        <w:rPr>
          <w:bCs/>
          <w:sz w:val="22"/>
          <w:szCs w:val="22"/>
        </w:rPr>
        <w:t>Zamawiający, na podstawie art. 455 ust. 1 pkt 1 ustawy Pzp, przewiduje możliwość dokonania następujących zmian w umowie:</w:t>
      </w:r>
    </w:p>
    <w:p w14:paraId="61C763FD" w14:textId="77777777" w:rsidR="00956182" w:rsidRPr="00F4199D" w:rsidRDefault="00956182">
      <w:pPr>
        <w:numPr>
          <w:ilvl w:val="0"/>
          <w:numId w:val="28"/>
        </w:numPr>
        <w:tabs>
          <w:tab w:val="left" w:pos="709"/>
        </w:tabs>
        <w:ind w:left="709" w:hanging="283"/>
        <w:jc w:val="both"/>
        <w:rPr>
          <w:bCs/>
          <w:sz w:val="22"/>
          <w:szCs w:val="22"/>
        </w:rPr>
      </w:pPr>
      <w:r w:rsidRPr="00F4199D">
        <w:rPr>
          <w:sz w:val="22"/>
          <w:szCs w:val="22"/>
        </w:rPr>
        <w:t>zmiana terminu wykonania umowy, w przypadkach:</w:t>
      </w:r>
    </w:p>
    <w:p w14:paraId="311911F7" w14:textId="7D07B568"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przestojów lub opóźnień zależnych od Zamawiającego – zmiana o czas przestoju, opóźnienia zależnego od Zamawiającego,</w:t>
      </w:r>
    </w:p>
    <w:p w14:paraId="29D30660"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F4199D">
        <w:rPr>
          <w:sz w:val="22"/>
          <w:szCs w:val="22"/>
        </w:rPr>
        <w:t>yw</w:t>
      </w:r>
      <w:r w:rsidRPr="00F4199D">
        <w:rPr>
          <w:sz w:val="22"/>
          <w:szCs w:val="22"/>
        </w:rPr>
        <w:t>ać robót,</w:t>
      </w:r>
    </w:p>
    <w:p w14:paraId="5D32F518"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wystąpienia istotnego błędu w dokumentacji projektowej – termin umowny może zostać wydłużony o czas niezbędny na usuniecie wad w projekcie,</w:t>
      </w:r>
    </w:p>
    <w:p w14:paraId="7C5D5368" w14:textId="4363AE43" w:rsidR="009C47AD" w:rsidRPr="00F4199D" w:rsidRDefault="009C47AD">
      <w:pPr>
        <w:numPr>
          <w:ilvl w:val="0"/>
          <w:numId w:val="29"/>
        </w:numPr>
        <w:tabs>
          <w:tab w:val="left" w:pos="993"/>
          <w:tab w:val="left" w:pos="1276"/>
        </w:tabs>
        <w:ind w:left="993" w:hanging="284"/>
        <w:jc w:val="both"/>
        <w:rPr>
          <w:bCs/>
          <w:sz w:val="22"/>
          <w:szCs w:val="22"/>
        </w:rPr>
      </w:pPr>
      <w:r w:rsidRPr="00F4199D">
        <w:rPr>
          <w:sz w:val="22"/>
          <w:szCs w:val="22"/>
        </w:rPr>
        <w:t xml:space="preserve">konieczności uzyskania decyzji, uzgodnień i/lub opinii mogących spowodować wstrzymanie robót z przyczyn niezależnych od Wykonawcy – </w:t>
      </w:r>
      <w:r w:rsidR="000C3D92" w:rsidRPr="00F4199D">
        <w:rPr>
          <w:sz w:val="22"/>
          <w:szCs w:val="22"/>
        </w:rPr>
        <w:t xml:space="preserve">zmiana </w:t>
      </w:r>
      <w:r w:rsidRPr="00F4199D">
        <w:rPr>
          <w:sz w:val="22"/>
          <w:szCs w:val="22"/>
        </w:rPr>
        <w:t>o czas, w którym Wykonawca nie mógł wykonywać robót, związany z oczekiwaniem na uzyskanie decyzji, uzgodnień i/lub opinii,</w:t>
      </w:r>
    </w:p>
    <w:p w14:paraId="2355A7DB" w14:textId="634170DD" w:rsidR="009C47AD" w:rsidRPr="00F4199D" w:rsidRDefault="009C47AD">
      <w:pPr>
        <w:numPr>
          <w:ilvl w:val="0"/>
          <w:numId w:val="29"/>
        </w:numPr>
        <w:tabs>
          <w:tab w:val="left" w:pos="993"/>
          <w:tab w:val="left" w:pos="1276"/>
        </w:tabs>
        <w:ind w:left="993" w:hanging="284"/>
        <w:jc w:val="both"/>
        <w:rPr>
          <w:bCs/>
          <w:sz w:val="22"/>
          <w:szCs w:val="22"/>
        </w:rPr>
      </w:pPr>
      <w:bookmarkStart w:id="15" w:name="_Hlk29160608"/>
      <w:r w:rsidRPr="00F4199D">
        <w:rPr>
          <w:sz w:val="22"/>
          <w:szCs w:val="22"/>
        </w:rPr>
        <w:t>zwiększenia zakresu przedmiotu umowy (udzieleni</w:t>
      </w:r>
      <w:r w:rsidR="00EA1A7B" w:rsidRPr="00F4199D">
        <w:rPr>
          <w:sz w:val="22"/>
          <w:szCs w:val="22"/>
        </w:rPr>
        <w:t>a</w:t>
      </w:r>
      <w:r w:rsidRPr="00F4199D">
        <w:rPr>
          <w:sz w:val="22"/>
          <w:szCs w:val="22"/>
        </w:rPr>
        <w:t xml:space="preserve"> robót dodatkowych</w:t>
      </w:r>
      <w:r w:rsidR="00777277" w:rsidRPr="00F4199D">
        <w:rPr>
          <w:sz w:val="22"/>
          <w:szCs w:val="22"/>
        </w:rPr>
        <w:t>, o których mowa w</w:t>
      </w:r>
      <w:r w:rsidR="00EA1A7B" w:rsidRPr="00F4199D">
        <w:rPr>
          <w:sz w:val="22"/>
          <w:szCs w:val="22"/>
        </w:rPr>
        <w:t> </w:t>
      </w:r>
      <w:r w:rsidR="00777277" w:rsidRPr="00F4199D">
        <w:rPr>
          <w:sz w:val="22"/>
          <w:szCs w:val="22"/>
        </w:rPr>
        <w:t>art. 455 ust. 1 pkt 3 ustawy Pzp</w:t>
      </w:r>
      <w:r w:rsidRPr="00F4199D">
        <w:rPr>
          <w:sz w:val="22"/>
          <w:szCs w:val="22"/>
        </w:rPr>
        <w:t xml:space="preserve"> lub zwiększeni</w:t>
      </w:r>
      <w:r w:rsidR="00EA1A7B" w:rsidRPr="00F4199D">
        <w:rPr>
          <w:sz w:val="22"/>
          <w:szCs w:val="22"/>
        </w:rPr>
        <w:t>a</w:t>
      </w:r>
      <w:r w:rsidRPr="00F4199D">
        <w:rPr>
          <w:sz w:val="22"/>
          <w:szCs w:val="22"/>
        </w:rPr>
        <w:t xml:space="preserve"> zakresu na podstawie art. </w:t>
      </w:r>
      <w:r w:rsidR="00143465" w:rsidRPr="00F4199D">
        <w:rPr>
          <w:sz w:val="22"/>
          <w:szCs w:val="22"/>
        </w:rPr>
        <w:t>455</w:t>
      </w:r>
      <w:r w:rsidRPr="00F4199D">
        <w:rPr>
          <w:sz w:val="22"/>
          <w:szCs w:val="22"/>
        </w:rPr>
        <w:t xml:space="preserve"> ust. </w:t>
      </w:r>
      <w:r w:rsidR="00143465" w:rsidRPr="00F4199D">
        <w:rPr>
          <w:sz w:val="22"/>
          <w:szCs w:val="22"/>
        </w:rPr>
        <w:t>2 ustawy</w:t>
      </w:r>
      <w:r w:rsidRPr="00F4199D">
        <w:rPr>
          <w:sz w:val="22"/>
          <w:szCs w:val="22"/>
        </w:rPr>
        <w:t xml:space="preserve"> Pzp),</w:t>
      </w:r>
    </w:p>
    <w:bookmarkEnd w:id="15"/>
    <w:p w14:paraId="281545C4" w14:textId="7C94DD8D" w:rsidR="009C47AD" w:rsidRPr="00F4199D" w:rsidRDefault="009C47AD">
      <w:pPr>
        <w:numPr>
          <w:ilvl w:val="0"/>
          <w:numId w:val="29"/>
        </w:numPr>
        <w:tabs>
          <w:tab w:val="left" w:pos="993"/>
          <w:tab w:val="left" w:pos="1276"/>
        </w:tabs>
        <w:ind w:left="993" w:hanging="284"/>
        <w:jc w:val="both"/>
        <w:rPr>
          <w:sz w:val="22"/>
          <w:szCs w:val="22"/>
        </w:rPr>
      </w:pPr>
      <w:r w:rsidRPr="00F4199D">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F4199D" w:rsidRDefault="009C47AD">
      <w:pPr>
        <w:numPr>
          <w:ilvl w:val="0"/>
          <w:numId w:val="28"/>
        </w:numPr>
        <w:tabs>
          <w:tab w:val="left" w:pos="709"/>
        </w:tabs>
        <w:ind w:left="709" w:hanging="425"/>
        <w:jc w:val="both"/>
        <w:rPr>
          <w:sz w:val="22"/>
          <w:szCs w:val="22"/>
        </w:rPr>
      </w:pPr>
      <w:r w:rsidRPr="00F4199D">
        <w:rPr>
          <w:sz w:val="22"/>
          <w:szCs w:val="22"/>
        </w:rPr>
        <w:t>w uzasadnionych przypadkach, w ramach przedmiotowego zamówienia, dopuszcza się, za zgodą Zamawiającego, możliwość wykonania robót budowlanych w inny sposób niż określono to w</w:t>
      </w:r>
      <w:r w:rsidR="001B4C21" w:rsidRPr="00F4199D">
        <w:rPr>
          <w:sz w:val="22"/>
          <w:szCs w:val="22"/>
        </w:rPr>
        <w:t> </w:t>
      </w:r>
      <w:r w:rsidRPr="00F4199D">
        <w:rPr>
          <w:sz w:val="22"/>
          <w:szCs w:val="22"/>
        </w:rPr>
        <w:t xml:space="preserve">dokumentacji projektowej (tj. wykonania tzw. robót zamiennych). Przedmiotowe zmiany muszą </w:t>
      </w:r>
      <w:r w:rsidRPr="00F4199D">
        <w:rPr>
          <w:sz w:val="22"/>
          <w:szCs w:val="22"/>
        </w:rPr>
        <w:lastRenderedPageBreak/>
        <w:t xml:space="preserve">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F4199D">
        <w:rPr>
          <w:sz w:val="22"/>
          <w:szCs w:val="22"/>
        </w:rPr>
        <w:t>innych</w:t>
      </w:r>
      <w:r w:rsidR="00E77391" w:rsidRPr="00F4199D">
        <w:rPr>
          <w:sz w:val="22"/>
          <w:szCs w:val="22"/>
        </w:rPr>
        <w:t>,</w:t>
      </w:r>
      <w:r w:rsidR="001B4C21" w:rsidRPr="00F4199D">
        <w:rPr>
          <w:sz w:val="22"/>
          <w:szCs w:val="22"/>
        </w:rPr>
        <w:t xml:space="preserve"> </w:t>
      </w:r>
      <w:r w:rsidRPr="00F4199D">
        <w:rPr>
          <w:sz w:val="22"/>
          <w:szCs w:val="22"/>
        </w:rPr>
        <w:t>spowodowanych na przykład następującymi okolicznościami:</w:t>
      </w:r>
    </w:p>
    <w:p w14:paraId="6268DD3B" w14:textId="7909042E" w:rsidR="009C47AD" w:rsidRPr="00F4199D" w:rsidRDefault="009C47AD">
      <w:pPr>
        <w:numPr>
          <w:ilvl w:val="0"/>
          <w:numId w:val="30"/>
        </w:numPr>
        <w:tabs>
          <w:tab w:val="left" w:pos="993"/>
        </w:tabs>
        <w:ind w:left="993" w:hanging="284"/>
        <w:jc w:val="both"/>
        <w:rPr>
          <w:sz w:val="22"/>
          <w:szCs w:val="22"/>
        </w:rPr>
      </w:pPr>
      <w:r w:rsidRPr="00F4199D">
        <w:rPr>
          <w:sz w:val="22"/>
          <w:szCs w:val="22"/>
        </w:rPr>
        <w:t xml:space="preserve">niedostępność na rynku materiałów lub urządzeń </w:t>
      </w:r>
      <w:r w:rsidR="001B4C21" w:rsidRPr="00F4199D">
        <w:rPr>
          <w:sz w:val="22"/>
          <w:szCs w:val="22"/>
        </w:rPr>
        <w:t xml:space="preserve">spełniających parametry </w:t>
      </w:r>
      <w:r w:rsidRPr="00F4199D">
        <w:rPr>
          <w:sz w:val="22"/>
          <w:szCs w:val="22"/>
        </w:rPr>
        <w:t>wskazan</w:t>
      </w:r>
      <w:r w:rsidR="001B4C21" w:rsidRPr="00F4199D">
        <w:rPr>
          <w:sz w:val="22"/>
          <w:szCs w:val="22"/>
        </w:rPr>
        <w:t>e</w:t>
      </w:r>
      <w:r w:rsidRPr="00F4199D">
        <w:rPr>
          <w:sz w:val="22"/>
          <w:szCs w:val="22"/>
        </w:rPr>
        <w:t xml:space="preserve"> w</w:t>
      </w:r>
      <w:r w:rsidR="001B4C21" w:rsidRPr="00F4199D">
        <w:rPr>
          <w:sz w:val="22"/>
          <w:szCs w:val="22"/>
        </w:rPr>
        <w:t> </w:t>
      </w:r>
      <w:r w:rsidRPr="00F4199D">
        <w:rPr>
          <w:sz w:val="22"/>
          <w:szCs w:val="22"/>
        </w:rPr>
        <w:t>dokumentacji projektowej lub specyfikacji technicznej wykonania i odbioru robót</w:t>
      </w:r>
      <w:r w:rsidR="001B4C21" w:rsidRPr="00F4199D">
        <w:rPr>
          <w:sz w:val="22"/>
          <w:szCs w:val="22"/>
        </w:rPr>
        <w:t>,</w:t>
      </w:r>
      <w:r w:rsidRPr="00F4199D">
        <w:rPr>
          <w:sz w:val="22"/>
          <w:szCs w:val="22"/>
        </w:rPr>
        <w:t xml:space="preserve"> spowodowana zaprzestaniem produkcji lub wycofaniem z rynku </w:t>
      </w:r>
      <w:r w:rsidR="001B4C21" w:rsidRPr="00F4199D">
        <w:rPr>
          <w:sz w:val="22"/>
          <w:szCs w:val="22"/>
        </w:rPr>
        <w:t>takich</w:t>
      </w:r>
      <w:r w:rsidRPr="00F4199D">
        <w:rPr>
          <w:sz w:val="22"/>
          <w:szCs w:val="22"/>
        </w:rPr>
        <w:t xml:space="preserve"> materiałów lub urządzeń, </w:t>
      </w:r>
    </w:p>
    <w:p w14:paraId="6BFC0E93" w14:textId="755280DE" w:rsidR="009C47AD" w:rsidRPr="00F4199D" w:rsidRDefault="009C47AD">
      <w:pPr>
        <w:numPr>
          <w:ilvl w:val="0"/>
          <w:numId w:val="30"/>
        </w:numPr>
        <w:tabs>
          <w:tab w:val="left" w:pos="993"/>
        </w:tabs>
        <w:ind w:left="993" w:hanging="284"/>
        <w:jc w:val="both"/>
        <w:rPr>
          <w:sz w:val="22"/>
          <w:szCs w:val="22"/>
        </w:rPr>
      </w:pPr>
      <w:r w:rsidRPr="00F4199D">
        <w:rPr>
          <w:sz w:val="22"/>
          <w:szCs w:val="22"/>
        </w:rPr>
        <w:t>pojawienie się na rynku materiałów lub urządzeń nowszej generacji pozwalających na zaoszczędzenie kosztów eksploatacji wykonanego przedmiotu umowy,</w:t>
      </w:r>
    </w:p>
    <w:p w14:paraId="3FC81E0E"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F4199D" w:rsidRDefault="009C47AD">
      <w:pPr>
        <w:numPr>
          <w:ilvl w:val="0"/>
          <w:numId w:val="30"/>
        </w:numPr>
        <w:tabs>
          <w:tab w:val="left" w:pos="993"/>
        </w:tabs>
        <w:ind w:left="993" w:hanging="284"/>
        <w:jc w:val="both"/>
        <w:rPr>
          <w:sz w:val="22"/>
          <w:szCs w:val="22"/>
        </w:rPr>
      </w:pPr>
      <w:r w:rsidRPr="00F4199D">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F4199D" w:rsidRDefault="009C47AD">
      <w:pPr>
        <w:numPr>
          <w:ilvl w:val="0"/>
          <w:numId w:val="30"/>
        </w:numPr>
        <w:tabs>
          <w:tab w:val="left" w:pos="993"/>
        </w:tabs>
        <w:ind w:left="993" w:hanging="284"/>
        <w:jc w:val="both"/>
        <w:rPr>
          <w:sz w:val="22"/>
          <w:szCs w:val="22"/>
        </w:rPr>
      </w:pPr>
      <w:r w:rsidRPr="00F4199D">
        <w:rPr>
          <w:sz w:val="22"/>
          <w:szCs w:val="22"/>
        </w:rPr>
        <w:t>zmiany stały się konieczne na skutek ujawnienia przeszkód w gruncie lub błędów w dokumentacji projektowej,</w:t>
      </w:r>
    </w:p>
    <w:p w14:paraId="190832BD"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zmiany pozwolą osiągnąć obniżenie kosztów eksploatacji, lepsze parametry techniczne, użytkowe, estetyczne od przyjętych w dokumentacji projektowej,</w:t>
      </w:r>
    </w:p>
    <w:p w14:paraId="6A8F33A8"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zmiany są korzystne dla Zamawiającego na etapie realizacji umowy i przyniosą korzystne skutki w trakcie eksploatacji przedmiotu zamówienia,</w:t>
      </w:r>
    </w:p>
    <w:p w14:paraId="12BD9A50" w14:textId="77777777" w:rsidR="009C47AD" w:rsidRPr="00F4199D" w:rsidRDefault="009C47AD">
      <w:pPr>
        <w:numPr>
          <w:ilvl w:val="0"/>
          <w:numId w:val="30"/>
        </w:numPr>
        <w:tabs>
          <w:tab w:val="left" w:pos="993"/>
        </w:tabs>
        <w:ind w:left="993" w:hanging="284"/>
        <w:jc w:val="both"/>
        <w:rPr>
          <w:sz w:val="22"/>
          <w:szCs w:val="22"/>
        </w:rPr>
      </w:pPr>
      <w:r w:rsidRPr="00F4199D">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F4199D" w:rsidRDefault="009C47AD">
      <w:pPr>
        <w:numPr>
          <w:ilvl w:val="0"/>
          <w:numId w:val="28"/>
        </w:numPr>
        <w:tabs>
          <w:tab w:val="left" w:pos="709"/>
        </w:tabs>
        <w:ind w:left="709" w:hanging="425"/>
        <w:jc w:val="both"/>
        <w:rPr>
          <w:sz w:val="22"/>
          <w:szCs w:val="22"/>
        </w:rPr>
      </w:pPr>
      <w:r w:rsidRPr="00F4199D">
        <w:rPr>
          <w:sz w:val="22"/>
          <w:szCs w:val="22"/>
        </w:rPr>
        <w:t>Zamawiający przewiduje dokonanie zmian w umowie wynikających z:</w:t>
      </w:r>
    </w:p>
    <w:p w14:paraId="34703DD1" w14:textId="7777777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przekroczenia zakreślonych przez prawo terminów wydawania przez organy administracji lub inne podmioty niezbędnych do realizacji zamówienia decyzji, zezwoleń, itp.,</w:t>
      </w:r>
    </w:p>
    <w:p w14:paraId="51003A9D" w14:textId="52DAB1D6"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wydania postanowienia o wstrzymaniu robót budowlanych w przypadku, o którym mowa w art. 50 ust. 1 pkt 4 Prawa budowlanego,</w:t>
      </w:r>
    </w:p>
    <w:p w14:paraId="10D58203" w14:textId="2AE5499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konieczności uzyskania wyroku sądowego lub innego orzeczenia sądu lub organu, którego nie przewidywano przy zawieraniu umowy,</w:t>
      </w:r>
    </w:p>
    <w:p w14:paraId="69E972EC" w14:textId="272EE00B"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F4199D" w:rsidRDefault="009C47AD">
      <w:pPr>
        <w:numPr>
          <w:ilvl w:val="0"/>
          <w:numId w:val="31"/>
        </w:numPr>
        <w:tabs>
          <w:tab w:val="left" w:pos="993"/>
          <w:tab w:val="left" w:pos="1276"/>
        </w:tabs>
        <w:ind w:left="993" w:hanging="284"/>
        <w:jc w:val="both"/>
        <w:rPr>
          <w:sz w:val="22"/>
          <w:szCs w:val="22"/>
        </w:rPr>
      </w:pPr>
      <w:r w:rsidRPr="00F4199D">
        <w:rPr>
          <w:sz w:val="22"/>
          <w:szCs w:val="22"/>
        </w:rPr>
        <w:t>kolizji z planowanymi lub równolegle prowadzonymi przez Zamawiającego lub inne podmioty inwestycjami.</w:t>
      </w:r>
    </w:p>
    <w:p w14:paraId="34EEC2EF" w14:textId="4CFD71EA" w:rsidR="009C47AD" w:rsidRPr="00F4199D" w:rsidRDefault="009C47AD">
      <w:pPr>
        <w:numPr>
          <w:ilvl w:val="0"/>
          <w:numId w:val="28"/>
        </w:numPr>
        <w:tabs>
          <w:tab w:val="left" w:pos="709"/>
        </w:tabs>
        <w:ind w:left="709" w:hanging="425"/>
        <w:jc w:val="both"/>
        <w:rPr>
          <w:sz w:val="22"/>
          <w:szCs w:val="22"/>
        </w:rPr>
      </w:pPr>
      <w:r w:rsidRPr="00F4199D">
        <w:rPr>
          <w:sz w:val="22"/>
          <w:szCs w:val="22"/>
        </w:rPr>
        <w:t>Zamawiający przewiduje możliwość zmiany kierownik</w:t>
      </w:r>
      <w:r w:rsidR="002179D3" w:rsidRPr="00F4199D">
        <w:rPr>
          <w:sz w:val="22"/>
          <w:szCs w:val="22"/>
        </w:rPr>
        <w:t>a</w:t>
      </w:r>
      <w:r w:rsidRPr="00F4199D">
        <w:rPr>
          <w:sz w:val="22"/>
          <w:szCs w:val="22"/>
        </w:rPr>
        <w:t xml:space="preserve"> </w:t>
      </w:r>
      <w:r w:rsidR="002179D3" w:rsidRPr="00F4199D">
        <w:rPr>
          <w:sz w:val="22"/>
          <w:szCs w:val="22"/>
        </w:rPr>
        <w:t>budowy,</w:t>
      </w:r>
      <w:r w:rsidRPr="00F4199D">
        <w:rPr>
          <w:sz w:val="22"/>
          <w:szCs w:val="22"/>
        </w:rPr>
        <w:t xml:space="preserve"> przy czym osoba zastępująca musi </w:t>
      </w:r>
      <w:r w:rsidR="002179D3" w:rsidRPr="00F4199D">
        <w:rPr>
          <w:sz w:val="22"/>
          <w:szCs w:val="22"/>
        </w:rPr>
        <w:t>posiadać wymagane w umowie uprawnienia</w:t>
      </w:r>
      <w:r w:rsidRPr="00F4199D">
        <w:rPr>
          <w:sz w:val="22"/>
          <w:szCs w:val="22"/>
        </w:rPr>
        <w:t>,</w:t>
      </w:r>
    </w:p>
    <w:p w14:paraId="0AF9DC86" w14:textId="77777777" w:rsidR="00C24188" w:rsidRPr="00F4199D" w:rsidRDefault="00C24188">
      <w:pPr>
        <w:numPr>
          <w:ilvl w:val="0"/>
          <w:numId w:val="28"/>
        </w:numPr>
        <w:tabs>
          <w:tab w:val="left" w:pos="709"/>
        </w:tabs>
        <w:ind w:left="709" w:hanging="425"/>
        <w:jc w:val="both"/>
        <w:rPr>
          <w:sz w:val="22"/>
          <w:szCs w:val="22"/>
        </w:rPr>
      </w:pPr>
      <w:r w:rsidRPr="00F4199D">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F4199D">
        <w:rPr>
          <w:bCs/>
          <w:sz w:val="22"/>
          <w:szCs w:val="22"/>
        </w:rPr>
        <w:t xml:space="preserve"> w terminie do 30 dni od dnia wejścia w życie przepisów wprowadzających zmiany stawki VAT,</w:t>
      </w:r>
      <w:r w:rsidRPr="00F4199D">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F4199D" w:rsidRDefault="009C47AD">
      <w:pPr>
        <w:numPr>
          <w:ilvl w:val="0"/>
          <w:numId w:val="28"/>
        </w:numPr>
        <w:tabs>
          <w:tab w:val="left" w:pos="709"/>
        </w:tabs>
        <w:ind w:left="709" w:hanging="425"/>
        <w:jc w:val="both"/>
        <w:rPr>
          <w:sz w:val="22"/>
          <w:szCs w:val="22"/>
        </w:rPr>
      </w:pPr>
      <w:r w:rsidRPr="00F4199D">
        <w:rPr>
          <w:sz w:val="22"/>
          <w:szCs w:val="22"/>
        </w:rPr>
        <w:lastRenderedPageBreak/>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F4199D" w:rsidRDefault="002C1941">
      <w:pPr>
        <w:numPr>
          <w:ilvl w:val="0"/>
          <w:numId w:val="28"/>
        </w:numPr>
        <w:tabs>
          <w:tab w:val="left" w:pos="709"/>
        </w:tabs>
        <w:ind w:left="709" w:hanging="425"/>
        <w:jc w:val="both"/>
        <w:rPr>
          <w:sz w:val="22"/>
          <w:szCs w:val="22"/>
        </w:rPr>
      </w:pPr>
      <w:r w:rsidRPr="00F4199D">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F4199D">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F4199D">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F4199D" w:rsidRDefault="004638F4">
      <w:pPr>
        <w:pStyle w:val="Akapitzlist"/>
        <w:numPr>
          <w:ilvl w:val="0"/>
          <w:numId w:val="44"/>
        </w:numPr>
        <w:ind w:left="426" w:hanging="426"/>
        <w:jc w:val="both"/>
        <w:rPr>
          <w:sz w:val="22"/>
          <w:szCs w:val="22"/>
        </w:rPr>
      </w:pPr>
      <w:r w:rsidRPr="00F4199D">
        <w:rPr>
          <w:bCs/>
          <w:sz w:val="22"/>
          <w:szCs w:val="22"/>
        </w:rPr>
        <w:t xml:space="preserve">W przypadku konieczności dokonania zmiany umowy </w:t>
      </w:r>
      <w:r w:rsidRPr="00F4199D">
        <w:rPr>
          <w:sz w:val="22"/>
          <w:szCs w:val="22"/>
        </w:rPr>
        <w:t xml:space="preserve">na zasadach zgodnych z ustawą Prawo zamówień publicznych (art. </w:t>
      </w:r>
      <w:r w:rsidR="00C24188" w:rsidRPr="00F4199D">
        <w:rPr>
          <w:sz w:val="22"/>
          <w:szCs w:val="22"/>
        </w:rPr>
        <w:t>455</w:t>
      </w:r>
      <w:r w:rsidRPr="00F4199D">
        <w:rPr>
          <w:sz w:val="22"/>
          <w:szCs w:val="22"/>
        </w:rPr>
        <w:t xml:space="preserve"> ust. 1 pkt </w:t>
      </w:r>
      <w:r w:rsidR="00C24188" w:rsidRPr="00F4199D">
        <w:rPr>
          <w:sz w:val="22"/>
          <w:szCs w:val="22"/>
        </w:rPr>
        <w:t>3</w:t>
      </w:r>
      <w:r w:rsidRPr="00F4199D">
        <w:rPr>
          <w:sz w:val="22"/>
          <w:szCs w:val="22"/>
        </w:rPr>
        <w:t xml:space="preserve"> </w:t>
      </w:r>
      <w:r w:rsidR="002C1941" w:rsidRPr="00F4199D">
        <w:rPr>
          <w:sz w:val="22"/>
          <w:szCs w:val="22"/>
        </w:rPr>
        <w:t>lub</w:t>
      </w:r>
      <w:r w:rsidRPr="00F4199D">
        <w:rPr>
          <w:sz w:val="22"/>
          <w:szCs w:val="22"/>
        </w:rPr>
        <w:t xml:space="preserve"> art. </w:t>
      </w:r>
      <w:r w:rsidR="00C24188" w:rsidRPr="00F4199D">
        <w:rPr>
          <w:sz w:val="22"/>
          <w:szCs w:val="22"/>
        </w:rPr>
        <w:t>455</w:t>
      </w:r>
      <w:r w:rsidRPr="00F4199D">
        <w:rPr>
          <w:sz w:val="22"/>
          <w:szCs w:val="22"/>
        </w:rPr>
        <w:t xml:space="preserve"> ust. </w:t>
      </w:r>
      <w:r w:rsidR="00C24188" w:rsidRPr="00F4199D">
        <w:rPr>
          <w:sz w:val="22"/>
          <w:szCs w:val="22"/>
        </w:rPr>
        <w:t>2</w:t>
      </w:r>
      <w:r w:rsidRPr="00F4199D">
        <w:rPr>
          <w:sz w:val="22"/>
          <w:szCs w:val="22"/>
        </w:rPr>
        <w:t xml:space="preserve"> ustawy Pzp),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F4199D">
        <w:rPr>
          <w:sz w:val="22"/>
          <w:szCs w:val="22"/>
          <w:shd w:val="clear" w:color="auto" w:fill="FFFFFF"/>
        </w:rPr>
        <w:t xml:space="preserve"> </w:t>
      </w:r>
      <w:r w:rsidRPr="00F4199D">
        <w:rPr>
          <w:sz w:val="22"/>
          <w:szCs w:val="22"/>
        </w:rPr>
        <w:t>i Zamawiającego. Kosztorysy te opracowane będą w oparciu o następujące założenia:</w:t>
      </w:r>
    </w:p>
    <w:p w14:paraId="12B99891" w14:textId="77777777" w:rsidR="004638F4" w:rsidRPr="00F4199D" w:rsidRDefault="004638F4">
      <w:pPr>
        <w:pStyle w:val="44-"/>
        <w:numPr>
          <w:ilvl w:val="0"/>
          <w:numId w:val="45"/>
        </w:numPr>
        <w:tabs>
          <w:tab w:val="left" w:pos="567"/>
        </w:tabs>
        <w:suppressAutoHyphens w:val="0"/>
        <w:spacing w:after="0"/>
        <w:ind w:left="709" w:hanging="283"/>
        <w:rPr>
          <w:sz w:val="22"/>
          <w:szCs w:val="22"/>
        </w:rPr>
      </w:pPr>
      <w:r w:rsidRPr="00F4199D">
        <w:rPr>
          <w:sz w:val="22"/>
          <w:szCs w:val="22"/>
        </w:rPr>
        <w:t>ceny czynników produkcji (R, M, S, Ko, Z) zostaną przyjęte z kosztorysów opracowanych przez Wykonawcę metodą kalkulacji szczegółowej,</w:t>
      </w:r>
    </w:p>
    <w:p w14:paraId="751EB236" w14:textId="3417A655" w:rsidR="004638F4" w:rsidRPr="00F4199D" w:rsidRDefault="004638F4">
      <w:pPr>
        <w:pStyle w:val="44-"/>
        <w:numPr>
          <w:ilvl w:val="0"/>
          <w:numId w:val="45"/>
        </w:numPr>
        <w:tabs>
          <w:tab w:val="left" w:pos="567"/>
        </w:tabs>
        <w:suppressAutoHyphens w:val="0"/>
        <w:spacing w:after="0"/>
        <w:ind w:left="709" w:hanging="283"/>
        <w:rPr>
          <w:sz w:val="22"/>
          <w:szCs w:val="22"/>
        </w:rPr>
      </w:pPr>
      <w:r w:rsidRPr="00F4199D">
        <w:rPr>
          <w:sz w:val="22"/>
          <w:szCs w:val="22"/>
        </w:rPr>
        <w:t>w przypadku, gdy nie będzie możliwe rozliczenie danej roboty w oparciu o zapisy w </w:t>
      </w:r>
      <w:r w:rsidR="002C1941" w:rsidRPr="00F4199D">
        <w:rPr>
          <w:sz w:val="22"/>
          <w:szCs w:val="22"/>
        </w:rPr>
        <w:t>pkt 1</w:t>
      </w:r>
      <w:r w:rsidRPr="00F4199D">
        <w:rPr>
          <w:sz w:val="22"/>
          <w:szCs w:val="22"/>
        </w:rPr>
        <w:t xml:space="preserve"> brakujące ceny czynników produkcji zostaną przyjęte z zeszytów SEKOCENBUD (jako średnie) za okres ich wbudowania,</w:t>
      </w:r>
    </w:p>
    <w:p w14:paraId="2EC985E9" w14:textId="4DCDF372" w:rsidR="004C4902" w:rsidRPr="00F4199D" w:rsidRDefault="004638F4">
      <w:pPr>
        <w:pStyle w:val="44-"/>
        <w:numPr>
          <w:ilvl w:val="0"/>
          <w:numId w:val="45"/>
        </w:numPr>
        <w:tabs>
          <w:tab w:val="left" w:pos="567"/>
        </w:tabs>
        <w:suppressAutoHyphens w:val="0"/>
        <w:spacing w:after="0"/>
        <w:ind w:left="709" w:hanging="283"/>
        <w:rPr>
          <w:b/>
          <w:bCs/>
          <w:sz w:val="22"/>
          <w:szCs w:val="22"/>
        </w:rPr>
      </w:pPr>
      <w:r w:rsidRPr="00F4199D">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F4199D">
        <w:rPr>
          <w:sz w:val="22"/>
          <w:szCs w:val="22"/>
        </w:rPr>
        <w:t>.</w:t>
      </w:r>
      <w:r w:rsidR="004C4902" w:rsidRPr="00F4199D">
        <w:rPr>
          <w:b/>
          <w:bCs/>
          <w:sz w:val="22"/>
          <w:szCs w:val="22"/>
        </w:rPr>
        <w:t xml:space="preserve"> </w:t>
      </w:r>
      <w:r w:rsidR="004C4902" w:rsidRPr="00F4199D">
        <w:rPr>
          <w:sz w:val="22"/>
          <w:szCs w:val="22"/>
        </w:rPr>
        <w:t>Zamawiający zastrzega sobie prawo do negocjacji cenowych, której wynik określi ostateczną wartość robót nie ujętych w dokumentacji.</w:t>
      </w:r>
    </w:p>
    <w:bookmarkEnd w:id="14"/>
    <w:p w14:paraId="248899A9" w14:textId="0A20867D" w:rsidR="00AE4713" w:rsidRPr="00F4199D" w:rsidRDefault="00AE4713" w:rsidP="00021E37">
      <w:pPr>
        <w:overflowPunct/>
        <w:autoSpaceDE/>
        <w:autoSpaceDN/>
        <w:adjustRightInd/>
        <w:ind w:left="709"/>
        <w:jc w:val="center"/>
        <w:textAlignment w:val="auto"/>
        <w:rPr>
          <w:b/>
          <w:bCs/>
          <w:sz w:val="22"/>
          <w:szCs w:val="22"/>
          <w:highlight w:val="yellow"/>
        </w:rPr>
      </w:pPr>
    </w:p>
    <w:p w14:paraId="489340BD" w14:textId="0356076D" w:rsidR="001101C2" w:rsidRPr="00F4199D" w:rsidRDefault="001101C2" w:rsidP="001101C2">
      <w:pPr>
        <w:pStyle w:val="Nagwek1"/>
        <w:rPr>
          <w:rFonts w:ascii="Times New Roman" w:eastAsia="CIDFont+F1" w:hAnsi="Times New Roman"/>
          <w:b w:val="0"/>
          <w:sz w:val="22"/>
          <w:szCs w:val="22"/>
        </w:rPr>
      </w:pPr>
      <w:r w:rsidRPr="00F4199D">
        <w:rPr>
          <w:rFonts w:ascii="Times New Roman" w:eastAsia="CIDFont+F1" w:hAnsi="Times New Roman"/>
          <w:sz w:val="22"/>
          <w:szCs w:val="22"/>
        </w:rPr>
        <w:t>§ 28</w:t>
      </w:r>
    </w:p>
    <w:p w14:paraId="54277437" w14:textId="77777777" w:rsidR="001101C2" w:rsidRPr="00F4199D" w:rsidRDefault="001101C2" w:rsidP="001101C2">
      <w:pPr>
        <w:pStyle w:val="Nagwek1"/>
        <w:rPr>
          <w:rFonts w:ascii="Times New Roman" w:hAnsi="Times New Roman"/>
          <w:b w:val="0"/>
          <w:sz w:val="22"/>
          <w:szCs w:val="22"/>
        </w:rPr>
      </w:pPr>
      <w:r w:rsidRPr="00F4199D">
        <w:rPr>
          <w:rFonts w:ascii="Times New Roman" w:hAnsi="Times New Roman"/>
          <w:sz w:val="22"/>
          <w:szCs w:val="22"/>
        </w:rPr>
        <w:t>Zmiany umowy w zakresie wysokości</w:t>
      </w:r>
      <w:r w:rsidRPr="00F4199D">
        <w:rPr>
          <w:rFonts w:ascii="Times New Roman" w:hAnsi="Times New Roman"/>
          <w:b w:val="0"/>
          <w:sz w:val="22"/>
          <w:szCs w:val="22"/>
        </w:rPr>
        <w:t xml:space="preserve"> </w:t>
      </w:r>
      <w:r w:rsidRPr="00F4199D">
        <w:rPr>
          <w:rFonts w:ascii="Times New Roman" w:hAnsi="Times New Roman"/>
          <w:sz w:val="22"/>
          <w:szCs w:val="22"/>
        </w:rPr>
        <w:t>wynagrodzenia</w:t>
      </w:r>
    </w:p>
    <w:p w14:paraId="08A24EDB" w14:textId="018BBEBB" w:rsidR="001101C2" w:rsidRPr="00F4199D" w:rsidRDefault="001101C2">
      <w:pPr>
        <w:pStyle w:val="Akapitzlist"/>
        <w:numPr>
          <w:ilvl w:val="0"/>
          <w:numId w:val="52"/>
        </w:numPr>
        <w:overflowPunct/>
        <w:autoSpaceDE/>
        <w:autoSpaceDN/>
        <w:adjustRightInd/>
        <w:ind w:left="426" w:right="-567" w:hanging="426"/>
        <w:jc w:val="both"/>
        <w:textAlignment w:val="auto"/>
        <w:rPr>
          <w:b/>
          <w:sz w:val="22"/>
          <w:szCs w:val="22"/>
        </w:rPr>
      </w:pPr>
      <w:r w:rsidRPr="00F4199D">
        <w:rPr>
          <w:sz w:val="22"/>
          <w:szCs w:val="22"/>
        </w:rPr>
        <w:t>Strony mogą dokonać zmiany wynagrodzenia należnego Wykonawcy, o którym mowa w § 10 umowy, w formie pisemnego aneksu, każdorazowo w przypadku wystąpienia jednej z następujących okoliczności:</w:t>
      </w:r>
    </w:p>
    <w:p w14:paraId="55B7D81C"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zmiany wysokości minimalnego wynagrodzenia za pracę albo wysokości minimalnej stawki godzinowej, ustalonych na podstawie ustawy z dnia 10 października 2002 r. o minimalnym wynagrodzeniu za pracę (Dz. U. z 2020 r. poz. 2207 ze zm.),</w:t>
      </w:r>
    </w:p>
    <w:p w14:paraId="08EA9EFD" w14:textId="77777777"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zmiany zasad podlegania ubezpieczeniu społecznemu, ubezpieczeniu zdrowotnemu lub wysokości stawki składki na ubezpieczenia społeczne lub zdrowotne,</w:t>
      </w:r>
    </w:p>
    <w:p w14:paraId="2BE20A35" w14:textId="6CF8B1F5" w:rsidR="001101C2" w:rsidRPr="00F4199D" w:rsidRDefault="001101C2">
      <w:pPr>
        <w:pStyle w:val="Akapitzlist"/>
        <w:numPr>
          <w:ilvl w:val="1"/>
          <w:numId w:val="54"/>
        </w:numPr>
        <w:overflowPunct/>
        <w:autoSpaceDE/>
        <w:autoSpaceDN/>
        <w:adjustRightInd/>
        <w:ind w:left="709" w:right="-567" w:hanging="283"/>
        <w:jc w:val="both"/>
        <w:textAlignment w:val="auto"/>
        <w:rPr>
          <w:sz w:val="22"/>
          <w:szCs w:val="22"/>
        </w:rPr>
      </w:pPr>
      <w:r w:rsidRPr="00F4199D">
        <w:rPr>
          <w:sz w:val="22"/>
          <w:szCs w:val="22"/>
        </w:rPr>
        <w:t xml:space="preserve">zmiany zasad gromadzenia i wysokości wpłat do pracowniczych planów kapitałowych, </w:t>
      </w:r>
      <w:r w:rsidRPr="00F4199D">
        <w:rPr>
          <w:sz w:val="22"/>
          <w:szCs w:val="22"/>
        </w:rPr>
        <w:br/>
        <w:t>o których mowa w ustawie z dnia 4 października 2018 r. o pracowniczych planach kapitałowych (Dz. U. z 202</w:t>
      </w:r>
      <w:r w:rsidR="00422DD8">
        <w:rPr>
          <w:sz w:val="22"/>
          <w:szCs w:val="22"/>
        </w:rPr>
        <w:t>3</w:t>
      </w:r>
      <w:r w:rsidRPr="00F4199D">
        <w:rPr>
          <w:sz w:val="22"/>
          <w:szCs w:val="22"/>
        </w:rPr>
        <w:t xml:space="preserve"> r. poz. </w:t>
      </w:r>
      <w:r w:rsidR="00422DD8">
        <w:rPr>
          <w:sz w:val="22"/>
          <w:szCs w:val="22"/>
        </w:rPr>
        <w:t>46</w:t>
      </w:r>
      <w:r w:rsidRPr="00F4199D">
        <w:rPr>
          <w:sz w:val="22"/>
          <w:szCs w:val="22"/>
        </w:rPr>
        <w:t>);</w:t>
      </w:r>
    </w:p>
    <w:p w14:paraId="19AE52DF" w14:textId="77777777" w:rsidR="001101C2" w:rsidRPr="00F4199D" w:rsidRDefault="001101C2" w:rsidP="001101C2">
      <w:pPr>
        <w:ind w:left="567" w:right="-567" w:hanging="141"/>
        <w:jc w:val="both"/>
        <w:rPr>
          <w:sz w:val="22"/>
          <w:szCs w:val="22"/>
        </w:rPr>
      </w:pPr>
      <w:r w:rsidRPr="00F4199D">
        <w:rPr>
          <w:sz w:val="22"/>
          <w:szCs w:val="22"/>
        </w:rPr>
        <w:t>- na zasadach i w sposób określony w ust. 2-10, jeżeli zmiany te będą miały wpływ na koszty wykonania umowy przez Wykonawcę.</w:t>
      </w:r>
    </w:p>
    <w:p w14:paraId="4FADF0A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Zmiana wysokości wynagrodzenia w przypadku zaistnienia przesłanki, o której mowa </w:t>
      </w:r>
      <w:r w:rsidRPr="00F4199D">
        <w:rPr>
          <w:sz w:val="22"/>
          <w:szCs w:val="22"/>
        </w:rPr>
        <w:br/>
        <w:t xml:space="preserve">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t>
      </w:r>
      <w:r w:rsidRPr="00F4199D">
        <w:rPr>
          <w:sz w:val="22"/>
          <w:szCs w:val="22"/>
        </w:rPr>
        <w:lastRenderedPageBreak/>
        <w:t>lub dokonujących zmian w zakresie zasad podlegania ubezpieczeniom społecznym lub ubezpieczeniu zdrowotnemu lub w zakresie wysokości stawki składki na ubezpieczenia społeczne lub zdrowotne.</w:t>
      </w:r>
    </w:p>
    <w:p w14:paraId="5EF626FC"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442761A"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4B99425"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się wyłącznie do części wynagrodzenia pracowników, o których mowa w zdaniu poprzedzającym, odpowiadającej zakresowi, w jakim wykonują oni prace bezpośrednio związane z realizacją przedmiotu umowy.</w:t>
      </w:r>
    </w:p>
    <w:p w14:paraId="7E751AF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D987987"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zmian, o których mowa w ust. 1 pkt 1, 2 lub pkt 3, jeżeli z wnioskiem występuje Wykonawca, jest on zobowiązany dołączyć do wniosku dokumenty, z których będzie wynikać </w:t>
      </w:r>
      <w:r w:rsidRPr="00F4199D">
        <w:rPr>
          <w:sz w:val="22"/>
          <w:szCs w:val="22"/>
        </w:rPr>
        <w:br/>
        <w:t>w jakim zakresie zmiany te mają wpływ na koszty wykonania zamówienia, w szczególności:</w:t>
      </w:r>
    </w:p>
    <w:p w14:paraId="0D7B1D5E" w14:textId="58F40B7D"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7225339" w14:textId="25699A05"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0ADF94C4" w14:textId="2F1B0CB5" w:rsidR="001101C2" w:rsidRPr="00F4199D" w:rsidRDefault="001101C2">
      <w:pPr>
        <w:pStyle w:val="Akapitzlist"/>
        <w:numPr>
          <w:ilvl w:val="0"/>
          <w:numId w:val="53"/>
        </w:numPr>
        <w:overflowPunct/>
        <w:autoSpaceDE/>
        <w:autoSpaceDN/>
        <w:adjustRightInd/>
        <w:ind w:left="851" w:right="-567" w:hanging="425"/>
        <w:jc w:val="both"/>
        <w:textAlignment w:val="auto"/>
        <w:rPr>
          <w:sz w:val="22"/>
          <w:szCs w:val="22"/>
        </w:rPr>
      </w:pPr>
      <w:r w:rsidRPr="00F4199D">
        <w:rPr>
          <w:sz w:val="22"/>
          <w:szCs w:val="22"/>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3E5ADBA0"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3EA85A59" w14:textId="3BC340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 xml:space="preserve">W przypadku otrzymania przez Wykonawcę informacji o niezatwierdzeniu wniosku lub częściowym zatwierdzeniu wniosku, Wykonawca może ponownie wystąpić z wnioskiem, o którym mowa w ust. 6. </w:t>
      </w:r>
      <w:r w:rsidR="00C5557D" w:rsidRPr="00F4199D">
        <w:rPr>
          <w:sz w:val="22"/>
          <w:szCs w:val="22"/>
        </w:rPr>
        <w:br/>
      </w:r>
      <w:r w:rsidRPr="00F4199D">
        <w:rPr>
          <w:sz w:val="22"/>
          <w:szCs w:val="22"/>
        </w:rPr>
        <w:t>W takim przypadku przepisy ust. 6-8 stosuje się odpowiednio.</w:t>
      </w:r>
    </w:p>
    <w:p w14:paraId="5B9EDE46" w14:textId="77777777" w:rsidR="001101C2" w:rsidRPr="00F4199D" w:rsidRDefault="001101C2">
      <w:pPr>
        <w:pStyle w:val="Akapitzlist"/>
        <w:numPr>
          <w:ilvl w:val="0"/>
          <w:numId w:val="52"/>
        </w:numPr>
        <w:overflowPunct/>
        <w:autoSpaceDE/>
        <w:autoSpaceDN/>
        <w:adjustRightInd/>
        <w:ind w:left="426" w:right="-567" w:hanging="426"/>
        <w:jc w:val="both"/>
        <w:textAlignment w:val="auto"/>
        <w:rPr>
          <w:sz w:val="22"/>
          <w:szCs w:val="22"/>
        </w:rPr>
      </w:pPr>
      <w:r w:rsidRPr="00F4199D">
        <w:rPr>
          <w:sz w:val="22"/>
          <w:szCs w:val="22"/>
        </w:rPr>
        <w:t>Zawarcie aneksu nastąpi nie później niż w terminie 10 dni roboczych od dnia zatwierdzenia wniosku o dokonanie zmiany wysokości wynagrodzenia należnego Wykonawcy.</w:t>
      </w:r>
    </w:p>
    <w:p w14:paraId="0FBDBBFE" w14:textId="7D1B9E8E"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lastRenderedPageBreak/>
        <w:t xml:space="preserve">Niezależnie od postanowień ustępów powyżej, Strony przewidują możliwość wprowadzenia zmian </w:t>
      </w:r>
      <w:r w:rsidRPr="00F4199D">
        <w:rPr>
          <w:sz w:val="22"/>
          <w:szCs w:val="22"/>
        </w:rPr>
        <w:t xml:space="preserve">wynagrodzenia należnego Wykonawcy, o którym mowa w § </w:t>
      </w:r>
      <w:r w:rsidR="00C5557D" w:rsidRPr="00F4199D">
        <w:rPr>
          <w:sz w:val="22"/>
          <w:szCs w:val="22"/>
        </w:rPr>
        <w:t>10</w:t>
      </w:r>
      <w:r w:rsidRPr="00F4199D">
        <w:rPr>
          <w:sz w:val="22"/>
          <w:szCs w:val="22"/>
        </w:rPr>
        <w:t xml:space="preserve"> umowy</w:t>
      </w:r>
      <w:r w:rsidRPr="00F4199D">
        <w:rPr>
          <w:bCs/>
          <w:sz w:val="22"/>
          <w:szCs w:val="22"/>
        </w:rPr>
        <w:t xml:space="preserve">, w formie aneksu do umowy, w przypadku zmiany cen materiałów lub kosztów związanych z realizacją przedmiotu umowy w tym zakresie, na zasadach wskazanych poniżej. </w:t>
      </w:r>
    </w:p>
    <w:p w14:paraId="7CE1C94D" w14:textId="77777777"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Przez zmianę ceny materiałów lub kosztów rozumie się wzrost odpowiednio cen lub kosztów, jak i ich obniżenie, względem ceny lub kosztu przyjętych w celu ustalenia wynagrodzenia Wykonawcy zawartego w ofercie.</w:t>
      </w:r>
    </w:p>
    <w:p w14:paraId="7CF47A7E" w14:textId="3B755168"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Jeżeli zmiana ceny materiałów lub kosztów, o której mowa w ust. 1</w:t>
      </w:r>
      <w:r w:rsidR="00C5557D" w:rsidRPr="00F4199D">
        <w:rPr>
          <w:bCs/>
          <w:sz w:val="22"/>
          <w:szCs w:val="22"/>
        </w:rPr>
        <w:t>2</w:t>
      </w:r>
      <w:r w:rsidRPr="00F4199D">
        <w:rPr>
          <w:bCs/>
          <w:sz w:val="22"/>
          <w:szCs w:val="22"/>
        </w:rPr>
        <w:t xml:space="preserve">, względem ceny lub kosztów przyjętych w celu ustalenia wynagrodzenia Wykonawcy zawartego w ofercie zmieni się o minimum </w:t>
      </w:r>
      <w:r w:rsidR="00C5557D" w:rsidRPr="00F4199D">
        <w:rPr>
          <w:bCs/>
          <w:sz w:val="22"/>
          <w:szCs w:val="22"/>
        </w:rPr>
        <w:t>10</w:t>
      </w:r>
      <w:r w:rsidRPr="00F4199D">
        <w:rPr>
          <w:bCs/>
          <w:sz w:val="22"/>
          <w:szCs w:val="22"/>
        </w:rPr>
        <w:t xml:space="preserve"> %,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4A0C26CA" w14:textId="64C8F4DE"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Zmiana wynagrodzenia, o której mowa w ust. 1</w:t>
      </w:r>
      <w:r w:rsidR="00C5557D" w:rsidRPr="00F4199D">
        <w:rPr>
          <w:bCs/>
          <w:sz w:val="22"/>
          <w:szCs w:val="22"/>
        </w:rPr>
        <w:t>3</w:t>
      </w:r>
      <w:r w:rsidRPr="00F4199D">
        <w:rPr>
          <w:bCs/>
          <w:sz w:val="22"/>
          <w:szCs w:val="22"/>
        </w:rPr>
        <w:t xml:space="preserve">, ustalana będzie w oparciu </w:t>
      </w:r>
      <w:r w:rsidRPr="00F4199D">
        <w:rPr>
          <w:bCs/>
          <w:sz w:val="22"/>
          <w:szCs w:val="22"/>
        </w:rPr>
        <w:br/>
        <w:t>o średnioroczny wskaźnik cen towarów i usług konsumpcyjnych publikowany przez Prezesa Głównego Urzędu Statystycznego. Zmiana wynagrodzenia zostanie dokonana o wartość wskaźnika, o którym jest mowa w zd. 1, pod warunkiem, że  zmiana cen materiałów lub kosztów miała wpływ na koszt realizacji przedmiotu umowy</w:t>
      </w:r>
    </w:p>
    <w:p w14:paraId="4F38E654" w14:textId="764F1973"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Strona wnioskująca o zmianę wysokości wynagrodzenia zobowiązana jest przedstawić we wniosku, o którym mowa w ust. 1</w:t>
      </w:r>
      <w:r w:rsidR="00C5557D" w:rsidRPr="00F4199D">
        <w:rPr>
          <w:bCs/>
          <w:sz w:val="22"/>
          <w:szCs w:val="22"/>
        </w:rPr>
        <w:t>3</w:t>
      </w:r>
      <w:r w:rsidRPr="00F4199D">
        <w:rPr>
          <w:bCs/>
          <w:sz w:val="22"/>
          <w:szCs w:val="22"/>
        </w:rPr>
        <w:t>, w jaki sposób zmiana cen materiałów lub kosztów miała wpływ na koszt realizacji przedmiotu umowy. Strona może wystąpić z wnioskiem, o którym mowa w ust. 1</w:t>
      </w:r>
      <w:r w:rsidR="00C5557D" w:rsidRPr="00F4199D">
        <w:rPr>
          <w:bCs/>
          <w:sz w:val="22"/>
          <w:szCs w:val="22"/>
        </w:rPr>
        <w:t>3</w:t>
      </w:r>
      <w:r w:rsidRPr="00F4199D">
        <w:rPr>
          <w:bCs/>
          <w:sz w:val="22"/>
          <w:szCs w:val="22"/>
        </w:rPr>
        <w:t xml:space="preserve"> nie częściej niż raz na 12 miesięcy, przy czym z pierwszym wnioskiem Strona może wystąpić po upływie 12 miesięcy liczonych od dnia zawarcia umowy. </w:t>
      </w:r>
    </w:p>
    <w:p w14:paraId="54E90147" w14:textId="1C1FB427"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Łączna maksymalna wartość zmiany wynagrodzenia na podstawie ust. 1</w:t>
      </w:r>
      <w:r w:rsidR="00C5557D" w:rsidRPr="00F4199D">
        <w:rPr>
          <w:bCs/>
          <w:sz w:val="22"/>
          <w:szCs w:val="22"/>
        </w:rPr>
        <w:t>1</w:t>
      </w:r>
      <w:r w:rsidRPr="00F4199D">
        <w:rPr>
          <w:bCs/>
          <w:sz w:val="22"/>
          <w:szCs w:val="22"/>
        </w:rPr>
        <w:t>-1</w:t>
      </w:r>
      <w:r w:rsidR="00C5557D" w:rsidRPr="00F4199D">
        <w:rPr>
          <w:bCs/>
          <w:sz w:val="22"/>
          <w:szCs w:val="22"/>
        </w:rPr>
        <w:t>5</w:t>
      </w:r>
      <w:r w:rsidRPr="00F4199D">
        <w:rPr>
          <w:bCs/>
          <w:sz w:val="22"/>
          <w:szCs w:val="22"/>
        </w:rPr>
        <w:t xml:space="preserve">, w trakcie całego okresy obowiązywania umowy nie może przekroczyć </w:t>
      </w:r>
      <w:r w:rsidR="00C5557D" w:rsidRPr="00F4199D">
        <w:rPr>
          <w:bCs/>
          <w:sz w:val="22"/>
          <w:szCs w:val="22"/>
        </w:rPr>
        <w:t>2</w:t>
      </w:r>
      <w:r w:rsidRPr="00F4199D">
        <w:rPr>
          <w:bCs/>
          <w:sz w:val="22"/>
          <w:szCs w:val="22"/>
        </w:rPr>
        <w:t>0%</w:t>
      </w:r>
      <w:r w:rsidRPr="00F4199D">
        <w:rPr>
          <w:sz w:val="22"/>
          <w:szCs w:val="22"/>
        </w:rPr>
        <w:t xml:space="preserve"> pierwotnej wartości maksymalnej wartości wynagrodzenia Wykonawcy, o którym mowa w § </w:t>
      </w:r>
      <w:r w:rsidR="007F0E45" w:rsidRPr="00F4199D">
        <w:rPr>
          <w:sz w:val="22"/>
          <w:szCs w:val="22"/>
        </w:rPr>
        <w:t>10</w:t>
      </w:r>
      <w:r w:rsidRPr="00F4199D">
        <w:rPr>
          <w:sz w:val="22"/>
          <w:szCs w:val="22"/>
        </w:rPr>
        <w:t xml:space="preserve"> umowy</w:t>
      </w:r>
    </w:p>
    <w:p w14:paraId="09E2D5B1" w14:textId="26DC2C86" w:rsidR="001101C2" w:rsidRPr="00F4199D" w:rsidRDefault="001101C2">
      <w:pPr>
        <w:numPr>
          <w:ilvl w:val="0"/>
          <w:numId w:val="52"/>
        </w:numPr>
        <w:overflowPunct/>
        <w:autoSpaceDE/>
        <w:autoSpaceDN/>
        <w:adjustRightInd/>
        <w:ind w:left="425" w:right="-567" w:hanging="425"/>
        <w:jc w:val="both"/>
        <w:textAlignment w:val="auto"/>
        <w:rPr>
          <w:bCs/>
          <w:sz w:val="22"/>
          <w:szCs w:val="22"/>
        </w:rPr>
      </w:pPr>
      <w:r w:rsidRPr="00F4199D">
        <w:rPr>
          <w:bCs/>
          <w:sz w:val="22"/>
          <w:szCs w:val="22"/>
        </w:rPr>
        <w:t>W przypadku, o którym mowa w ust. 1</w:t>
      </w:r>
      <w:r w:rsidR="007F0E45" w:rsidRPr="00F4199D">
        <w:rPr>
          <w:bCs/>
          <w:sz w:val="22"/>
          <w:szCs w:val="22"/>
        </w:rPr>
        <w:t>1</w:t>
      </w:r>
      <w:r w:rsidRPr="00F4199D">
        <w:rPr>
          <w:bCs/>
          <w:sz w:val="22"/>
          <w:szCs w:val="22"/>
        </w:rPr>
        <w:t xml:space="preserve"> - 1</w:t>
      </w:r>
      <w:r w:rsidR="007F0E45" w:rsidRPr="00F4199D">
        <w:rPr>
          <w:bCs/>
          <w:sz w:val="22"/>
          <w:szCs w:val="22"/>
        </w:rPr>
        <w:t>5</w:t>
      </w:r>
      <w:r w:rsidRPr="00F4199D">
        <w:rPr>
          <w:bCs/>
          <w:sz w:val="22"/>
          <w:szCs w:val="22"/>
        </w:rPr>
        <w:t xml:space="preserve"> Wykonawca, którego wynagrodzenie zostało zmienione, zobowiązany jest do zmiany wynagrodzenia przysługującego podwykonawcy, </w:t>
      </w:r>
      <w:r w:rsidRPr="00F4199D">
        <w:rPr>
          <w:bCs/>
          <w:sz w:val="22"/>
          <w:szCs w:val="22"/>
        </w:rPr>
        <w:br/>
        <w:t>z którym zawarł umowę, o której mowa w art. 439 ust. 5 Pzp,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5808F8EA" w14:textId="77777777" w:rsidR="001101C2" w:rsidRPr="00F4199D" w:rsidRDefault="001101C2" w:rsidP="0060733E">
      <w:pPr>
        <w:rPr>
          <w:b/>
          <w:bCs/>
          <w:sz w:val="22"/>
          <w:szCs w:val="22"/>
        </w:rPr>
      </w:pPr>
    </w:p>
    <w:p w14:paraId="4E0F12E0" w14:textId="133D6FDD" w:rsidR="00021E37" w:rsidRPr="00F4199D" w:rsidRDefault="00021E37" w:rsidP="00021E37">
      <w:pPr>
        <w:jc w:val="center"/>
        <w:rPr>
          <w:b/>
          <w:bCs/>
          <w:sz w:val="22"/>
          <w:szCs w:val="22"/>
        </w:rPr>
      </w:pPr>
      <w:r w:rsidRPr="00F4199D">
        <w:rPr>
          <w:b/>
          <w:bCs/>
          <w:sz w:val="22"/>
          <w:szCs w:val="22"/>
        </w:rPr>
        <w:t>§ 2</w:t>
      </w:r>
      <w:r w:rsidR="001101C2" w:rsidRPr="00F4199D">
        <w:rPr>
          <w:b/>
          <w:bCs/>
          <w:sz w:val="22"/>
          <w:szCs w:val="22"/>
        </w:rPr>
        <w:t>9</w:t>
      </w:r>
      <w:r w:rsidRPr="00F4199D">
        <w:rPr>
          <w:b/>
          <w:bCs/>
          <w:sz w:val="22"/>
          <w:szCs w:val="22"/>
        </w:rPr>
        <w:t>. Zatrudnienie na umowę o pracę</w:t>
      </w:r>
    </w:p>
    <w:p w14:paraId="3353F045" w14:textId="5C2A1C9D" w:rsidR="00021E37" w:rsidRPr="00F4199D" w:rsidRDefault="00021E37" w:rsidP="005E7835">
      <w:pPr>
        <w:jc w:val="both"/>
        <w:rPr>
          <w:sz w:val="22"/>
          <w:szCs w:val="22"/>
        </w:rPr>
      </w:pPr>
      <w:r w:rsidRPr="00F4199D">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F4199D">
        <w:rPr>
          <w:sz w:val="22"/>
          <w:szCs w:val="22"/>
        </w:rPr>
        <w:t> </w:t>
      </w:r>
      <w:r w:rsidRPr="00F4199D">
        <w:rPr>
          <w:sz w:val="22"/>
          <w:szCs w:val="22"/>
        </w:rPr>
        <w:t>art. 22 § 1 ustawy z dnia 26 czerwca 1974 r. Kodeks Pracy (tekst jedn. Dz.U. z 20</w:t>
      </w:r>
      <w:r w:rsidR="00EB245C" w:rsidRPr="00F4199D">
        <w:rPr>
          <w:sz w:val="22"/>
          <w:szCs w:val="22"/>
        </w:rPr>
        <w:t>2</w:t>
      </w:r>
      <w:r w:rsidR="00410FE7">
        <w:rPr>
          <w:sz w:val="22"/>
          <w:szCs w:val="22"/>
        </w:rPr>
        <w:t>2</w:t>
      </w:r>
      <w:r w:rsidRPr="00F4199D">
        <w:rPr>
          <w:sz w:val="22"/>
          <w:szCs w:val="22"/>
        </w:rPr>
        <w:t xml:space="preserve"> r. poz. 1</w:t>
      </w:r>
      <w:r w:rsidR="00410FE7">
        <w:rPr>
          <w:sz w:val="22"/>
          <w:szCs w:val="22"/>
        </w:rPr>
        <w:t>510</w:t>
      </w:r>
      <w:r w:rsidRPr="00F4199D">
        <w:rPr>
          <w:sz w:val="22"/>
          <w:szCs w:val="22"/>
        </w:rPr>
        <w:t xml:space="preserve"> ze zm.): </w:t>
      </w:r>
    </w:p>
    <w:p w14:paraId="36355930" w14:textId="6428741F" w:rsidR="00021E37" w:rsidRPr="00F4199D" w:rsidRDefault="00021E37">
      <w:pPr>
        <w:pStyle w:val="Akapitzlist"/>
        <w:numPr>
          <w:ilvl w:val="4"/>
          <w:numId w:val="38"/>
        </w:numPr>
        <w:ind w:left="567" w:hanging="283"/>
        <w:jc w:val="both"/>
        <w:rPr>
          <w:sz w:val="22"/>
          <w:szCs w:val="22"/>
        </w:rPr>
      </w:pPr>
      <w:r w:rsidRPr="00F4199D">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czy dostawców materiałów budowlanych),</w:t>
      </w:r>
    </w:p>
    <w:p w14:paraId="37AB6346" w14:textId="23A16B01" w:rsidR="00021E37" w:rsidRPr="00F4199D" w:rsidRDefault="00021E37">
      <w:pPr>
        <w:pStyle w:val="Akapitzlist"/>
        <w:numPr>
          <w:ilvl w:val="4"/>
          <w:numId w:val="38"/>
        </w:numPr>
        <w:ind w:left="567" w:hanging="283"/>
        <w:jc w:val="both"/>
        <w:rPr>
          <w:sz w:val="22"/>
          <w:szCs w:val="22"/>
        </w:rPr>
      </w:pPr>
      <w:r w:rsidRPr="00F4199D">
        <w:rPr>
          <w:sz w:val="22"/>
          <w:szCs w:val="22"/>
        </w:rPr>
        <w:t xml:space="preserve">sposób dokumentowania zatrudnienia osób, o których mowa w art. 95 ust. 1 ustawy Pzp - Wykonawca przedłoży Zamawiającemu wykaz osób wykonujących czynności </w:t>
      </w:r>
      <w:r w:rsidR="00EE46A4" w:rsidRPr="00F4199D">
        <w:rPr>
          <w:sz w:val="22"/>
          <w:szCs w:val="22"/>
        </w:rPr>
        <w:t xml:space="preserve">wskazane w pkt 1, </w:t>
      </w:r>
      <w:r w:rsidRPr="00F4199D">
        <w:rPr>
          <w:sz w:val="22"/>
          <w:szCs w:val="22"/>
        </w:rPr>
        <w:t xml:space="preserve">zatrudnionych na podstawie umowy o pracę, zarówno przez Wykonawcę jak i podwykonawców. Wykaz zostanie przedłożony </w:t>
      </w:r>
      <w:r w:rsidRPr="00F4199D">
        <w:rPr>
          <w:b/>
          <w:bCs/>
          <w:sz w:val="22"/>
          <w:szCs w:val="22"/>
        </w:rPr>
        <w:t>w</w:t>
      </w:r>
      <w:r w:rsidRPr="00F4199D">
        <w:rPr>
          <w:sz w:val="22"/>
          <w:szCs w:val="22"/>
        </w:rPr>
        <w:t xml:space="preserve"> </w:t>
      </w:r>
      <w:r w:rsidRPr="00F4199D">
        <w:rPr>
          <w:b/>
          <w:bCs/>
          <w:sz w:val="22"/>
          <w:szCs w:val="22"/>
        </w:rPr>
        <w:t>terminie 5 dni roboczych od daty podpisania umowy</w:t>
      </w:r>
      <w:r w:rsidRPr="00F4199D">
        <w:rPr>
          <w:sz w:val="22"/>
          <w:szCs w:val="22"/>
        </w:rPr>
        <w:t>, w</w:t>
      </w:r>
      <w:r w:rsidR="00EE46A4" w:rsidRPr="00F4199D">
        <w:rPr>
          <w:sz w:val="22"/>
          <w:szCs w:val="22"/>
        </w:rPr>
        <w:t> </w:t>
      </w:r>
      <w:r w:rsidRPr="00F4199D">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F4199D" w:rsidRDefault="00021E37">
      <w:pPr>
        <w:pStyle w:val="Akapitzlist"/>
        <w:numPr>
          <w:ilvl w:val="4"/>
          <w:numId w:val="38"/>
        </w:numPr>
        <w:ind w:left="567" w:hanging="283"/>
        <w:jc w:val="both"/>
        <w:rPr>
          <w:sz w:val="22"/>
          <w:szCs w:val="22"/>
        </w:rPr>
      </w:pPr>
      <w:r w:rsidRPr="00F4199D">
        <w:rPr>
          <w:sz w:val="22"/>
          <w:szCs w:val="22"/>
        </w:rPr>
        <w:lastRenderedPageBreak/>
        <w:t>uprawnienia Zamawiającego w zakresie kontroli spełnienia przez Wykonawcę wymagań</w:t>
      </w:r>
      <w:r w:rsidR="001A3992" w:rsidRPr="00F4199D">
        <w:rPr>
          <w:sz w:val="22"/>
          <w:szCs w:val="22"/>
        </w:rPr>
        <w:t>,</w:t>
      </w:r>
      <w:r w:rsidRPr="00F4199D">
        <w:rPr>
          <w:sz w:val="22"/>
          <w:szCs w:val="22"/>
        </w:rPr>
        <w:t xml:space="preserve"> o</w:t>
      </w:r>
      <w:r w:rsidR="001A3992" w:rsidRPr="00F4199D">
        <w:rPr>
          <w:sz w:val="22"/>
          <w:szCs w:val="22"/>
        </w:rPr>
        <w:t> </w:t>
      </w:r>
      <w:r w:rsidRPr="00F4199D">
        <w:rPr>
          <w:sz w:val="22"/>
          <w:szCs w:val="22"/>
        </w:rPr>
        <w:t>których mowa w art. 95 ust. 1 ustawy Pzp oraz sankcji z tytułu niespełnienia tych wymagań</w:t>
      </w:r>
      <w:r w:rsidR="00EE46A4" w:rsidRPr="00F4199D">
        <w:rPr>
          <w:sz w:val="22"/>
          <w:szCs w:val="22"/>
        </w:rPr>
        <w:t>:</w:t>
      </w:r>
    </w:p>
    <w:p w14:paraId="6E0C153B" w14:textId="77777777" w:rsidR="00EE46A4" w:rsidRPr="00F4199D" w:rsidRDefault="00021E37">
      <w:pPr>
        <w:pStyle w:val="Akapitzlist"/>
        <w:numPr>
          <w:ilvl w:val="0"/>
          <w:numId w:val="39"/>
        </w:numPr>
        <w:ind w:left="851" w:hanging="284"/>
        <w:jc w:val="both"/>
        <w:rPr>
          <w:sz w:val="22"/>
          <w:szCs w:val="22"/>
        </w:rPr>
      </w:pPr>
      <w:r w:rsidRPr="00F4199D">
        <w:rPr>
          <w:sz w:val="22"/>
          <w:szCs w:val="22"/>
        </w:rPr>
        <w:t xml:space="preserve">w okresie realizacji zamówienia Zamawiający ma prawo weryfikować, wywiązywanie się przez Wykonawcę lub podwykonawcę z obowiązku zatrudnienia na umowę o pracę osób </w:t>
      </w:r>
      <w:r w:rsidR="00EE46A4" w:rsidRPr="00F4199D">
        <w:rPr>
          <w:sz w:val="22"/>
          <w:szCs w:val="22"/>
        </w:rPr>
        <w:t xml:space="preserve">wykonujących czynności, </w:t>
      </w:r>
      <w:r w:rsidRPr="00F4199D">
        <w:rPr>
          <w:sz w:val="22"/>
          <w:szCs w:val="22"/>
        </w:rPr>
        <w:t>o</w:t>
      </w:r>
      <w:r w:rsidR="00EE46A4" w:rsidRPr="00F4199D">
        <w:rPr>
          <w:sz w:val="22"/>
          <w:szCs w:val="22"/>
        </w:rPr>
        <w:t> </w:t>
      </w:r>
      <w:r w:rsidRPr="00F4199D">
        <w:rPr>
          <w:sz w:val="22"/>
          <w:szCs w:val="22"/>
        </w:rPr>
        <w:t>których mowa w ust. 1</w:t>
      </w:r>
      <w:r w:rsidR="00EE46A4" w:rsidRPr="00F4199D">
        <w:rPr>
          <w:sz w:val="22"/>
          <w:szCs w:val="22"/>
        </w:rPr>
        <w:t>,</w:t>
      </w:r>
      <w:r w:rsidRPr="00F4199D">
        <w:rPr>
          <w:sz w:val="22"/>
          <w:szCs w:val="22"/>
        </w:rPr>
        <w:t xml:space="preserve"> w</w:t>
      </w:r>
      <w:r w:rsidR="00EE46A4" w:rsidRPr="00F4199D">
        <w:rPr>
          <w:sz w:val="22"/>
          <w:szCs w:val="22"/>
        </w:rPr>
        <w:t> </w:t>
      </w:r>
      <w:r w:rsidRPr="00F4199D">
        <w:rPr>
          <w:sz w:val="22"/>
          <w:szCs w:val="22"/>
        </w:rPr>
        <w:t xml:space="preserve">trakcie realizacji zamówienia </w:t>
      </w:r>
      <w:r w:rsidR="00EE46A4" w:rsidRPr="00F4199D">
        <w:rPr>
          <w:sz w:val="22"/>
          <w:szCs w:val="22"/>
        </w:rPr>
        <w:t xml:space="preserve"> - </w:t>
      </w:r>
      <w:r w:rsidRPr="00F4199D">
        <w:rPr>
          <w:sz w:val="22"/>
          <w:szCs w:val="22"/>
        </w:rPr>
        <w:t>na każde wezwanie zamawiającego w</w:t>
      </w:r>
      <w:r w:rsidR="00EE46A4" w:rsidRPr="00F4199D">
        <w:rPr>
          <w:sz w:val="22"/>
          <w:szCs w:val="22"/>
        </w:rPr>
        <w:t> </w:t>
      </w:r>
      <w:r w:rsidRPr="00F4199D">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F4199D">
        <w:rPr>
          <w:sz w:val="22"/>
          <w:szCs w:val="22"/>
        </w:rPr>
        <w:t>pkt</w:t>
      </w:r>
      <w:r w:rsidRPr="00F4199D">
        <w:rPr>
          <w:sz w:val="22"/>
          <w:szCs w:val="22"/>
        </w:rPr>
        <w:t xml:space="preserve"> 1 czynności:</w:t>
      </w:r>
    </w:p>
    <w:p w14:paraId="523B7E7A" w14:textId="24E7F4B2" w:rsidR="00EE46A4" w:rsidRPr="00F4199D" w:rsidRDefault="00021E37">
      <w:pPr>
        <w:pStyle w:val="Akapitzlist"/>
        <w:numPr>
          <w:ilvl w:val="0"/>
          <w:numId w:val="40"/>
        </w:numPr>
        <w:ind w:left="1134" w:hanging="283"/>
        <w:jc w:val="both"/>
        <w:rPr>
          <w:sz w:val="22"/>
          <w:szCs w:val="22"/>
        </w:rPr>
      </w:pPr>
      <w:r w:rsidRPr="00F4199D">
        <w:rPr>
          <w:sz w:val="22"/>
          <w:szCs w:val="22"/>
        </w:rPr>
        <w:t>oświadczeni</w:t>
      </w:r>
      <w:r w:rsidR="00D16166" w:rsidRPr="00F4199D">
        <w:rPr>
          <w:sz w:val="22"/>
          <w:szCs w:val="22"/>
        </w:rPr>
        <w:t>a</w:t>
      </w:r>
      <w:r w:rsidRPr="00F4199D">
        <w:rPr>
          <w:sz w:val="22"/>
          <w:szCs w:val="22"/>
        </w:rPr>
        <w:t xml:space="preserve"> zatrudnionych pracowników, o zatrudnieniu na umowę o pracę przez Wykonawcę lub podwykonawcę, </w:t>
      </w:r>
    </w:p>
    <w:p w14:paraId="6EC8D14D" w14:textId="77777777" w:rsidR="00EE46A4" w:rsidRPr="00F4199D" w:rsidRDefault="00021E37">
      <w:pPr>
        <w:pStyle w:val="Akapitzlist"/>
        <w:numPr>
          <w:ilvl w:val="0"/>
          <w:numId w:val="40"/>
        </w:numPr>
        <w:ind w:left="1134" w:hanging="283"/>
        <w:jc w:val="both"/>
        <w:rPr>
          <w:sz w:val="22"/>
          <w:szCs w:val="22"/>
        </w:rPr>
      </w:pPr>
      <w:r w:rsidRPr="00F4199D">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F4199D" w:rsidRDefault="00021E37">
      <w:pPr>
        <w:pStyle w:val="Akapitzlist"/>
        <w:numPr>
          <w:ilvl w:val="0"/>
          <w:numId w:val="40"/>
        </w:numPr>
        <w:ind w:left="1134" w:hanging="283"/>
        <w:jc w:val="both"/>
        <w:rPr>
          <w:sz w:val="22"/>
          <w:szCs w:val="22"/>
        </w:rPr>
      </w:pPr>
      <w:r w:rsidRPr="00F4199D">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F4199D">
        <w:rPr>
          <w:sz w:val="22"/>
          <w:szCs w:val="22"/>
        </w:rPr>
        <w:t> </w:t>
      </w:r>
      <w:r w:rsidRPr="00F4199D">
        <w:rPr>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F4199D">
        <w:rPr>
          <w:sz w:val="22"/>
          <w:szCs w:val="22"/>
        </w:rPr>
        <w:t>u</w:t>
      </w:r>
      <w:r w:rsidRPr="00F4199D">
        <w:rPr>
          <w:sz w:val="22"/>
          <w:szCs w:val="22"/>
        </w:rPr>
        <w:t xml:space="preserve">stawy o ochronie danych osobowych z dnia 10 maja 2018 r. (Dz.U. z 2019 r. poz. 1781 </w:t>
      </w:r>
      <w:r w:rsidR="008D30D3" w:rsidRPr="00F4199D">
        <w:rPr>
          <w:sz w:val="22"/>
          <w:szCs w:val="22"/>
        </w:rPr>
        <w:t>ze</w:t>
      </w:r>
      <w:r w:rsidRPr="00F4199D">
        <w:rPr>
          <w:sz w:val="22"/>
          <w:szCs w:val="22"/>
        </w:rPr>
        <w:t xml:space="preserve"> zm.), (tj.</w:t>
      </w:r>
      <w:r w:rsidR="008D30D3" w:rsidRPr="00F4199D">
        <w:rPr>
          <w:sz w:val="22"/>
          <w:szCs w:val="22"/>
        </w:rPr>
        <w:t> </w:t>
      </w:r>
      <w:r w:rsidRPr="00F4199D">
        <w:rPr>
          <w:sz w:val="22"/>
          <w:szCs w:val="22"/>
        </w:rPr>
        <w:t>w</w:t>
      </w:r>
      <w:r w:rsidR="008D30D3" w:rsidRPr="00F4199D">
        <w:rPr>
          <w:sz w:val="22"/>
          <w:szCs w:val="22"/>
        </w:rPr>
        <w:t> </w:t>
      </w:r>
      <w:r w:rsidRPr="00F4199D">
        <w:rPr>
          <w:sz w:val="22"/>
          <w:szCs w:val="22"/>
        </w:rPr>
        <w:t>szczególności bez adresów, nr PESEL pracowników, kwoty wynagrodzenia). Imię i</w:t>
      </w:r>
      <w:r w:rsidR="008D30D3" w:rsidRPr="00F4199D">
        <w:rPr>
          <w:sz w:val="22"/>
          <w:szCs w:val="22"/>
        </w:rPr>
        <w:t> </w:t>
      </w:r>
      <w:r w:rsidRPr="00F4199D">
        <w:rPr>
          <w:sz w:val="22"/>
          <w:szCs w:val="22"/>
        </w:rPr>
        <w:t>nazwisko pracownika nie</w:t>
      </w:r>
      <w:r w:rsidR="00601CA4" w:rsidRPr="00F4199D">
        <w:rPr>
          <w:sz w:val="22"/>
          <w:szCs w:val="22"/>
        </w:rPr>
        <w:t xml:space="preserve"> podlegają </w:t>
      </w:r>
      <w:r w:rsidRPr="00F4199D">
        <w:rPr>
          <w:sz w:val="22"/>
          <w:szCs w:val="22"/>
        </w:rPr>
        <w:t xml:space="preserve">anonimizacji. Informacje takie jak: data zawarcia umowy, rodzaj umowy o pracę, zakres obowiązków pracownika i wymiar etatu powinny być możliwe do zidentyfikowania; </w:t>
      </w:r>
    </w:p>
    <w:p w14:paraId="6A90E36D" w14:textId="77777777" w:rsidR="00EE46A4" w:rsidRPr="00F4199D" w:rsidRDefault="00021E37">
      <w:pPr>
        <w:pStyle w:val="Akapitzlist"/>
        <w:numPr>
          <w:ilvl w:val="0"/>
          <w:numId w:val="40"/>
        </w:numPr>
        <w:ind w:left="1134" w:hanging="283"/>
        <w:jc w:val="both"/>
        <w:rPr>
          <w:sz w:val="22"/>
          <w:szCs w:val="22"/>
        </w:rPr>
      </w:pPr>
      <w:r w:rsidRPr="00F4199D">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F4199D" w:rsidRDefault="00021E37">
      <w:pPr>
        <w:pStyle w:val="Akapitzlist"/>
        <w:numPr>
          <w:ilvl w:val="0"/>
          <w:numId w:val="40"/>
        </w:numPr>
        <w:ind w:left="1134" w:hanging="283"/>
        <w:jc w:val="both"/>
        <w:rPr>
          <w:sz w:val="22"/>
          <w:szCs w:val="22"/>
        </w:rPr>
      </w:pPr>
      <w:r w:rsidRPr="00F4199D">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F4199D">
        <w:rPr>
          <w:sz w:val="22"/>
          <w:szCs w:val="22"/>
        </w:rPr>
        <w:t>podlegają</w:t>
      </w:r>
      <w:r w:rsidRPr="00F4199D">
        <w:rPr>
          <w:sz w:val="22"/>
          <w:szCs w:val="22"/>
        </w:rPr>
        <w:t xml:space="preserve"> anonimizacji. </w:t>
      </w:r>
    </w:p>
    <w:p w14:paraId="15DCEB03" w14:textId="036AE926" w:rsidR="00D16166" w:rsidRPr="00F4199D" w:rsidRDefault="00D16166" w:rsidP="00D16166">
      <w:pPr>
        <w:ind w:left="851"/>
        <w:jc w:val="both"/>
        <w:rPr>
          <w:sz w:val="22"/>
          <w:szCs w:val="22"/>
        </w:rPr>
      </w:pPr>
      <w:r w:rsidRPr="00F4199D">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F4199D" w:rsidRDefault="005E7835">
      <w:pPr>
        <w:pStyle w:val="Akapitzlist"/>
        <w:numPr>
          <w:ilvl w:val="0"/>
          <w:numId w:val="39"/>
        </w:numPr>
        <w:ind w:left="851" w:hanging="284"/>
        <w:jc w:val="both"/>
        <w:rPr>
          <w:sz w:val="22"/>
          <w:szCs w:val="22"/>
        </w:rPr>
      </w:pPr>
      <w:r w:rsidRPr="00F4199D">
        <w:rPr>
          <w:sz w:val="22"/>
          <w:szCs w:val="22"/>
        </w:rPr>
        <w:t xml:space="preserve">Zamawiającemu naliczy Wykonawcy kary umowne w przypadkach i wysokościach określonych w § 25 ust. 1 pkt 8-12 umowy. </w:t>
      </w:r>
    </w:p>
    <w:p w14:paraId="1CD420EF" w14:textId="11003B28" w:rsidR="00021E37" w:rsidRPr="00F4199D" w:rsidRDefault="00021E37" w:rsidP="00021E37">
      <w:pPr>
        <w:overflowPunct/>
        <w:autoSpaceDE/>
        <w:autoSpaceDN/>
        <w:adjustRightInd/>
        <w:ind w:left="709"/>
        <w:jc w:val="both"/>
        <w:textAlignment w:val="auto"/>
        <w:rPr>
          <w:sz w:val="22"/>
          <w:szCs w:val="22"/>
          <w:highlight w:val="yellow"/>
        </w:rPr>
      </w:pPr>
    </w:p>
    <w:p w14:paraId="277BA95C" w14:textId="77777777" w:rsidR="00AE4713" w:rsidRPr="00F4199D" w:rsidRDefault="00AE4713" w:rsidP="001C258A">
      <w:pPr>
        <w:pStyle w:val="Nagwek5"/>
        <w:keepNext w:val="0"/>
        <w:rPr>
          <w:i w:val="0"/>
          <w:sz w:val="22"/>
          <w:szCs w:val="22"/>
        </w:rPr>
      </w:pPr>
      <w:r w:rsidRPr="00F4199D">
        <w:rPr>
          <w:i w:val="0"/>
          <w:sz w:val="22"/>
          <w:szCs w:val="22"/>
        </w:rPr>
        <w:t>Rozdział IX- POSTANOWIENIA KOŃCOWE</w:t>
      </w:r>
    </w:p>
    <w:p w14:paraId="4E1CF468" w14:textId="0DFBAA6A" w:rsidR="00AE4713" w:rsidRPr="00F4199D" w:rsidRDefault="00AE4713" w:rsidP="001C258A">
      <w:pPr>
        <w:jc w:val="center"/>
        <w:rPr>
          <w:b/>
          <w:sz w:val="22"/>
          <w:szCs w:val="22"/>
        </w:rPr>
      </w:pPr>
      <w:r w:rsidRPr="00F4199D">
        <w:rPr>
          <w:b/>
          <w:sz w:val="22"/>
          <w:szCs w:val="22"/>
        </w:rPr>
        <w:t xml:space="preserve">§ </w:t>
      </w:r>
      <w:r w:rsidR="001101C2" w:rsidRPr="00F4199D">
        <w:rPr>
          <w:b/>
          <w:sz w:val="22"/>
          <w:szCs w:val="22"/>
        </w:rPr>
        <w:t>30</w:t>
      </w:r>
      <w:r w:rsidR="00F65E5D" w:rsidRPr="00F4199D">
        <w:rPr>
          <w:b/>
          <w:sz w:val="22"/>
          <w:szCs w:val="22"/>
        </w:rPr>
        <w:t>. Postanowienia końcowe</w:t>
      </w:r>
    </w:p>
    <w:p w14:paraId="47D90648"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Wszelkie zmiany niniejszej umowy wymagają formy pisemnej pod rygorem nieważności.</w:t>
      </w:r>
    </w:p>
    <w:p w14:paraId="6BD2E374"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lastRenderedPageBreak/>
        <w:t xml:space="preserve">Strony ustalają, że w sprawach nieuregulowanych niniejszą umową stosuje się przepisy ustawy Prawo zamówień publicznych, przepisy ustawy Prawo budowlane z aktami wykonawczymi oraz przepisy </w:t>
      </w:r>
      <w:r w:rsidRPr="00F4199D">
        <w:rPr>
          <w:iCs/>
          <w:sz w:val="22"/>
          <w:szCs w:val="22"/>
        </w:rPr>
        <w:t xml:space="preserve">ustawy </w:t>
      </w:r>
      <w:r w:rsidRPr="00F4199D">
        <w:rPr>
          <w:sz w:val="22"/>
          <w:szCs w:val="22"/>
        </w:rPr>
        <w:t>Kodeks cywilny.</w:t>
      </w:r>
    </w:p>
    <w:p w14:paraId="146CB72E" w14:textId="7777777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rFonts w:eastAsia="Calibri"/>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Integralną częścią umowy jest SWZ i oferta Wykonawcy.</w:t>
      </w:r>
    </w:p>
    <w:p w14:paraId="2EFF6CB2" w14:textId="590C42CD" w:rsidR="00AE4713" w:rsidRPr="00F4199D" w:rsidRDefault="00AE4713">
      <w:pPr>
        <w:numPr>
          <w:ilvl w:val="0"/>
          <w:numId w:val="23"/>
        </w:numPr>
        <w:overflowPunct/>
        <w:autoSpaceDE/>
        <w:autoSpaceDN/>
        <w:adjustRightInd/>
        <w:ind w:left="426" w:hanging="426"/>
        <w:jc w:val="both"/>
        <w:textAlignment w:val="auto"/>
        <w:rPr>
          <w:sz w:val="22"/>
          <w:szCs w:val="22"/>
        </w:rPr>
      </w:pPr>
      <w:r w:rsidRPr="00F4199D">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bookmarkEnd w:id="0"/>
    <w:p w14:paraId="76D1CC61" w14:textId="77777777" w:rsidR="00996E02" w:rsidRPr="00AE4713" w:rsidRDefault="00996E02" w:rsidP="001C258A"/>
    <w:sectPr w:rsidR="00996E02" w:rsidRPr="00AE4713"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DB43" w14:textId="77777777" w:rsidR="000938F2" w:rsidRDefault="000938F2">
      <w:r>
        <w:separator/>
      </w:r>
    </w:p>
  </w:endnote>
  <w:endnote w:type="continuationSeparator" w:id="0">
    <w:p w14:paraId="654D063B" w14:textId="77777777" w:rsidR="000938F2" w:rsidRDefault="000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ourierNew">
    <w:altName w:val="Klee One"/>
    <w:panose1 w:val="00000000000000000000"/>
    <w:charset w:val="80"/>
    <w:family w:val="auto"/>
    <w:notTrueType/>
    <w:pitch w:val="default"/>
    <w:sig w:usb0="00000001" w:usb1="08070000" w:usb2="00000010" w:usb3="00000000" w:csb0="00020000" w:csb1="00000000"/>
  </w:font>
  <w:font w:name="TimesNewRoman">
    <w:altName w:val="MS Mincho"/>
    <w:charset w:val="EE"/>
    <w:family w:val="roman"/>
    <w:pitch w:val="default"/>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1101C2" w:rsidRDefault="001101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1101C2" w:rsidRDefault="001101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1101C2" w:rsidRPr="00D865F8" w:rsidRDefault="001101C2"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0AF1535E" w14:textId="051DF9A3" w:rsidR="001203B2" w:rsidRPr="001203B2" w:rsidRDefault="001101C2" w:rsidP="001203B2">
    <w:pPr>
      <w:jc w:val="center"/>
      <w:rPr>
        <w:b/>
        <w:i/>
        <w:sz w:val="18"/>
        <w:szCs w:val="18"/>
      </w:rPr>
    </w:pPr>
    <w:r w:rsidRPr="001203B2">
      <w:rPr>
        <w:i/>
        <w:sz w:val="18"/>
        <w:szCs w:val="18"/>
      </w:rPr>
      <w:t>Załącznik nr 9 do SWZ</w:t>
    </w:r>
    <w:r w:rsidR="001203B2" w:rsidRPr="001203B2">
      <w:rPr>
        <w:i/>
        <w:sz w:val="18"/>
        <w:szCs w:val="18"/>
      </w:rPr>
      <w:t>-</w:t>
    </w:r>
    <w:r w:rsidRPr="001203B2">
      <w:rPr>
        <w:i/>
        <w:sz w:val="18"/>
        <w:szCs w:val="18"/>
      </w:rPr>
      <w:t xml:space="preserve"> </w:t>
    </w:r>
    <w:bookmarkStart w:id="16" w:name="_Hlk96509798"/>
    <w:bookmarkStart w:id="17" w:name="_Hlk69126023"/>
    <w:bookmarkStart w:id="18" w:name="_Hlk132614242"/>
    <w:r w:rsidR="001203B2" w:rsidRPr="001203B2">
      <w:rPr>
        <w:b/>
        <w:i/>
        <w:sz w:val="18"/>
        <w:szCs w:val="18"/>
      </w:rPr>
      <w:t>„</w:t>
    </w:r>
    <w:bookmarkStart w:id="19" w:name="_Hlk132364815"/>
    <w:r w:rsidR="001203B2" w:rsidRPr="001203B2">
      <w:rPr>
        <w:b/>
        <w:bCs/>
        <w:i/>
        <w:sz w:val="18"/>
        <w:szCs w:val="18"/>
      </w:rPr>
      <w:t>Przebudowa stacji uzdatniania wody w Żyrzynie i Borysowie oraz budowa indywidualnej oczyszczalni ścieków dla Szkoły Podstawowej w Skrudkach</w:t>
    </w:r>
    <w:r w:rsidR="001203B2" w:rsidRPr="001203B2">
      <w:rPr>
        <w:b/>
        <w:i/>
        <w:sz w:val="18"/>
        <w:szCs w:val="18"/>
      </w:rPr>
      <w:t>”</w:t>
    </w:r>
    <w:bookmarkEnd w:id="16"/>
    <w:bookmarkEnd w:id="17"/>
    <w:bookmarkEnd w:id="19"/>
    <w:r w:rsidR="001203B2" w:rsidRPr="001203B2">
      <w:rPr>
        <w:b/>
        <w:i/>
        <w:sz w:val="18"/>
        <w:szCs w:val="18"/>
      </w:rPr>
      <w:t xml:space="preserve">  </w:t>
    </w:r>
    <w:bookmarkEnd w:id="18"/>
  </w:p>
  <w:p w14:paraId="71F98EAE" w14:textId="6717EB3A" w:rsidR="001101C2" w:rsidRPr="00120C54" w:rsidRDefault="001101C2" w:rsidP="00902C62">
    <w:pPr>
      <w:tabs>
        <w:tab w:val="left" w:pos="0"/>
      </w:tabs>
      <w:ind w:left="360"/>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3D348" w14:textId="77777777" w:rsidR="000938F2" w:rsidRDefault="000938F2">
      <w:r>
        <w:separator/>
      </w:r>
    </w:p>
  </w:footnote>
  <w:footnote w:type="continuationSeparator" w:id="0">
    <w:p w14:paraId="5C67E10D" w14:textId="77777777" w:rsidR="000938F2" w:rsidRDefault="000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1101C2" w:rsidRDefault="001101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1101C2" w:rsidRDefault="00110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52BE8247" w:rsidR="001101C2" w:rsidRPr="00E11842" w:rsidRDefault="001101C2" w:rsidP="00E11842">
    <w:pPr>
      <w:tabs>
        <w:tab w:val="left" w:pos="6375"/>
      </w:tabs>
      <w:suppressAutoHyphens/>
      <w:overflowPunct/>
      <w:autoSpaceDE/>
      <w:autoSpaceDN/>
      <w:adjustRightInd/>
      <w:textAlignment w:val="auto"/>
      <w:rPr>
        <w:lang w:eastAsia="ar-SA"/>
      </w:rPr>
    </w:pPr>
    <w:r w:rsidRPr="00E11842">
      <w:rPr>
        <w:lang w:eastAsia="ar-SA"/>
      </w:rPr>
      <w:tab/>
    </w:r>
  </w:p>
  <w:p w14:paraId="215D4190" w14:textId="77777777" w:rsidR="001101C2" w:rsidRDefault="001101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6E12BC"/>
    <w:multiLevelType w:val="hybridMultilevel"/>
    <w:tmpl w:val="CE507976"/>
    <w:lvl w:ilvl="0" w:tplc="B2AE72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0"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0B456D"/>
    <w:multiLevelType w:val="hybridMultilevel"/>
    <w:tmpl w:val="FE08FF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2"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7" w15:restartNumberingAfterBreak="0">
    <w:nsid w:val="35A83226"/>
    <w:multiLevelType w:val="hybridMultilevel"/>
    <w:tmpl w:val="15D00DD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4906E55"/>
    <w:multiLevelType w:val="hybridMultilevel"/>
    <w:tmpl w:val="D55E164E"/>
    <w:lvl w:ilvl="0" w:tplc="0FB4CD1A">
      <w:start w:val="1"/>
      <w:numFmt w:val="decimal"/>
      <w:lvlText w:val="%1."/>
      <w:lvlJc w:val="left"/>
      <w:pPr>
        <w:tabs>
          <w:tab w:val="num" w:pos="502"/>
        </w:tabs>
        <w:ind w:left="502" w:hanging="360"/>
      </w:pPr>
      <w:rPr>
        <w:rFonts w:hint="default"/>
        <w:b w:val="0"/>
        <w:color w:val="auto"/>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4"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6" w15:restartNumberingAfterBreak="0">
    <w:nsid w:val="5B9F1CAA"/>
    <w:multiLevelType w:val="hybridMultilevel"/>
    <w:tmpl w:val="15D00D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9"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0"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688315E"/>
    <w:multiLevelType w:val="hybridMultilevel"/>
    <w:tmpl w:val="E4589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559365105">
    <w:abstractNumId w:val="28"/>
  </w:num>
  <w:num w:numId="2" w16cid:durableId="1933272038">
    <w:abstractNumId w:val="24"/>
  </w:num>
  <w:num w:numId="3" w16cid:durableId="2039233929">
    <w:abstractNumId w:val="14"/>
  </w:num>
  <w:num w:numId="4" w16cid:durableId="1737237092">
    <w:abstractNumId w:val="56"/>
  </w:num>
  <w:num w:numId="5" w16cid:durableId="1724865116">
    <w:abstractNumId w:val="34"/>
  </w:num>
  <w:num w:numId="6" w16cid:durableId="1584218787">
    <w:abstractNumId w:val="19"/>
  </w:num>
  <w:num w:numId="7" w16cid:durableId="859778811">
    <w:abstractNumId w:val="33"/>
  </w:num>
  <w:num w:numId="8" w16cid:durableId="184055634">
    <w:abstractNumId w:val="15"/>
  </w:num>
  <w:num w:numId="9" w16cid:durableId="450710960">
    <w:abstractNumId w:val="30"/>
  </w:num>
  <w:num w:numId="10" w16cid:durableId="1017390752">
    <w:abstractNumId w:val="54"/>
  </w:num>
  <w:num w:numId="11" w16cid:durableId="1306469454">
    <w:abstractNumId w:val="52"/>
  </w:num>
  <w:num w:numId="12" w16cid:durableId="1961646778">
    <w:abstractNumId w:val="10"/>
  </w:num>
  <w:num w:numId="13" w16cid:durableId="1936867165">
    <w:abstractNumId w:val="7"/>
  </w:num>
  <w:num w:numId="14" w16cid:durableId="371734576">
    <w:abstractNumId w:val="32"/>
  </w:num>
  <w:num w:numId="15" w16cid:durableId="1678191314">
    <w:abstractNumId w:val="36"/>
  </w:num>
  <w:num w:numId="16" w16cid:durableId="1536698368">
    <w:abstractNumId w:val="16"/>
  </w:num>
  <w:num w:numId="17" w16cid:durableId="625741295">
    <w:abstractNumId w:val="17"/>
  </w:num>
  <w:num w:numId="18" w16cid:durableId="1647665363">
    <w:abstractNumId w:val="2"/>
  </w:num>
  <w:num w:numId="19" w16cid:durableId="1510677799">
    <w:abstractNumId w:val="41"/>
  </w:num>
  <w:num w:numId="20" w16cid:durableId="731272550">
    <w:abstractNumId w:val="8"/>
  </w:num>
  <w:num w:numId="21" w16cid:durableId="617680999">
    <w:abstractNumId w:val="13"/>
  </w:num>
  <w:num w:numId="22" w16cid:durableId="1434205431">
    <w:abstractNumId w:val="29"/>
  </w:num>
  <w:num w:numId="23" w16cid:durableId="490172978">
    <w:abstractNumId w:val="38"/>
  </w:num>
  <w:num w:numId="24" w16cid:durableId="1131414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30004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3867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267001">
    <w:abstractNumId w:val="9"/>
  </w:num>
  <w:num w:numId="28" w16cid:durableId="2009558715">
    <w:abstractNumId w:val="45"/>
  </w:num>
  <w:num w:numId="29" w16cid:durableId="802693910">
    <w:abstractNumId w:val="26"/>
    <w:lvlOverride w:ilvl="0">
      <w:startOverride w:val="1"/>
    </w:lvlOverride>
    <w:lvlOverride w:ilvl="1"/>
    <w:lvlOverride w:ilvl="2"/>
    <w:lvlOverride w:ilvl="3"/>
    <w:lvlOverride w:ilvl="4"/>
    <w:lvlOverride w:ilvl="5"/>
    <w:lvlOverride w:ilvl="6"/>
    <w:lvlOverride w:ilvl="7"/>
    <w:lvlOverride w:ilvl="8"/>
  </w:num>
  <w:num w:numId="30" w16cid:durableId="1404721319">
    <w:abstractNumId w:val="22"/>
    <w:lvlOverride w:ilvl="0">
      <w:startOverride w:val="1"/>
    </w:lvlOverride>
    <w:lvlOverride w:ilvl="1"/>
    <w:lvlOverride w:ilvl="2"/>
    <w:lvlOverride w:ilvl="3"/>
    <w:lvlOverride w:ilvl="4"/>
    <w:lvlOverride w:ilvl="5"/>
    <w:lvlOverride w:ilvl="6"/>
    <w:lvlOverride w:ilvl="7"/>
    <w:lvlOverride w:ilvl="8"/>
  </w:num>
  <w:num w:numId="31" w16cid:durableId="1138842031">
    <w:abstractNumId w:val="49"/>
    <w:lvlOverride w:ilvl="0">
      <w:startOverride w:val="1"/>
    </w:lvlOverride>
    <w:lvlOverride w:ilvl="1"/>
    <w:lvlOverride w:ilvl="2"/>
    <w:lvlOverride w:ilvl="3"/>
    <w:lvlOverride w:ilvl="4"/>
    <w:lvlOverride w:ilvl="5"/>
    <w:lvlOverride w:ilvl="6"/>
    <w:lvlOverride w:ilvl="7"/>
    <w:lvlOverride w:ilvl="8"/>
  </w:num>
  <w:num w:numId="32" w16cid:durableId="12828028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0377585">
    <w:abstractNumId w:val="25"/>
  </w:num>
  <w:num w:numId="34" w16cid:durableId="1877891640">
    <w:abstractNumId w:val="40"/>
  </w:num>
  <w:num w:numId="35" w16cid:durableId="198050821">
    <w:abstractNumId w:val="18"/>
  </w:num>
  <w:num w:numId="36" w16cid:durableId="1283615391">
    <w:abstractNumId w:val="51"/>
  </w:num>
  <w:num w:numId="37" w16cid:durableId="1434475543">
    <w:abstractNumId w:val="50"/>
  </w:num>
  <w:num w:numId="38" w16cid:durableId="1214543367">
    <w:abstractNumId w:val="35"/>
  </w:num>
  <w:num w:numId="39" w16cid:durableId="1416316729">
    <w:abstractNumId w:val="4"/>
  </w:num>
  <w:num w:numId="40" w16cid:durableId="281612227">
    <w:abstractNumId w:val="23"/>
  </w:num>
  <w:num w:numId="41" w16cid:durableId="2136830653">
    <w:abstractNumId w:val="44"/>
  </w:num>
  <w:num w:numId="42" w16cid:durableId="18741495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0707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2844773">
    <w:abstractNumId w:val="55"/>
  </w:num>
  <w:num w:numId="45" w16cid:durableId="848838989">
    <w:abstractNumId w:val="21"/>
  </w:num>
  <w:num w:numId="46" w16cid:durableId="1204366813">
    <w:abstractNumId w:val="20"/>
  </w:num>
  <w:num w:numId="47" w16cid:durableId="1129084774">
    <w:abstractNumId w:val="37"/>
  </w:num>
  <w:num w:numId="48" w16cid:durableId="1291548489">
    <w:abstractNumId w:val="48"/>
  </w:num>
  <w:num w:numId="49" w16cid:durableId="153689253">
    <w:abstractNumId w:val="58"/>
  </w:num>
  <w:num w:numId="50" w16cid:durableId="1783183494">
    <w:abstractNumId w:val="0"/>
  </w:num>
  <w:num w:numId="51" w16cid:durableId="361327218">
    <w:abstractNumId w:val="12"/>
  </w:num>
  <w:num w:numId="52" w16cid:durableId="247203479">
    <w:abstractNumId w:val="11"/>
  </w:num>
  <w:num w:numId="53" w16cid:durableId="5373566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6398397">
    <w:abstractNumId w:val="39"/>
  </w:num>
  <w:num w:numId="55" w16cid:durableId="15647574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494180">
    <w:abstractNumId w:val="4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4092271">
    <w:abstractNumId w:val="5"/>
  </w:num>
  <w:num w:numId="58" w16cid:durableId="1905796701">
    <w:abstractNumId w:val="53"/>
  </w:num>
  <w:num w:numId="59" w16cid:durableId="1924801372">
    <w:abstractNumId w:val="27"/>
  </w:num>
  <w:num w:numId="60" w16cid:durableId="713966900">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38F2"/>
    <w:rsid w:val="00097341"/>
    <w:rsid w:val="000A1CF3"/>
    <w:rsid w:val="000A391D"/>
    <w:rsid w:val="000B1E3B"/>
    <w:rsid w:val="000B2FD4"/>
    <w:rsid w:val="000C3D92"/>
    <w:rsid w:val="000C51CA"/>
    <w:rsid w:val="000C5870"/>
    <w:rsid w:val="000C7EC7"/>
    <w:rsid w:val="000D165C"/>
    <w:rsid w:val="000D2AD7"/>
    <w:rsid w:val="000D532B"/>
    <w:rsid w:val="000F2C01"/>
    <w:rsid w:val="001047BA"/>
    <w:rsid w:val="001101C2"/>
    <w:rsid w:val="0011146B"/>
    <w:rsid w:val="00113B6B"/>
    <w:rsid w:val="00116DED"/>
    <w:rsid w:val="001173AC"/>
    <w:rsid w:val="0011788E"/>
    <w:rsid w:val="001203B2"/>
    <w:rsid w:val="00120C54"/>
    <w:rsid w:val="001250B5"/>
    <w:rsid w:val="00126387"/>
    <w:rsid w:val="00143465"/>
    <w:rsid w:val="00146502"/>
    <w:rsid w:val="0014737C"/>
    <w:rsid w:val="0015141C"/>
    <w:rsid w:val="00151835"/>
    <w:rsid w:val="00156708"/>
    <w:rsid w:val="00156DBD"/>
    <w:rsid w:val="00173116"/>
    <w:rsid w:val="00181BCD"/>
    <w:rsid w:val="00182E72"/>
    <w:rsid w:val="00183497"/>
    <w:rsid w:val="00194F18"/>
    <w:rsid w:val="001971A4"/>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D6CAA"/>
    <w:rsid w:val="001E6FED"/>
    <w:rsid w:val="001F1AB2"/>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2EAB"/>
    <w:rsid w:val="00286FDA"/>
    <w:rsid w:val="002914E5"/>
    <w:rsid w:val="002931D0"/>
    <w:rsid w:val="00295BC7"/>
    <w:rsid w:val="002A260C"/>
    <w:rsid w:val="002B1E86"/>
    <w:rsid w:val="002B3707"/>
    <w:rsid w:val="002B754A"/>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200"/>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95BD6"/>
    <w:rsid w:val="003A658A"/>
    <w:rsid w:val="003B100A"/>
    <w:rsid w:val="003B2A52"/>
    <w:rsid w:val="003B45D5"/>
    <w:rsid w:val="003C45FB"/>
    <w:rsid w:val="003C7D74"/>
    <w:rsid w:val="003D15AF"/>
    <w:rsid w:val="003D5C23"/>
    <w:rsid w:val="003E167C"/>
    <w:rsid w:val="003E30A8"/>
    <w:rsid w:val="003F0D38"/>
    <w:rsid w:val="00401557"/>
    <w:rsid w:val="00405879"/>
    <w:rsid w:val="00410FE7"/>
    <w:rsid w:val="00415E1C"/>
    <w:rsid w:val="0042061C"/>
    <w:rsid w:val="0042199A"/>
    <w:rsid w:val="00422DD8"/>
    <w:rsid w:val="0043338E"/>
    <w:rsid w:val="004432B1"/>
    <w:rsid w:val="00446CB8"/>
    <w:rsid w:val="00450B65"/>
    <w:rsid w:val="00450E11"/>
    <w:rsid w:val="00460363"/>
    <w:rsid w:val="004616EA"/>
    <w:rsid w:val="00462A49"/>
    <w:rsid w:val="004638F4"/>
    <w:rsid w:val="00466DE6"/>
    <w:rsid w:val="00474823"/>
    <w:rsid w:val="0047601A"/>
    <w:rsid w:val="0047660D"/>
    <w:rsid w:val="00480DA1"/>
    <w:rsid w:val="00482ACB"/>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17A02"/>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C68BB"/>
    <w:rsid w:val="005D1310"/>
    <w:rsid w:val="005E6165"/>
    <w:rsid w:val="005E7835"/>
    <w:rsid w:val="005F0437"/>
    <w:rsid w:val="005F1139"/>
    <w:rsid w:val="00601CA4"/>
    <w:rsid w:val="006060A7"/>
    <w:rsid w:val="00607209"/>
    <w:rsid w:val="0060733E"/>
    <w:rsid w:val="00611A96"/>
    <w:rsid w:val="00613BC3"/>
    <w:rsid w:val="00615793"/>
    <w:rsid w:val="006164FE"/>
    <w:rsid w:val="006174F8"/>
    <w:rsid w:val="0063112E"/>
    <w:rsid w:val="00646255"/>
    <w:rsid w:val="00650418"/>
    <w:rsid w:val="00653736"/>
    <w:rsid w:val="00654573"/>
    <w:rsid w:val="00656DC4"/>
    <w:rsid w:val="006602B3"/>
    <w:rsid w:val="006640E0"/>
    <w:rsid w:val="006751E1"/>
    <w:rsid w:val="006755C4"/>
    <w:rsid w:val="00683CA1"/>
    <w:rsid w:val="006960FA"/>
    <w:rsid w:val="006A6ABD"/>
    <w:rsid w:val="006A76A4"/>
    <w:rsid w:val="006B036C"/>
    <w:rsid w:val="006B1B8A"/>
    <w:rsid w:val="006B3EC8"/>
    <w:rsid w:val="006B6E6C"/>
    <w:rsid w:val="006D4237"/>
    <w:rsid w:val="006D5737"/>
    <w:rsid w:val="006D7EE5"/>
    <w:rsid w:val="006E0385"/>
    <w:rsid w:val="006E2F3F"/>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FEC"/>
    <w:rsid w:val="00786DEB"/>
    <w:rsid w:val="0078723D"/>
    <w:rsid w:val="00790268"/>
    <w:rsid w:val="00790CF5"/>
    <w:rsid w:val="007A4A54"/>
    <w:rsid w:val="007A68F9"/>
    <w:rsid w:val="007B0B8B"/>
    <w:rsid w:val="007B13FA"/>
    <w:rsid w:val="007B214A"/>
    <w:rsid w:val="007B4449"/>
    <w:rsid w:val="007B486C"/>
    <w:rsid w:val="007B5C2A"/>
    <w:rsid w:val="007C380E"/>
    <w:rsid w:val="007C496F"/>
    <w:rsid w:val="007D6855"/>
    <w:rsid w:val="007F0E45"/>
    <w:rsid w:val="007F4EF2"/>
    <w:rsid w:val="007F61D3"/>
    <w:rsid w:val="00800CF9"/>
    <w:rsid w:val="0080298A"/>
    <w:rsid w:val="008033B4"/>
    <w:rsid w:val="00811C89"/>
    <w:rsid w:val="0082064A"/>
    <w:rsid w:val="008255E2"/>
    <w:rsid w:val="008329C7"/>
    <w:rsid w:val="0083396C"/>
    <w:rsid w:val="0083504A"/>
    <w:rsid w:val="0083702A"/>
    <w:rsid w:val="0084140F"/>
    <w:rsid w:val="00842E99"/>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25DA"/>
    <w:rsid w:val="008A2C23"/>
    <w:rsid w:val="008A404B"/>
    <w:rsid w:val="008A48D0"/>
    <w:rsid w:val="008B71D9"/>
    <w:rsid w:val="008C14BA"/>
    <w:rsid w:val="008D30D3"/>
    <w:rsid w:val="008E4EE8"/>
    <w:rsid w:val="008F7055"/>
    <w:rsid w:val="00902C62"/>
    <w:rsid w:val="009046DA"/>
    <w:rsid w:val="00907D48"/>
    <w:rsid w:val="00913DCB"/>
    <w:rsid w:val="009154A7"/>
    <w:rsid w:val="009255A0"/>
    <w:rsid w:val="00927E38"/>
    <w:rsid w:val="00933872"/>
    <w:rsid w:val="009418CD"/>
    <w:rsid w:val="009435B1"/>
    <w:rsid w:val="00946BFA"/>
    <w:rsid w:val="00946C89"/>
    <w:rsid w:val="00946CC0"/>
    <w:rsid w:val="0094706A"/>
    <w:rsid w:val="0095249E"/>
    <w:rsid w:val="00956182"/>
    <w:rsid w:val="009659FD"/>
    <w:rsid w:val="0096681F"/>
    <w:rsid w:val="00970E67"/>
    <w:rsid w:val="009831E0"/>
    <w:rsid w:val="0098393C"/>
    <w:rsid w:val="00984D24"/>
    <w:rsid w:val="009857E2"/>
    <w:rsid w:val="00985880"/>
    <w:rsid w:val="0098668B"/>
    <w:rsid w:val="00990D68"/>
    <w:rsid w:val="00996E02"/>
    <w:rsid w:val="009A2BF0"/>
    <w:rsid w:val="009B2846"/>
    <w:rsid w:val="009B74C5"/>
    <w:rsid w:val="009C47AD"/>
    <w:rsid w:val="009C706E"/>
    <w:rsid w:val="009D0A3E"/>
    <w:rsid w:val="009D443D"/>
    <w:rsid w:val="009E5A12"/>
    <w:rsid w:val="009F053E"/>
    <w:rsid w:val="009F760E"/>
    <w:rsid w:val="00A00473"/>
    <w:rsid w:val="00A11036"/>
    <w:rsid w:val="00A127CD"/>
    <w:rsid w:val="00A15BD7"/>
    <w:rsid w:val="00A26019"/>
    <w:rsid w:val="00A277E7"/>
    <w:rsid w:val="00A32D32"/>
    <w:rsid w:val="00A33951"/>
    <w:rsid w:val="00A3433A"/>
    <w:rsid w:val="00A37DA4"/>
    <w:rsid w:val="00A407A1"/>
    <w:rsid w:val="00A420FC"/>
    <w:rsid w:val="00A53112"/>
    <w:rsid w:val="00A602E2"/>
    <w:rsid w:val="00A633B3"/>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581E"/>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E1F96"/>
    <w:rsid w:val="00BE66CA"/>
    <w:rsid w:val="00BF6D3D"/>
    <w:rsid w:val="00C0513C"/>
    <w:rsid w:val="00C2067C"/>
    <w:rsid w:val="00C2234B"/>
    <w:rsid w:val="00C23139"/>
    <w:rsid w:val="00C24188"/>
    <w:rsid w:val="00C24F02"/>
    <w:rsid w:val="00C31D66"/>
    <w:rsid w:val="00C31D80"/>
    <w:rsid w:val="00C351A9"/>
    <w:rsid w:val="00C357CB"/>
    <w:rsid w:val="00C37C11"/>
    <w:rsid w:val="00C5251D"/>
    <w:rsid w:val="00C5557D"/>
    <w:rsid w:val="00C570EE"/>
    <w:rsid w:val="00C609F0"/>
    <w:rsid w:val="00C60DC6"/>
    <w:rsid w:val="00C743B2"/>
    <w:rsid w:val="00C81897"/>
    <w:rsid w:val="00C97035"/>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6C1"/>
    <w:rsid w:val="00D40EA4"/>
    <w:rsid w:val="00D437CA"/>
    <w:rsid w:val="00D53D9D"/>
    <w:rsid w:val="00D57005"/>
    <w:rsid w:val="00D6456B"/>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D33BD"/>
    <w:rsid w:val="00DE0306"/>
    <w:rsid w:val="00DE45DB"/>
    <w:rsid w:val="00DE6990"/>
    <w:rsid w:val="00DE71C1"/>
    <w:rsid w:val="00DF0D26"/>
    <w:rsid w:val="00DF1F77"/>
    <w:rsid w:val="00E00C4A"/>
    <w:rsid w:val="00E03317"/>
    <w:rsid w:val="00E07A83"/>
    <w:rsid w:val="00E11842"/>
    <w:rsid w:val="00E13336"/>
    <w:rsid w:val="00E15223"/>
    <w:rsid w:val="00E16594"/>
    <w:rsid w:val="00E20983"/>
    <w:rsid w:val="00E237CC"/>
    <w:rsid w:val="00E24ADE"/>
    <w:rsid w:val="00E260FA"/>
    <w:rsid w:val="00E329A5"/>
    <w:rsid w:val="00E33412"/>
    <w:rsid w:val="00E60F91"/>
    <w:rsid w:val="00E64297"/>
    <w:rsid w:val="00E649D4"/>
    <w:rsid w:val="00E6709C"/>
    <w:rsid w:val="00E77391"/>
    <w:rsid w:val="00E80E83"/>
    <w:rsid w:val="00E9741B"/>
    <w:rsid w:val="00EA112B"/>
    <w:rsid w:val="00EA1A7B"/>
    <w:rsid w:val="00EA470B"/>
    <w:rsid w:val="00EA72C0"/>
    <w:rsid w:val="00EB0248"/>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16A22"/>
    <w:rsid w:val="00F23869"/>
    <w:rsid w:val="00F25B9E"/>
    <w:rsid w:val="00F31597"/>
    <w:rsid w:val="00F334E3"/>
    <w:rsid w:val="00F34E58"/>
    <w:rsid w:val="00F35F4D"/>
    <w:rsid w:val="00F4199D"/>
    <w:rsid w:val="00F41DE2"/>
    <w:rsid w:val="00F45B94"/>
    <w:rsid w:val="00F46825"/>
    <w:rsid w:val="00F47282"/>
    <w:rsid w:val="00F52576"/>
    <w:rsid w:val="00F57A8E"/>
    <w:rsid w:val="00F60128"/>
    <w:rsid w:val="00F64AFA"/>
    <w:rsid w:val="00F64D99"/>
    <w:rsid w:val="00F65E5D"/>
    <w:rsid w:val="00F66C76"/>
    <w:rsid w:val="00F672CB"/>
    <w:rsid w:val="00F729BD"/>
    <w:rsid w:val="00F758FF"/>
    <w:rsid w:val="00F76996"/>
    <w:rsid w:val="00F76C8E"/>
    <w:rsid w:val="00F860B9"/>
    <w:rsid w:val="00F87E55"/>
    <w:rsid w:val="00F901BE"/>
    <w:rsid w:val="00F91DC7"/>
    <w:rsid w:val="00F97743"/>
    <w:rsid w:val="00FB1083"/>
    <w:rsid w:val="00FC0D7F"/>
    <w:rsid w:val="00FC73E8"/>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EPL lista punktowana z wyrózneniem,Wykres,Preambuła,Wypunktowanie"/>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879708258">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B575-B1DC-40BF-8A71-70BDC54B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13428</Words>
  <Characters>80574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19</cp:revision>
  <cp:lastPrinted>2022-07-07T07:13:00Z</cp:lastPrinted>
  <dcterms:created xsi:type="dcterms:W3CDTF">2022-12-05T09:24:00Z</dcterms:created>
  <dcterms:modified xsi:type="dcterms:W3CDTF">2023-04-18T09:35:00Z</dcterms:modified>
</cp:coreProperties>
</file>