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52DF0010" w:rsidR="003B5BBF" w:rsidRPr="002E2A18" w:rsidRDefault="002E2A18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2E2A18">
        <w:rPr>
          <w:sz w:val="28"/>
          <w:szCs w:val="28"/>
        </w:rPr>
        <w:t>58157df2-7785-474e-a83f-72e628baf546</w:t>
      </w:r>
    </w:p>
    <w:sectPr w:rsidR="003B5BBF" w:rsidRPr="002E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E2A18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8F0F8A"/>
    <w:rsid w:val="009039C2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24</cp:revision>
  <cp:lastPrinted>2021-03-10T09:10:00Z</cp:lastPrinted>
  <dcterms:created xsi:type="dcterms:W3CDTF">2021-02-04T17:19:00Z</dcterms:created>
  <dcterms:modified xsi:type="dcterms:W3CDTF">2022-06-07T09:19:00Z</dcterms:modified>
</cp:coreProperties>
</file>