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E336" w14:textId="77777777" w:rsidR="00E11842" w:rsidRDefault="00E11842" w:rsidP="00120C54">
      <w:pPr>
        <w:rPr>
          <w:i/>
          <w:sz w:val="22"/>
          <w:szCs w:val="22"/>
        </w:rPr>
      </w:pPr>
      <w:bookmarkStart w:id="0" w:name="_Hlk121121529"/>
    </w:p>
    <w:p w14:paraId="42999F88" w14:textId="77777777" w:rsidR="00E11842" w:rsidRDefault="00E11842" w:rsidP="001C258A">
      <w:pPr>
        <w:jc w:val="right"/>
        <w:rPr>
          <w:i/>
          <w:sz w:val="22"/>
          <w:szCs w:val="22"/>
        </w:rPr>
      </w:pPr>
    </w:p>
    <w:p w14:paraId="3D108FDC" w14:textId="77777777" w:rsidR="00E11842" w:rsidRDefault="00E11842" w:rsidP="001C258A">
      <w:pPr>
        <w:jc w:val="right"/>
        <w:rPr>
          <w:i/>
          <w:sz w:val="22"/>
          <w:szCs w:val="22"/>
        </w:rPr>
      </w:pPr>
    </w:p>
    <w:p w14:paraId="63D531AC" w14:textId="1A8A0C8F" w:rsidR="00AE4713" w:rsidRPr="002366F4" w:rsidRDefault="00AE4713" w:rsidP="001C258A">
      <w:pPr>
        <w:jc w:val="right"/>
        <w:rPr>
          <w:i/>
          <w:sz w:val="22"/>
          <w:szCs w:val="22"/>
        </w:rPr>
      </w:pPr>
      <w:r w:rsidRPr="002366F4">
        <w:rPr>
          <w:i/>
          <w:sz w:val="22"/>
          <w:szCs w:val="22"/>
        </w:rPr>
        <w:t xml:space="preserve">Załącznik nr </w:t>
      </w:r>
      <w:r w:rsidR="002366F4" w:rsidRPr="002366F4">
        <w:rPr>
          <w:i/>
          <w:sz w:val="22"/>
          <w:szCs w:val="22"/>
        </w:rPr>
        <w:t>9</w:t>
      </w:r>
      <w:r w:rsidRPr="002366F4">
        <w:rPr>
          <w:i/>
          <w:sz w:val="22"/>
          <w:szCs w:val="22"/>
        </w:rPr>
        <w:t xml:space="preserve"> do SWZ</w:t>
      </w:r>
    </w:p>
    <w:p w14:paraId="0C26C72C" w14:textId="1660D8E1" w:rsidR="00AE4713" w:rsidRPr="002366F4" w:rsidRDefault="00AE4713" w:rsidP="001C258A">
      <w:pPr>
        <w:pStyle w:val="Nagwek1"/>
        <w:keepNext w:val="0"/>
        <w:widowControl/>
        <w:rPr>
          <w:rFonts w:ascii="Times New Roman" w:hAnsi="Times New Roman"/>
          <w:sz w:val="28"/>
          <w:szCs w:val="28"/>
        </w:rPr>
      </w:pPr>
      <w:r w:rsidRPr="002366F4">
        <w:rPr>
          <w:rFonts w:ascii="Times New Roman" w:hAnsi="Times New Roman"/>
          <w:sz w:val="28"/>
          <w:szCs w:val="28"/>
        </w:rPr>
        <w:t>U M O W A</w:t>
      </w:r>
    </w:p>
    <w:p w14:paraId="46B3896C" w14:textId="77777777" w:rsidR="00AE4713" w:rsidRPr="002366F4" w:rsidRDefault="00AE4713" w:rsidP="001C258A"/>
    <w:p w14:paraId="49109766" w14:textId="77777777" w:rsidR="0054479E" w:rsidRPr="00F4199D" w:rsidRDefault="0054479E" w:rsidP="0054479E">
      <w:pPr>
        <w:jc w:val="both"/>
        <w:rPr>
          <w:sz w:val="22"/>
          <w:szCs w:val="22"/>
        </w:rPr>
      </w:pPr>
      <w:r w:rsidRPr="00F4199D">
        <w:rPr>
          <w:sz w:val="22"/>
          <w:szCs w:val="22"/>
        </w:rPr>
        <w:t xml:space="preserve">zawarta w dniu ………………...... w Żyrzynie pomiędzy: </w:t>
      </w:r>
    </w:p>
    <w:p w14:paraId="1C8D04F1" w14:textId="2083C7FC" w:rsidR="0054479E" w:rsidRPr="00F4199D" w:rsidRDefault="0054479E" w:rsidP="0054479E">
      <w:pPr>
        <w:jc w:val="both"/>
        <w:rPr>
          <w:b/>
          <w:sz w:val="22"/>
          <w:szCs w:val="22"/>
        </w:rPr>
      </w:pPr>
      <w:r w:rsidRPr="00F4199D">
        <w:rPr>
          <w:b/>
          <w:sz w:val="22"/>
          <w:szCs w:val="22"/>
        </w:rPr>
        <w:t>Gminą Żyrzyn ul. Powstania Styczniowego 10, 24-103 Żyrzyn</w:t>
      </w:r>
      <w:r w:rsidRPr="00F4199D">
        <w:rPr>
          <w:sz w:val="22"/>
          <w:szCs w:val="22"/>
        </w:rPr>
        <w:t xml:space="preserve">, NIP: 7162689805,  reprezentowaną przez: </w:t>
      </w:r>
      <w:r w:rsidRPr="00F4199D">
        <w:rPr>
          <w:b/>
          <w:sz w:val="22"/>
          <w:szCs w:val="22"/>
        </w:rPr>
        <w:t xml:space="preserve">Wójta Gminy Andrzeja </w:t>
      </w:r>
      <w:proofErr w:type="spellStart"/>
      <w:r w:rsidRPr="00F4199D">
        <w:rPr>
          <w:b/>
          <w:sz w:val="22"/>
          <w:szCs w:val="22"/>
        </w:rPr>
        <w:t>Bujka</w:t>
      </w:r>
      <w:proofErr w:type="spellEnd"/>
      <w:r w:rsidRPr="00F4199D">
        <w:rPr>
          <w:b/>
          <w:sz w:val="22"/>
          <w:szCs w:val="22"/>
        </w:rPr>
        <w:t xml:space="preserve">, </w:t>
      </w:r>
    </w:p>
    <w:p w14:paraId="69033FB4" w14:textId="77777777" w:rsidR="0054479E" w:rsidRPr="00F4199D" w:rsidRDefault="0054479E" w:rsidP="0054479E">
      <w:pPr>
        <w:jc w:val="both"/>
        <w:rPr>
          <w:b/>
          <w:sz w:val="22"/>
          <w:szCs w:val="22"/>
        </w:rPr>
      </w:pPr>
      <w:r w:rsidRPr="00F4199D">
        <w:rPr>
          <w:b/>
          <w:sz w:val="22"/>
          <w:szCs w:val="22"/>
        </w:rPr>
        <w:t xml:space="preserve">przy kontrasygnacie Skarbnika Gminy </w:t>
      </w:r>
    </w:p>
    <w:p w14:paraId="3CAFD866" w14:textId="77777777" w:rsidR="0054479E" w:rsidRPr="00F4199D" w:rsidRDefault="0054479E" w:rsidP="0054479E">
      <w:pPr>
        <w:jc w:val="both"/>
        <w:rPr>
          <w:b/>
          <w:sz w:val="22"/>
          <w:szCs w:val="22"/>
        </w:rPr>
      </w:pPr>
      <w:r w:rsidRPr="00F4199D">
        <w:rPr>
          <w:sz w:val="22"/>
          <w:szCs w:val="22"/>
        </w:rPr>
        <w:t xml:space="preserve">zwana dalej w treści niniejszej umowy </w:t>
      </w:r>
      <w:r w:rsidRPr="00F4199D">
        <w:rPr>
          <w:b/>
          <w:sz w:val="22"/>
          <w:szCs w:val="22"/>
        </w:rPr>
        <w:t>„Zamawiającym”,</w:t>
      </w:r>
    </w:p>
    <w:p w14:paraId="2715D86B" w14:textId="77777777" w:rsidR="00AE4713" w:rsidRPr="00F4199D" w:rsidRDefault="00AE4713" w:rsidP="001C258A">
      <w:pPr>
        <w:jc w:val="both"/>
        <w:rPr>
          <w:bCs/>
          <w:sz w:val="22"/>
          <w:szCs w:val="22"/>
        </w:rPr>
      </w:pPr>
      <w:r w:rsidRPr="00F4199D">
        <w:rPr>
          <w:bCs/>
          <w:sz w:val="22"/>
          <w:szCs w:val="22"/>
        </w:rPr>
        <w:t>a</w:t>
      </w:r>
    </w:p>
    <w:p w14:paraId="0C1C4F1A" w14:textId="77777777" w:rsidR="00AE4713" w:rsidRPr="00F4199D" w:rsidRDefault="00AE4713" w:rsidP="001C258A">
      <w:pPr>
        <w:jc w:val="both"/>
        <w:rPr>
          <w:sz w:val="22"/>
          <w:szCs w:val="22"/>
        </w:rPr>
      </w:pPr>
      <w:r w:rsidRPr="00F4199D">
        <w:rPr>
          <w:sz w:val="22"/>
          <w:szCs w:val="22"/>
        </w:rPr>
        <w:t>…………………………………………………………………..</w:t>
      </w:r>
    </w:p>
    <w:p w14:paraId="35133DD6" w14:textId="77777777" w:rsidR="00AE4713" w:rsidRPr="00F4199D" w:rsidRDefault="00AE4713" w:rsidP="001C258A">
      <w:pPr>
        <w:jc w:val="both"/>
        <w:rPr>
          <w:sz w:val="22"/>
          <w:szCs w:val="22"/>
        </w:rPr>
      </w:pPr>
      <w:r w:rsidRPr="00F4199D">
        <w:rPr>
          <w:sz w:val="22"/>
          <w:szCs w:val="22"/>
        </w:rPr>
        <w:t>NIP: …………..………………, REGON: …………………….</w:t>
      </w:r>
    </w:p>
    <w:p w14:paraId="3E3806B8" w14:textId="77777777" w:rsidR="00AE4713" w:rsidRPr="00F4199D" w:rsidRDefault="00AE4713" w:rsidP="001C258A">
      <w:pPr>
        <w:jc w:val="both"/>
        <w:rPr>
          <w:sz w:val="22"/>
          <w:szCs w:val="22"/>
        </w:rPr>
      </w:pPr>
      <w:r w:rsidRPr="00F4199D">
        <w:rPr>
          <w:sz w:val="22"/>
          <w:szCs w:val="22"/>
        </w:rPr>
        <w:t>reprezentowanym przez ……………………………………….</w:t>
      </w:r>
    </w:p>
    <w:p w14:paraId="0666A1BB" w14:textId="77777777" w:rsidR="00AE4713" w:rsidRPr="00F4199D" w:rsidRDefault="00AE4713" w:rsidP="001C258A">
      <w:pPr>
        <w:jc w:val="both"/>
        <w:rPr>
          <w:sz w:val="22"/>
          <w:szCs w:val="22"/>
        </w:rPr>
      </w:pPr>
      <w:r w:rsidRPr="00F4199D">
        <w:rPr>
          <w:sz w:val="22"/>
          <w:szCs w:val="22"/>
        </w:rPr>
        <w:t xml:space="preserve">zwanym dalej w treści niniejszej umowy </w:t>
      </w:r>
      <w:r w:rsidRPr="00F4199D">
        <w:rPr>
          <w:b/>
          <w:sz w:val="22"/>
          <w:szCs w:val="22"/>
        </w:rPr>
        <w:t>„Wykonawcą”.</w:t>
      </w:r>
    </w:p>
    <w:p w14:paraId="2A573117" w14:textId="77777777" w:rsidR="00AE4713" w:rsidRPr="00F4199D" w:rsidRDefault="00AE4713" w:rsidP="001C258A">
      <w:pPr>
        <w:pStyle w:val="Tekstpodstawowy"/>
        <w:tabs>
          <w:tab w:val="clear" w:pos="284"/>
        </w:tabs>
        <w:ind w:firstLine="708"/>
        <w:rPr>
          <w:sz w:val="22"/>
          <w:szCs w:val="22"/>
        </w:rPr>
      </w:pPr>
    </w:p>
    <w:p w14:paraId="07496C15" w14:textId="5FD8DEFF" w:rsidR="00AE4713" w:rsidRPr="0060733E" w:rsidRDefault="0025782D" w:rsidP="0060733E">
      <w:pPr>
        <w:jc w:val="both"/>
        <w:rPr>
          <w:sz w:val="22"/>
          <w:szCs w:val="22"/>
        </w:rPr>
      </w:pPr>
      <w:r w:rsidRPr="00F4199D">
        <w:rPr>
          <w:sz w:val="22"/>
          <w:szCs w:val="22"/>
        </w:rPr>
        <w:t>Po przeprowadzeniu postępowania o udzielenie zamówienia publicznego w trybie podstawowym bez negocjacji, o którym mowa w art. 275 pkt 1 ustawy z dnia 11 września 2019 r. Prawo zamówień publicznych (Dz. U. z 20</w:t>
      </w:r>
      <w:r w:rsidR="00517A02" w:rsidRPr="00F4199D">
        <w:rPr>
          <w:sz w:val="22"/>
          <w:szCs w:val="22"/>
        </w:rPr>
        <w:t>22</w:t>
      </w:r>
      <w:r w:rsidRPr="00F4199D">
        <w:rPr>
          <w:sz w:val="22"/>
          <w:szCs w:val="22"/>
        </w:rPr>
        <w:t xml:space="preserve"> r., poz. </w:t>
      </w:r>
      <w:r w:rsidR="00405879" w:rsidRPr="00F4199D">
        <w:rPr>
          <w:sz w:val="22"/>
          <w:szCs w:val="22"/>
        </w:rPr>
        <w:t>1</w:t>
      </w:r>
      <w:r w:rsidR="00517A02" w:rsidRPr="00F4199D">
        <w:rPr>
          <w:sz w:val="22"/>
          <w:szCs w:val="22"/>
        </w:rPr>
        <w:t>710</w:t>
      </w:r>
      <w:r w:rsidRPr="00F4199D">
        <w:rPr>
          <w:sz w:val="22"/>
          <w:szCs w:val="22"/>
        </w:rPr>
        <w:t xml:space="preserve">), zwanej dalej ustawą </w:t>
      </w:r>
      <w:proofErr w:type="spellStart"/>
      <w:r w:rsidRPr="00F4199D">
        <w:rPr>
          <w:sz w:val="22"/>
          <w:szCs w:val="22"/>
        </w:rPr>
        <w:t>Pzp</w:t>
      </w:r>
      <w:proofErr w:type="spellEnd"/>
      <w:r w:rsidRPr="00F4199D">
        <w:rPr>
          <w:sz w:val="22"/>
          <w:szCs w:val="22"/>
        </w:rPr>
        <w:t>, została zawarta umowa o następującej treści:</w:t>
      </w:r>
    </w:p>
    <w:p w14:paraId="60F617FF" w14:textId="5B1837D1" w:rsidR="00405879" w:rsidRPr="00F4199D" w:rsidRDefault="00AE4713" w:rsidP="001D6CAA">
      <w:pPr>
        <w:pStyle w:val="tyt"/>
        <w:keepNext w:val="0"/>
        <w:overflowPunct w:val="0"/>
        <w:autoSpaceDE w:val="0"/>
        <w:autoSpaceDN w:val="0"/>
        <w:adjustRightInd w:val="0"/>
        <w:spacing w:before="0" w:after="0"/>
        <w:textAlignment w:val="baseline"/>
        <w:rPr>
          <w:sz w:val="22"/>
          <w:szCs w:val="22"/>
        </w:rPr>
      </w:pPr>
      <w:r w:rsidRPr="00F4199D">
        <w:rPr>
          <w:sz w:val="22"/>
          <w:szCs w:val="22"/>
        </w:rPr>
        <w:t>Rozdział I – POSTANOWIENIA WSTĘPNE</w:t>
      </w:r>
    </w:p>
    <w:p w14:paraId="4B75FDF6" w14:textId="5B4F9DA2" w:rsidR="00AE4713" w:rsidRPr="00F4199D" w:rsidRDefault="00AE4713" w:rsidP="001C258A">
      <w:pPr>
        <w:jc w:val="center"/>
        <w:rPr>
          <w:b/>
          <w:bCs/>
          <w:sz w:val="22"/>
          <w:szCs w:val="22"/>
        </w:rPr>
      </w:pPr>
      <w:r w:rsidRPr="00F4199D">
        <w:rPr>
          <w:b/>
          <w:bCs/>
          <w:sz w:val="22"/>
          <w:szCs w:val="22"/>
        </w:rPr>
        <w:t>§ 1. Zakres umowy</w:t>
      </w:r>
    </w:p>
    <w:p w14:paraId="185F35D5" w14:textId="67C914E7" w:rsidR="00063D1B" w:rsidRPr="00F4199D" w:rsidRDefault="00063D1B" w:rsidP="001C258A">
      <w:pPr>
        <w:jc w:val="center"/>
        <w:rPr>
          <w:b/>
          <w:bCs/>
          <w:sz w:val="22"/>
          <w:szCs w:val="22"/>
        </w:rPr>
      </w:pPr>
    </w:p>
    <w:p w14:paraId="50B24684" w14:textId="6771521A" w:rsidR="00902C62" w:rsidRPr="0060733E" w:rsidRDefault="00902C62" w:rsidP="00902C62">
      <w:pPr>
        <w:overflowPunct/>
        <w:autoSpaceDE/>
        <w:autoSpaceDN/>
        <w:adjustRightInd/>
        <w:textAlignment w:val="auto"/>
        <w:rPr>
          <w:rFonts w:eastAsiaTheme="minorHAnsi"/>
          <w:b/>
          <w:bCs/>
          <w:i/>
          <w:sz w:val="22"/>
          <w:szCs w:val="22"/>
          <w:u w:val="single"/>
          <w:lang w:eastAsia="en-US"/>
        </w:rPr>
      </w:pPr>
      <w:r w:rsidRPr="00902C62">
        <w:rPr>
          <w:iCs/>
          <w:sz w:val="22"/>
          <w:szCs w:val="22"/>
          <w:lang w:eastAsia="ar-SA"/>
        </w:rPr>
        <w:t>Przedmiotem zamówienia jest:</w:t>
      </w:r>
      <w:r w:rsidRPr="00902C62">
        <w:rPr>
          <w:b/>
          <w:iCs/>
          <w:sz w:val="22"/>
          <w:szCs w:val="22"/>
          <w:lang w:eastAsia="ar-SA"/>
        </w:rPr>
        <w:t xml:space="preserve"> </w:t>
      </w:r>
      <w:bookmarkStart w:id="1" w:name="_Hlk118706292"/>
      <w:r w:rsidRPr="00902C62">
        <w:rPr>
          <w:rFonts w:eastAsiaTheme="minorHAnsi"/>
          <w:b/>
          <w:i/>
          <w:sz w:val="22"/>
          <w:szCs w:val="22"/>
          <w:lang w:eastAsia="en-US"/>
        </w:rPr>
        <w:t>„</w:t>
      </w:r>
      <w:r w:rsidRPr="00902C62">
        <w:rPr>
          <w:rFonts w:eastAsiaTheme="minorHAnsi"/>
          <w:b/>
          <w:bCs/>
          <w:i/>
          <w:sz w:val="22"/>
          <w:szCs w:val="22"/>
          <w:lang w:eastAsia="en-US"/>
        </w:rPr>
        <w:t xml:space="preserve">Termomodernizacja budynków oświatowych w Żyrzynie” </w:t>
      </w:r>
      <w:r w:rsidRPr="00902C62">
        <w:rPr>
          <w:rFonts w:eastAsiaTheme="minorHAnsi"/>
          <w:sz w:val="22"/>
          <w:szCs w:val="22"/>
          <w:u w:val="single"/>
          <w:lang w:eastAsia="en-US"/>
        </w:rPr>
        <w:t>Budynki te to:</w:t>
      </w:r>
      <w:bookmarkEnd w:id="1"/>
      <w:r w:rsidR="0060733E">
        <w:rPr>
          <w:rFonts w:eastAsiaTheme="minorHAnsi"/>
          <w:b/>
          <w:bCs/>
          <w:i/>
          <w:sz w:val="22"/>
          <w:szCs w:val="22"/>
          <w:u w:val="single"/>
          <w:lang w:eastAsia="en-US"/>
        </w:rPr>
        <w:t xml:space="preserve"> </w:t>
      </w:r>
      <w:r w:rsidR="0060733E">
        <w:rPr>
          <w:rFonts w:eastAsiaTheme="minorHAnsi"/>
          <w:iCs/>
          <w:sz w:val="22"/>
          <w:szCs w:val="22"/>
          <w:lang w:eastAsia="en-US"/>
        </w:rPr>
        <w:t>t</w:t>
      </w:r>
      <w:r w:rsidRPr="00902C62">
        <w:rPr>
          <w:rFonts w:eastAsiaTheme="minorHAnsi"/>
          <w:iCs/>
          <w:sz w:val="22"/>
          <w:szCs w:val="22"/>
          <w:lang w:eastAsia="en-US"/>
        </w:rPr>
        <w:t>rzy</w:t>
      </w:r>
      <w:r w:rsidRPr="00902C62">
        <w:rPr>
          <w:rFonts w:eastAsiaTheme="minorHAnsi"/>
          <w:b/>
          <w:bCs/>
          <w:iCs/>
          <w:sz w:val="22"/>
          <w:szCs w:val="22"/>
          <w:lang w:eastAsia="en-US"/>
        </w:rPr>
        <w:t xml:space="preserve"> </w:t>
      </w:r>
      <w:r w:rsidRPr="00902C62">
        <w:rPr>
          <w:rFonts w:eastAsiaTheme="minorHAnsi"/>
          <w:iCs/>
          <w:sz w:val="22"/>
          <w:szCs w:val="22"/>
          <w:lang w:eastAsia="en-US"/>
        </w:rPr>
        <w:t xml:space="preserve">budynki ( zespolone ze sobą łącznikami) </w:t>
      </w:r>
      <w:r w:rsidRPr="00902C62">
        <w:rPr>
          <w:rFonts w:eastAsiaTheme="minorHAnsi"/>
          <w:b/>
          <w:bCs/>
          <w:iCs/>
          <w:sz w:val="22"/>
          <w:szCs w:val="22"/>
          <w:lang w:eastAsia="en-US"/>
        </w:rPr>
        <w:t xml:space="preserve"> Szkoły Podstawowej im. Adama Mickiewicza w Żyrzynie.</w:t>
      </w:r>
    </w:p>
    <w:p w14:paraId="62480FCA" w14:textId="77777777" w:rsidR="00902C62" w:rsidRPr="00902C62" w:rsidRDefault="00902C62" w:rsidP="00902C62">
      <w:pPr>
        <w:tabs>
          <w:tab w:val="left" w:pos="0"/>
        </w:tabs>
        <w:overflowPunct/>
        <w:autoSpaceDE/>
        <w:autoSpaceDN/>
        <w:adjustRightInd/>
        <w:ind w:left="360"/>
        <w:jc w:val="both"/>
        <w:textAlignment w:val="auto"/>
        <w:rPr>
          <w:b/>
          <w:iCs/>
          <w:sz w:val="22"/>
          <w:szCs w:val="22"/>
          <w:lang w:eastAsia="ar-SA"/>
        </w:rPr>
      </w:pPr>
      <w:bookmarkStart w:id="2" w:name="_Hlk118706341"/>
      <w:r w:rsidRPr="00902C62">
        <w:rPr>
          <w:b/>
          <w:iCs/>
          <w:sz w:val="22"/>
          <w:szCs w:val="22"/>
          <w:lang w:eastAsia="ar-SA"/>
        </w:rPr>
        <w:t xml:space="preserve">Lokalizacja </w:t>
      </w:r>
    </w:p>
    <w:p w14:paraId="0192B06C" w14:textId="77777777" w:rsidR="00902C62" w:rsidRPr="00902C62" w:rsidRDefault="00902C62" w:rsidP="00902C62">
      <w:pPr>
        <w:tabs>
          <w:tab w:val="left" w:pos="0"/>
        </w:tabs>
        <w:overflowPunct/>
        <w:autoSpaceDE/>
        <w:autoSpaceDN/>
        <w:adjustRightInd/>
        <w:ind w:left="360"/>
        <w:jc w:val="both"/>
        <w:textAlignment w:val="auto"/>
        <w:rPr>
          <w:iCs/>
          <w:sz w:val="22"/>
          <w:szCs w:val="22"/>
          <w:lang w:eastAsia="ar-SA"/>
        </w:rPr>
      </w:pPr>
      <w:r w:rsidRPr="00902C62">
        <w:rPr>
          <w:iCs/>
          <w:sz w:val="22"/>
          <w:szCs w:val="22"/>
          <w:lang w:eastAsia="ar-SA"/>
        </w:rPr>
        <w:t>Miejscowość: Żyrzyn, na terenie dzia</w:t>
      </w:r>
      <w:r w:rsidRPr="00902C62">
        <w:rPr>
          <w:rFonts w:hint="eastAsia"/>
          <w:iCs/>
          <w:sz w:val="22"/>
          <w:szCs w:val="22"/>
          <w:lang w:eastAsia="ar-SA"/>
        </w:rPr>
        <w:t>ł</w:t>
      </w:r>
      <w:r w:rsidRPr="00902C62">
        <w:rPr>
          <w:iCs/>
          <w:sz w:val="22"/>
          <w:szCs w:val="22"/>
          <w:lang w:eastAsia="ar-SA"/>
        </w:rPr>
        <w:t xml:space="preserve">ki nr </w:t>
      </w:r>
      <w:proofErr w:type="spellStart"/>
      <w:r w:rsidRPr="00902C62">
        <w:rPr>
          <w:iCs/>
          <w:sz w:val="22"/>
          <w:szCs w:val="22"/>
          <w:lang w:eastAsia="ar-SA"/>
        </w:rPr>
        <w:t>ewid</w:t>
      </w:r>
      <w:proofErr w:type="spellEnd"/>
      <w:r w:rsidRPr="00902C62">
        <w:rPr>
          <w:iCs/>
          <w:sz w:val="22"/>
          <w:szCs w:val="22"/>
          <w:lang w:eastAsia="ar-SA"/>
        </w:rPr>
        <w:t>. 340/2, obr</w:t>
      </w:r>
      <w:r w:rsidRPr="00902C62">
        <w:rPr>
          <w:rFonts w:hint="eastAsia"/>
          <w:iCs/>
          <w:sz w:val="22"/>
          <w:szCs w:val="22"/>
          <w:lang w:eastAsia="ar-SA"/>
        </w:rPr>
        <w:t>ę</w:t>
      </w:r>
      <w:r w:rsidRPr="00902C62">
        <w:rPr>
          <w:iCs/>
          <w:sz w:val="22"/>
          <w:szCs w:val="22"/>
          <w:lang w:eastAsia="ar-SA"/>
        </w:rPr>
        <w:t xml:space="preserve">b ewidencyjny 061411_2.0015 </w:t>
      </w:r>
      <w:r w:rsidRPr="00902C62">
        <w:rPr>
          <w:rFonts w:hint="eastAsia"/>
          <w:iCs/>
          <w:sz w:val="22"/>
          <w:szCs w:val="22"/>
          <w:lang w:eastAsia="ar-SA"/>
        </w:rPr>
        <w:t>–</w:t>
      </w:r>
      <w:r w:rsidRPr="00902C62">
        <w:rPr>
          <w:iCs/>
          <w:sz w:val="22"/>
          <w:szCs w:val="22"/>
          <w:lang w:eastAsia="ar-SA"/>
        </w:rPr>
        <w:t xml:space="preserve"> </w:t>
      </w:r>
      <w:r w:rsidRPr="00902C62">
        <w:rPr>
          <w:rFonts w:hint="eastAsia"/>
          <w:iCs/>
          <w:sz w:val="22"/>
          <w:szCs w:val="22"/>
          <w:lang w:eastAsia="ar-SA"/>
        </w:rPr>
        <w:t>Ż</w:t>
      </w:r>
      <w:r w:rsidRPr="00902C62">
        <w:rPr>
          <w:iCs/>
          <w:sz w:val="22"/>
          <w:szCs w:val="22"/>
          <w:lang w:eastAsia="ar-SA"/>
        </w:rPr>
        <w:t xml:space="preserve">yrzyn, gm. </w:t>
      </w:r>
      <w:r w:rsidRPr="00902C62">
        <w:rPr>
          <w:rFonts w:hint="eastAsia"/>
          <w:iCs/>
          <w:sz w:val="22"/>
          <w:szCs w:val="22"/>
          <w:lang w:eastAsia="ar-SA"/>
        </w:rPr>
        <w:t>Ż</w:t>
      </w:r>
      <w:r w:rsidRPr="00902C62">
        <w:rPr>
          <w:iCs/>
          <w:sz w:val="22"/>
          <w:szCs w:val="22"/>
          <w:lang w:eastAsia="ar-SA"/>
        </w:rPr>
        <w:t>yrzyn, pow. puławski, woj. Lubelskie</w:t>
      </w:r>
    </w:p>
    <w:p w14:paraId="7386D242" w14:textId="77777777" w:rsidR="00902C62" w:rsidRPr="00902C62" w:rsidRDefault="00902C62" w:rsidP="00902C62">
      <w:pPr>
        <w:tabs>
          <w:tab w:val="left" w:pos="0"/>
        </w:tabs>
        <w:overflowPunct/>
        <w:autoSpaceDE/>
        <w:autoSpaceDN/>
        <w:adjustRightInd/>
        <w:ind w:left="360"/>
        <w:jc w:val="both"/>
        <w:textAlignment w:val="auto"/>
        <w:rPr>
          <w:iCs/>
          <w:sz w:val="22"/>
          <w:szCs w:val="22"/>
          <w:lang w:eastAsia="ar-SA"/>
        </w:rPr>
      </w:pPr>
    </w:p>
    <w:p w14:paraId="163D2292" w14:textId="77777777" w:rsidR="00902C62" w:rsidRPr="00902C62" w:rsidRDefault="00902C62" w:rsidP="00902C62">
      <w:pPr>
        <w:numPr>
          <w:ilvl w:val="0"/>
          <w:numId w:val="55"/>
        </w:numPr>
        <w:tabs>
          <w:tab w:val="left" w:pos="0"/>
        </w:tabs>
        <w:overflowPunct/>
        <w:autoSpaceDE/>
        <w:autoSpaceDN/>
        <w:adjustRightInd/>
        <w:spacing w:after="160" w:line="259" w:lineRule="auto"/>
        <w:contextualSpacing/>
        <w:jc w:val="both"/>
        <w:textAlignment w:val="auto"/>
        <w:rPr>
          <w:b/>
          <w:iCs/>
          <w:sz w:val="22"/>
          <w:szCs w:val="22"/>
          <w:lang w:eastAsia="ar-SA"/>
        </w:rPr>
      </w:pPr>
      <w:r w:rsidRPr="00902C62">
        <w:rPr>
          <w:b/>
          <w:iCs/>
          <w:sz w:val="22"/>
          <w:szCs w:val="22"/>
          <w:lang w:eastAsia="ar-SA"/>
        </w:rPr>
        <w:t>Zakres zamówienia obejmuje m.in.:</w:t>
      </w:r>
    </w:p>
    <w:p w14:paraId="4263EBF8" w14:textId="77777777" w:rsidR="00902C62" w:rsidRPr="00902C62" w:rsidRDefault="00902C62" w:rsidP="00902C62">
      <w:pPr>
        <w:numPr>
          <w:ilvl w:val="0"/>
          <w:numId w:val="57"/>
        </w:numPr>
        <w:tabs>
          <w:tab w:val="left" w:pos="9213"/>
        </w:tabs>
        <w:suppressAutoHyphens/>
        <w:overflowPunct/>
        <w:autoSpaceDE/>
        <w:autoSpaceDN/>
        <w:adjustRightInd/>
        <w:spacing w:after="160" w:line="259" w:lineRule="auto"/>
        <w:ind w:left="851" w:right="-1"/>
        <w:contextualSpacing/>
        <w:textAlignment w:val="auto"/>
        <w:rPr>
          <w:sz w:val="22"/>
          <w:szCs w:val="22"/>
          <w:lang w:eastAsia="ar-SA"/>
        </w:rPr>
      </w:pPr>
      <w:r w:rsidRPr="00902C62">
        <w:rPr>
          <w:sz w:val="22"/>
          <w:szCs w:val="22"/>
          <w:lang w:eastAsia="ar-SA"/>
        </w:rPr>
        <w:t>Docieplenie ścian zewnętrznych i fundamentowych,</w:t>
      </w:r>
    </w:p>
    <w:p w14:paraId="0E605407" w14:textId="77777777" w:rsidR="00902C62" w:rsidRPr="00902C62" w:rsidRDefault="00902C62" w:rsidP="00902C62">
      <w:pPr>
        <w:numPr>
          <w:ilvl w:val="0"/>
          <w:numId w:val="57"/>
        </w:numPr>
        <w:tabs>
          <w:tab w:val="left" w:pos="9213"/>
        </w:tabs>
        <w:suppressAutoHyphens/>
        <w:overflowPunct/>
        <w:autoSpaceDE/>
        <w:autoSpaceDN/>
        <w:adjustRightInd/>
        <w:spacing w:after="160" w:line="259" w:lineRule="auto"/>
        <w:ind w:left="851" w:right="-1"/>
        <w:contextualSpacing/>
        <w:textAlignment w:val="auto"/>
        <w:rPr>
          <w:sz w:val="22"/>
          <w:szCs w:val="22"/>
          <w:lang w:eastAsia="ar-SA"/>
        </w:rPr>
      </w:pPr>
      <w:r w:rsidRPr="00902C62">
        <w:rPr>
          <w:sz w:val="22"/>
          <w:szCs w:val="22"/>
          <w:lang w:eastAsia="ar-SA"/>
        </w:rPr>
        <w:t>Zmianę kolorystyki elewacji,</w:t>
      </w:r>
    </w:p>
    <w:p w14:paraId="2084363C" w14:textId="77777777" w:rsidR="00902C62" w:rsidRPr="00902C62" w:rsidRDefault="00902C62" w:rsidP="00902C62">
      <w:pPr>
        <w:numPr>
          <w:ilvl w:val="0"/>
          <w:numId w:val="57"/>
        </w:numPr>
        <w:tabs>
          <w:tab w:val="left" w:pos="9213"/>
        </w:tabs>
        <w:suppressAutoHyphens/>
        <w:overflowPunct/>
        <w:autoSpaceDE/>
        <w:autoSpaceDN/>
        <w:adjustRightInd/>
        <w:spacing w:after="160" w:line="259" w:lineRule="auto"/>
        <w:ind w:left="851" w:right="-1"/>
        <w:contextualSpacing/>
        <w:textAlignment w:val="auto"/>
        <w:rPr>
          <w:sz w:val="22"/>
          <w:szCs w:val="22"/>
          <w:lang w:eastAsia="ar-SA"/>
        </w:rPr>
      </w:pPr>
      <w:r w:rsidRPr="00902C62">
        <w:rPr>
          <w:sz w:val="22"/>
          <w:szCs w:val="22"/>
          <w:lang w:eastAsia="ar-SA"/>
        </w:rPr>
        <w:t>Docieplenie stropodachu wraz z przebudową kominów i obróbkami blacharskimi,</w:t>
      </w:r>
    </w:p>
    <w:p w14:paraId="0B215D4A" w14:textId="77777777" w:rsidR="00902C62" w:rsidRPr="00902C62" w:rsidRDefault="00902C62" w:rsidP="00902C62">
      <w:pPr>
        <w:numPr>
          <w:ilvl w:val="0"/>
          <w:numId w:val="57"/>
        </w:numPr>
        <w:tabs>
          <w:tab w:val="left" w:pos="9213"/>
        </w:tabs>
        <w:suppressAutoHyphens/>
        <w:overflowPunct/>
        <w:autoSpaceDE/>
        <w:autoSpaceDN/>
        <w:adjustRightInd/>
        <w:spacing w:after="160" w:line="259" w:lineRule="auto"/>
        <w:ind w:left="851" w:right="-1"/>
        <w:contextualSpacing/>
        <w:textAlignment w:val="auto"/>
        <w:rPr>
          <w:sz w:val="22"/>
          <w:szCs w:val="22"/>
          <w:lang w:eastAsia="ar-SA"/>
        </w:rPr>
      </w:pPr>
      <w:r w:rsidRPr="00902C62">
        <w:rPr>
          <w:sz w:val="22"/>
          <w:szCs w:val="22"/>
          <w:lang w:eastAsia="ar-SA"/>
        </w:rPr>
        <w:t>Wymianę stolarki okiennej i drzwiowej,</w:t>
      </w:r>
    </w:p>
    <w:p w14:paraId="1A0489EC" w14:textId="77777777" w:rsidR="00902C62" w:rsidRPr="00902C62" w:rsidRDefault="00902C62" w:rsidP="00902C62">
      <w:pPr>
        <w:numPr>
          <w:ilvl w:val="0"/>
          <w:numId w:val="57"/>
        </w:numPr>
        <w:tabs>
          <w:tab w:val="left" w:pos="9213"/>
        </w:tabs>
        <w:suppressAutoHyphens/>
        <w:overflowPunct/>
        <w:autoSpaceDE/>
        <w:autoSpaceDN/>
        <w:adjustRightInd/>
        <w:spacing w:after="160" w:line="259" w:lineRule="auto"/>
        <w:ind w:left="851" w:right="-1"/>
        <w:contextualSpacing/>
        <w:textAlignment w:val="auto"/>
        <w:rPr>
          <w:sz w:val="22"/>
          <w:szCs w:val="22"/>
          <w:lang w:eastAsia="ar-SA"/>
        </w:rPr>
      </w:pPr>
      <w:r w:rsidRPr="00902C62">
        <w:rPr>
          <w:sz w:val="22"/>
          <w:szCs w:val="22"/>
          <w:lang w:eastAsia="ar-SA"/>
        </w:rPr>
        <w:t>Wymianę pustaków szklanych na klatce schodowej,</w:t>
      </w:r>
    </w:p>
    <w:p w14:paraId="3B2BD264" w14:textId="77777777" w:rsidR="00902C62" w:rsidRPr="00902C62" w:rsidRDefault="00902C62" w:rsidP="00902C62">
      <w:pPr>
        <w:numPr>
          <w:ilvl w:val="0"/>
          <w:numId w:val="57"/>
        </w:numPr>
        <w:tabs>
          <w:tab w:val="left" w:pos="9213"/>
        </w:tabs>
        <w:suppressAutoHyphens/>
        <w:overflowPunct/>
        <w:autoSpaceDE/>
        <w:autoSpaceDN/>
        <w:adjustRightInd/>
        <w:spacing w:after="160" w:line="259" w:lineRule="auto"/>
        <w:ind w:left="851" w:right="-1"/>
        <w:contextualSpacing/>
        <w:textAlignment w:val="auto"/>
        <w:rPr>
          <w:sz w:val="22"/>
          <w:szCs w:val="22"/>
          <w:lang w:eastAsia="ar-SA"/>
        </w:rPr>
      </w:pPr>
      <w:r w:rsidRPr="00902C62">
        <w:rPr>
          <w:sz w:val="22"/>
          <w:szCs w:val="22"/>
          <w:lang w:eastAsia="ar-SA"/>
        </w:rPr>
        <w:t>Wymianę instalacji centralnego ogrzewania wraz z kotłem i elementami instalacji ciepłej wody,</w:t>
      </w:r>
    </w:p>
    <w:p w14:paraId="1B330DE3" w14:textId="77777777" w:rsidR="00902C62" w:rsidRPr="00902C62" w:rsidRDefault="00902C62" w:rsidP="00902C62">
      <w:pPr>
        <w:numPr>
          <w:ilvl w:val="0"/>
          <w:numId w:val="57"/>
        </w:numPr>
        <w:tabs>
          <w:tab w:val="left" w:pos="9213"/>
        </w:tabs>
        <w:suppressAutoHyphens/>
        <w:overflowPunct/>
        <w:autoSpaceDE/>
        <w:autoSpaceDN/>
        <w:adjustRightInd/>
        <w:spacing w:after="160" w:line="259" w:lineRule="auto"/>
        <w:ind w:left="851" w:right="-1"/>
        <w:contextualSpacing/>
        <w:textAlignment w:val="auto"/>
        <w:rPr>
          <w:sz w:val="22"/>
          <w:szCs w:val="22"/>
          <w:lang w:eastAsia="ar-SA"/>
        </w:rPr>
      </w:pPr>
      <w:r w:rsidRPr="00902C62">
        <w:rPr>
          <w:sz w:val="22"/>
          <w:szCs w:val="22"/>
          <w:lang w:eastAsia="ar-SA"/>
        </w:rPr>
        <w:t>Wymianę oświetlenia na LED i instalacji elektrycznej</w:t>
      </w:r>
    </w:p>
    <w:p w14:paraId="10A882DA" w14:textId="77777777" w:rsidR="00902C62" w:rsidRPr="00902C62" w:rsidRDefault="00902C62" w:rsidP="00902C62">
      <w:pPr>
        <w:numPr>
          <w:ilvl w:val="0"/>
          <w:numId w:val="57"/>
        </w:numPr>
        <w:tabs>
          <w:tab w:val="left" w:pos="9213"/>
        </w:tabs>
        <w:suppressAutoHyphens/>
        <w:overflowPunct/>
        <w:autoSpaceDE/>
        <w:autoSpaceDN/>
        <w:adjustRightInd/>
        <w:spacing w:after="160" w:line="259" w:lineRule="auto"/>
        <w:ind w:left="851" w:right="-1"/>
        <w:contextualSpacing/>
        <w:textAlignment w:val="auto"/>
        <w:rPr>
          <w:sz w:val="22"/>
          <w:szCs w:val="22"/>
          <w:lang w:eastAsia="ar-SA"/>
        </w:rPr>
      </w:pPr>
      <w:r w:rsidRPr="00902C62">
        <w:rPr>
          <w:sz w:val="22"/>
          <w:szCs w:val="22"/>
          <w:lang w:eastAsia="ar-SA"/>
        </w:rPr>
        <w:t>Montaż instalacji fotowoltaicznej o mocy ok. 80kW</w:t>
      </w:r>
    </w:p>
    <w:p w14:paraId="2BB0A051" w14:textId="77777777" w:rsidR="00902C62" w:rsidRPr="00902C62" w:rsidRDefault="00902C62" w:rsidP="00902C62">
      <w:pPr>
        <w:numPr>
          <w:ilvl w:val="0"/>
          <w:numId w:val="57"/>
        </w:numPr>
        <w:tabs>
          <w:tab w:val="left" w:pos="9213"/>
        </w:tabs>
        <w:suppressAutoHyphens/>
        <w:overflowPunct/>
        <w:autoSpaceDE/>
        <w:autoSpaceDN/>
        <w:adjustRightInd/>
        <w:spacing w:after="160" w:line="259" w:lineRule="auto"/>
        <w:ind w:left="851" w:right="-1"/>
        <w:contextualSpacing/>
        <w:textAlignment w:val="auto"/>
        <w:rPr>
          <w:sz w:val="22"/>
          <w:szCs w:val="22"/>
          <w:lang w:eastAsia="ar-SA"/>
        </w:rPr>
      </w:pPr>
      <w:r w:rsidRPr="00902C62">
        <w:rPr>
          <w:sz w:val="22"/>
          <w:szCs w:val="22"/>
          <w:lang w:eastAsia="ar-SA"/>
        </w:rPr>
        <w:t>Dostosowanie pomieszczenia kotłowni do wymogów p.poż.,</w:t>
      </w:r>
    </w:p>
    <w:p w14:paraId="389598C5" w14:textId="31CAA372" w:rsidR="00902C62" w:rsidRPr="0060733E" w:rsidRDefault="00902C62" w:rsidP="0060733E">
      <w:pPr>
        <w:numPr>
          <w:ilvl w:val="0"/>
          <w:numId w:val="57"/>
        </w:numPr>
        <w:tabs>
          <w:tab w:val="left" w:pos="9213"/>
        </w:tabs>
        <w:suppressAutoHyphens/>
        <w:overflowPunct/>
        <w:autoSpaceDE/>
        <w:autoSpaceDN/>
        <w:adjustRightInd/>
        <w:spacing w:after="160" w:line="259" w:lineRule="auto"/>
        <w:ind w:left="851" w:right="-1"/>
        <w:contextualSpacing/>
        <w:textAlignment w:val="auto"/>
        <w:rPr>
          <w:sz w:val="22"/>
          <w:szCs w:val="22"/>
          <w:lang w:eastAsia="ar-SA"/>
        </w:rPr>
      </w:pPr>
      <w:r w:rsidRPr="00902C62">
        <w:rPr>
          <w:sz w:val="22"/>
          <w:szCs w:val="22"/>
          <w:lang w:eastAsia="ar-SA"/>
        </w:rPr>
        <w:t>Roboty budowlane towarzyszące: wymiana parapetów okiennych wewnętrznych, wykonanie nowych posadzek, szpachlowanie i malowanie pomieszczeń, wymiana drzwi wewnętrznych, montaż sufitów podwieszanych kasetonowych.</w:t>
      </w:r>
    </w:p>
    <w:p w14:paraId="5E128BA4" w14:textId="77777777" w:rsidR="00902C62" w:rsidRPr="00902C62" w:rsidRDefault="00902C62" w:rsidP="00902C62">
      <w:pPr>
        <w:numPr>
          <w:ilvl w:val="0"/>
          <w:numId w:val="55"/>
        </w:numPr>
        <w:tabs>
          <w:tab w:val="left" w:pos="0"/>
        </w:tabs>
        <w:overflowPunct/>
        <w:autoSpaceDE/>
        <w:autoSpaceDN/>
        <w:adjustRightInd/>
        <w:spacing w:after="160" w:line="259" w:lineRule="auto"/>
        <w:contextualSpacing/>
        <w:jc w:val="both"/>
        <w:textAlignment w:val="auto"/>
        <w:rPr>
          <w:b/>
          <w:iCs/>
          <w:sz w:val="22"/>
          <w:szCs w:val="22"/>
          <w:lang w:eastAsia="ar-SA"/>
        </w:rPr>
      </w:pPr>
      <w:r w:rsidRPr="00902C62">
        <w:rPr>
          <w:b/>
          <w:iCs/>
          <w:sz w:val="22"/>
          <w:szCs w:val="22"/>
          <w:lang w:eastAsia="ar-SA"/>
        </w:rPr>
        <w:t xml:space="preserve">Parametry techniczne budynku </w:t>
      </w:r>
    </w:p>
    <w:p w14:paraId="0883F6C3" w14:textId="77777777" w:rsidR="00902C62" w:rsidRPr="00902C62" w:rsidRDefault="00902C62" w:rsidP="00902C62">
      <w:pPr>
        <w:numPr>
          <w:ilvl w:val="2"/>
          <w:numId w:val="56"/>
        </w:numPr>
        <w:tabs>
          <w:tab w:val="left" w:pos="0"/>
        </w:tabs>
        <w:overflowPunct/>
        <w:autoSpaceDE/>
        <w:autoSpaceDN/>
        <w:adjustRightInd/>
        <w:jc w:val="both"/>
        <w:textAlignment w:val="auto"/>
        <w:rPr>
          <w:bCs/>
          <w:iCs/>
          <w:sz w:val="22"/>
          <w:szCs w:val="22"/>
          <w:lang w:eastAsia="ar-SA"/>
        </w:rPr>
      </w:pPr>
      <w:r w:rsidRPr="00902C62">
        <w:rPr>
          <w:bCs/>
          <w:iCs/>
          <w:sz w:val="22"/>
          <w:szCs w:val="22"/>
          <w:lang w:eastAsia="ar-SA"/>
        </w:rPr>
        <w:t>Powierzchnia zabudowy – 2 837,00 m2</w:t>
      </w:r>
    </w:p>
    <w:p w14:paraId="499E44B2" w14:textId="77777777" w:rsidR="00902C62" w:rsidRPr="00902C62" w:rsidRDefault="00902C62" w:rsidP="00902C62">
      <w:pPr>
        <w:numPr>
          <w:ilvl w:val="2"/>
          <w:numId w:val="56"/>
        </w:numPr>
        <w:tabs>
          <w:tab w:val="left" w:pos="0"/>
        </w:tabs>
        <w:overflowPunct/>
        <w:autoSpaceDE/>
        <w:autoSpaceDN/>
        <w:adjustRightInd/>
        <w:jc w:val="both"/>
        <w:textAlignment w:val="auto"/>
        <w:rPr>
          <w:bCs/>
          <w:iCs/>
          <w:sz w:val="22"/>
          <w:szCs w:val="22"/>
          <w:lang w:eastAsia="ar-SA"/>
        </w:rPr>
      </w:pPr>
      <w:r w:rsidRPr="00902C62">
        <w:rPr>
          <w:bCs/>
          <w:iCs/>
          <w:sz w:val="22"/>
          <w:szCs w:val="22"/>
          <w:lang w:eastAsia="ar-SA"/>
        </w:rPr>
        <w:t>Powierzchnia użytkowa - 2 295,34 m2</w:t>
      </w:r>
    </w:p>
    <w:p w14:paraId="57BE40CC" w14:textId="77777777" w:rsidR="00902C62" w:rsidRPr="00902C62" w:rsidRDefault="00902C62" w:rsidP="00902C62">
      <w:pPr>
        <w:numPr>
          <w:ilvl w:val="2"/>
          <w:numId w:val="56"/>
        </w:numPr>
        <w:tabs>
          <w:tab w:val="left" w:pos="0"/>
        </w:tabs>
        <w:overflowPunct/>
        <w:autoSpaceDE/>
        <w:autoSpaceDN/>
        <w:adjustRightInd/>
        <w:jc w:val="both"/>
        <w:textAlignment w:val="auto"/>
        <w:rPr>
          <w:bCs/>
          <w:iCs/>
          <w:sz w:val="22"/>
          <w:szCs w:val="22"/>
          <w:lang w:eastAsia="ar-SA"/>
        </w:rPr>
      </w:pPr>
      <w:r w:rsidRPr="00902C62">
        <w:rPr>
          <w:bCs/>
          <w:iCs/>
          <w:sz w:val="22"/>
          <w:szCs w:val="22"/>
          <w:lang w:eastAsia="ar-SA"/>
        </w:rPr>
        <w:t>Kubatura - 7 345,09 m3</w:t>
      </w:r>
    </w:p>
    <w:p w14:paraId="38C8ADAC" w14:textId="77777777" w:rsidR="00902C62" w:rsidRPr="00902C62" w:rsidRDefault="00902C62" w:rsidP="00902C62">
      <w:pPr>
        <w:numPr>
          <w:ilvl w:val="2"/>
          <w:numId w:val="56"/>
        </w:numPr>
        <w:tabs>
          <w:tab w:val="left" w:pos="0"/>
        </w:tabs>
        <w:overflowPunct/>
        <w:autoSpaceDE/>
        <w:autoSpaceDN/>
        <w:adjustRightInd/>
        <w:jc w:val="both"/>
        <w:textAlignment w:val="auto"/>
        <w:rPr>
          <w:bCs/>
          <w:iCs/>
          <w:sz w:val="22"/>
          <w:szCs w:val="22"/>
          <w:lang w:eastAsia="ar-SA"/>
        </w:rPr>
      </w:pPr>
      <w:r w:rsidRPr="00902C62">
        <w:rPr>
          <w:bCs/>
          <w:iCs/>
          <w:sz w:val="22"/>
          <w:szCs w:val="22"/>
          <w:lang w:eastAsia="ar-SA"/>
        </w:rPr>
        <w:t>Budynek cz</w:t>
      </w:r>
      <w:r w:rsidRPr="00902C62">
        <w:rPr>
          <w:rFonts w:hint="eastAsia"/>
          <w:bCs/>
          <w:iCs/>
          <w:sz w:val="22"/>
          <w:szCs w:val="22"/>
          <w:lang w:eastAsia="ar-SA"/>
        </w:rPr>
        <w:t>ęś</w:t>
      </w:r>
      <w:r w:rsidRPr="00902C62">
        <w:rPr>
          <w:bCs/>
          <w:iCs/>
          <w:sz w:val="22"/>
          <w:szCs w:val="22"/>
          <w:lang w:eastAsia="ar-SA"/>
        </w:rPr>
        <w:t>ciowo podpiwniczony, jest cz</w:t>
      </w:r>
      <w:r w:rsidRPr="00902C62">
        <w:rPr>
          <w:rFonts w:hint="eastAsia"/>
          <w:bCs/>
          <w:iCs/>
          <w:sz w:val="22"/>
          <w:szCs w:val="22"/>
          <w:lang w:eastAsia="ar-SA"/>
        </w:rPr>
        <w:t>ęś</w:t>
      </w:r>
      <w:r w:rsidRPr="00902C62">
        <w:rPr>
          <w:bCs/>
          <w:iCs/>
          <w:sz w:val="22"/>
          <w:szCs w:val="22"/>
          <w:lang w:eastAsia="ar-SA"/>
        </w:rPr>
        <w:t>ciowo dwukondygnacyjny, cz</w:t>
      </w:r>
      <w:r w:rsidRPr="00902C62">
        <w:rPr>
          <w:rFonts w:hint="eastAsia"/>
          <w:bCs/>
          <w:iCs/>
          <w:sz w:val="22"/>
          <w:szCs w:val="22"/>
          <w:lang w:eastAsia="ar-SA"/>
        </w:rPr>
        <w:t>ęś</w:t>
      </w:r>
      <w:r w:rsidRPr="00902C62">
        <w:rPr>
          <w:bCs/>
          <w:iCs/>
          <w:sz w:val="22"/>
          <w:szCs w:val="22"/>
          <w:lang w:eastAsia="ar-SA"/>
        </w:rPr>
        <w:t>ciowo</w:t>
      </w:r>
    </w:p>
    <w:p w14:paraId="03F67928" w14:textId="45ED28E0" w:rsidR="00902C62" w:rsidRPr="0060733E" w:rsidRDefault="00902C62" w:rsidP="0060733E">
      <w:pPr>
        <w:tabs>
          <w:tab w:val="left" w:pos="0"/>
        </w:tabs>
        <w:overflowPunct/>
        <w:autoSpaceDE/>
        <w:autoSpaceDN/>
        <w:adjustRightInd/>
        <w:ind w:left="927"/>
        <w:jc w:val="both"/>
        <w:textAlignment w:val="auto"/>
        <w:rPr>
          <w:bCs/>
          <w:iCs/>
          <w:sz w:val="22"/>
          <w:szCs w:val="22"/>
          <w:lang w:eastAsia="ar-SA"/>
        </w:rPr>
      </w:pPr>
      <w:r w:rsidRPr="00902C62">
        <w:rPr>
          <w:bCs/>
          <w:iCs/>
          <w:sz w:val="22"/>
          <w:szCs w:val="22"/>
          <w:lang w:eastAsia="ar-SA"/>
        </w:rPr>
        <w:t>jednokondygnacyjny (sala gimnastyczna i cz</w:t>
      </w:r>
      <w:r w:rsidRPr="00902C62">
        <w:rPr>
          <w:rFonts w:hint="eastAsia"/>
          <w:bCs/>
          <w:iCs/>
          <w:sz w:val="22"/>
          <w:szCs w:val="22"/>
          <w:lang w:eastAsia="ar-SA"/>
        </w:rPr>
        <w:t>ęść</w:t>
      </w:r>
      <w:r w:rsidRPr="00902C62">
        <w:rPr>
          <w:bCs/>
          <w:iCs/>
          <w:sz w:val="22"/>
          <w:szCs w:val="22"/>
          <w:lang w:eastAsia="ar-SA"/>
        </w:rPr>
        <w:t xml:space="preserve"> biurowa)</w:t>
      </w:r>
    </w:p>
    <w:p w14:paraId="2192A403" w14:textId="77777777" w:rsidR="00902C62" w:rsidRPr="00902C62" w:rsidRDefault="00902C62" w:rsidP="00902C62">
      <w:pPr>
        <w:numPr>
          <w:ilvl w:val="0"/>
          <w:numId w:val="55"/>
        </w:numPr>
        <w:tabs>
          <w:tab w:val="left" w:pos="0"/>
        </w:tabs>
        <w:overflowPunct/>
        <w:autoSpaceDE/>
        <w:autoSpaceDN/>
        <w:adjustRightInd/>
        <w:spacing w:after="160" w:line="259" w:lineRule="auto"/>
        <w:contextualSpacing/>
        <w:jc w:val="both"/>
        <w:textAlignment w:val="auto"/>
        <w:rPr>
          <w:rFonts w:eastAsia="Calibri"/>
          <w:b/>
          <w:iCs/>
          <w:sz w:val="22"/>
          <w:szCs w:val="22"/>
          <w:lang w:eastAsia="en-US"/>
        </w:rPr>
      </w:pPr>
      <w:r w:rsidRPr="00902C62">
        <w:rPr>
          <w:rFonts w:eastAsia="Calibri"/>
          <w:b/>
          <w:iCs/>
          <w:sz w:val="22"/>
          <w:szCs w:val="22"/>
          <w:lang w:eastAsia="en-US"/>
        </w:rPr>
        <w:t xml:space="preserve"> </w:t>
      </w:r>
      <w:bookmarkEnd w:id="2"/>
      <w:r w:rsidRPr="00902C62">
        <w:rPr>
          <w:rFonts w:eastAsia="Calibri"/>
          <w:b/>
          <w:iCs/>
          <w:sz w:val="22"/>
          <w:szCs w:val="22"/>
          <w:lang w:eastAsia="en-US"/>
        </w:rPr>
        <w:t xml:space="preserve">Zakres prac wewnątrz budynku powinien być wykonany w okresie wakacyjnym tak aby umożliwić korzystanie z budynku na cele oświatowe w trakcie roku szkolnego. Dopuszcza się po wcześniejszym uzgodnieniu z Dyrektorem placówki częściowe,  wyłączenie </w:t>
      </w:r>
      <w:proofErr w:type="spellStart"/>
      <w:r w:rsidRPr="00902C62">
        <w:rPr>
          <w:rFonts w:eastAsia="Calibri"/>
          <w:b/>
          <w:iCs/>
          <w:sz w:val="22"/>
          <w:szCs w:val="22"/>
          <w:lang w:eastAsia="en-US"/>
        </w:rPr>
        <w:t>sal</w:t>
      </w:r>
      <w:proofErr w:type="spellEnd"/>
      <w:r w:rsidRPr="00902C62">
        <w:rPr>
          <w:rFonts w:eastAsia="Calibri"/>
          <w:b/>
          <w:iCs/>
          <w:sz w:val="22"/>
          <w:szCs w:val="22"/>
          <w:lang w:eastAsia="en-US"/>
        </w:rPr>
        <w:t xml:space="preserve"> lekcyjnych z użytkowania w trakcie roku szkolnego.</w:t>
      </w:r>
    </w:p>
    <w:p w14:paraId="11AACE93" w14:textId="77777777" w:rsidR="00902C62" w:rsidRPr="00902C62" w:rsidRDefault="00902C62" w:rsidP="00902C62">
      <w:pPr>
        <w:overflowPunct/>
        <w:autoSpaceDE/>
        <w:autoSpaceDN/>
        <w:adjustRightInd/>
        <w:ind w:left="396"/>
        <w:jc w:val="both"/>
        <w:textAlignment w:val="auto"/>
        <w:rPr>
          <w:sz w:val="22"/>
          <w:szCs w:val="22"/>
          <w:lang w:eastAsia="ar-SA"/>
        </w:rPr>
      </w:pPr>
    </w:p>
    <w:p w14:paraId="60C39BD1" w14:textId="77777777" w:rsidR="00902C62" w:rsidRPr="00902C62" w:rsidRDefault="00902C62" w:rsidP="00902C62">
      <w:pPr>
        <w:numPr>
          <w:ilvl w:val="0"/>
          <w:numId w:val="32"/>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bookmarkStart w:id="3" w:name="_Hlk95463340"/>
      <w:r w:rsidRPr="00902C62">
        <w:rPr>
          <w:rFonts w:eastAsiaTheme="minorHAnsi" w:cstheme="minorBidi"/>
          <w:sz w:val="22"/>
          <w:szCs w:val="22"/>
          <w:lang w:eastAsia="en-US"/>
        </w:rPr>
        <w:t>Zamówienie należy wykonać w szczególności zgodnie z dokumentacją projektową,  specyfikacją techniczna wykonania i odbioru robót oraz innymi dokumentami stanowiącymi załącznik nr 10 do SWZ z uwzględnieniem zapisów SWZ i umowy (załącznik nr 9 do SWZ).</w:t>
      </w:r>
    </w:p>
    <w:p w14:paraId="4B3D8687" w14:textId="77777777" w:rsidR="00902C62" w:rsidRPr="00902C62" w:rsidRDefault="00902C62" w:rsidP="00902C62">
      <w:pPr>
        <w:numPr>
          <w:ilvl w:val="0"/>
          <w:numId w:val="32"/>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r w:rsidRPr="00902C62">
        <w:rPr>
          <w:rFonts w:eastAsiaTheme="minorHAnsi" w:cstheme="minorBidi"/>
          <w:sz w:val="22"/>
          <w:szCs w:val="22"/>
          <w:lang w:eastAsia="en-US"/>
        </w:rPr>
        <w:t>Szczegółowy opis przedmiotu zamówienia zawierają w szczególności:</w:t>
      </w:r>
    </w:p>
    <w:p w14:paraId="125ECE93" w14:textId="77777777" w:rsidR="00902C62" w:rsidRPr="00902C62" w:rsidRDefault="00902C62" w:rsidP="00902C62">
      <w:pPr>
        <w:numPr>
          <w:ilvl w:val="2"/>
          <w:numId w:val="33"/>
        </w:numPr>
        <w:overflowPunct/>
        <w:autoSpaceDE/>
        <w:autoSpaceDN/>
        <w:adjustRightInd/>
        <w:spacing w:after="160" w:line="259" w:lineRule="auto"/>
        <w:ind w:left="709" w:hanging="283"/>
        <w:contextualSpacing/>
        <w:textAlignment w:val="auto"/>
        <w:rPr>
          <w:rFonts w:eastAsiaTheme="minorHAnsi" w:cstheme="minorBidi"/>
          <w:sz w:val="22"/>
          <w:szCs w:val="22"/>
          <w:lang w:eastAsia="en-US"/>
        </w:rPr>
      </w:pPr>
      <w:r w:rsidRPr="00902C62">
        <w:rPr>
          <w:rFonts w:eastAsiaTheme="minorHAnsi" w:cstheme="minorBidi"/>
          <w:sz w:val="22"/>
          <w:szCs w:val="22"/>
          <w:lang w:eastAsia="en-US"/>
        </w:rPr>
        <w:t>dokumentacja projektowa,</w:t>
      </w:r>
    </w:p>
    <w:p w14:paraId="5A279599" w14:textId="77777777" w:rsidR="00902C62" w:rsidRPr="00902C62" w:rsidRDefault="00902C62" w:rsidP="00902C62">
      <w:pPr>
        <w:numPr>
          <w:ilvl w:val="2"/>
          <w:numId w:val="33"/>
        </w:numPr>
        <w:overflowPunct/>
        <w:autoSpaceDE/>
        <w:autoSpaceDN/>
        <w:adjustRightInd/>
        <w:spacing w:after="160" w:line="259" w:lineRule="auto"/>
        <w:ind w:left="709" w:hanging="283"/>
        <w:contextualSpacing/>
        <w:textAlignment w:val="auto"/>
        <w:rPr>
          <w:rFonts w:eastAsiaTheme="minorHAnsi" w:cstheme="minorBidi"/>
          <w:sz w:val="22"/>
          <w:szCs w:val="22"/>
          <w:lang w:eastAsia="en-US"/>
        </w:rPr>
      </w:pPr>
      <w:r w:rsidRPr="00902C62">
        <w:rPr>
          <w:rFonts w:eastAsiaTheme="minorHAnsi" w:cstheme="minorBidi"/>
          <w:sz w:val="22"/>
          <w:szCs w:val="22"/>
          <w:lang w:eastAsia="en-US"/>
        </w:rPr>
        <w:t>specyfikacja techniczna wykonania i odbioru robót budowlanych.</w:t>
      </w:r>
    </w:p>
    <w:p w14:paraId="3BA2F143" w14:textId="77777777" w:rsidR="00902C62" w:rsidRPr="00902C62" w:rsidRDefault="00902C62" w:rsidP="00902C62">
      <w:pPr>
        <w:numPr>
          <w:ilvl w:val="2"/>
          <w:numId w:val="33"/>
        </w:numPr>
        <w:overflowPunct/>
        <w:autoSpaceDE/>
        <w:autoSpaceDN/>
        <w:adjustRightInd/>
        <w:spacing w:after="160" w:line="259" w:lineRule="auto"/>
        <w:ind w:left="709" w:hanging="283"/>
        <w:contextualSpacing/>
        <w:textAlignment w:val="auto"/>
        <w:rPr>
          <w:rFonts w:eastAsiaTheme="minorHAnsi" w:cstheme="minorBidi"/>
          <w:sz w:val="22"/>
          <w:szCs w:val="22"/>
          <w:lang w:eastAsia="en-US"/>
        </w:rPr>
      </w:pPr>
      <w:r w:rsidRPr="00902C62">
        <w:rPr>
          <w:rFonts w:eastAsiaTheme="minorHAnsi" w:cstheme="minorBidi"/>
          <w:sz w:val="22"/>
          <w:szCs w:val="22"/>
          <w:lang w:eastAsia="en-US"/>
        </w:rPr>
        <w:t>pomocniczo przedmiar robót.</w:t>
      </w:r>
    </w:p>
    <w:bookmarkEnd w:id="3"/>
    <w:p w14:paraId="750E79A5" w14:textId="77777777" w:rsidR="00902C62" w:rsidRPr="00902C62" w:rsidRDefault="00902C62" w:rsidP="00902C62">
      <w:pPr>
        <w:numPr>
          <w:ilvl w:val="0"/>
          <w:numId w:val="32"/>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r w:rsidRPr="00902C62">
        <w:rPr>
          <w:rFonts w:eastAsiaTheme="minorHAnsi" w:cstheme="minorBidi"/>
          <w:sz w:val="22"/>
          <w:szCs w:val="22"/>
          <w:lang w:eastAsia="en-US"/>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 pod nadzorem przedstawicieli Zamawiającego – Inspektora Nadzoru Inwestorskiego oraz samego Zamawiającego.</w:t>
      </w:r>
    </w:p>
    <w:p w14:paraId="475D94C5" w14:textId="77777777" w:rsidR="00902C62" w:rsidRPr="00902C62" w:rsidRDefault="00902C62" w:rsidP="00902C62">
      <w:pPr>
        <w:numPr>
          <w:ilvl w:val="0"/>
          <w:numId w:val="32"/>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r w:rsidRPr="00902C62">
        <w:rPr>
          <w:rFonts w:eastAsiaTheme="minorHAnsi" w:cstheme="minorBidi"/>
          <w:sz w:val="22"/>
          <w:szCs w:val="22"/>
          <w:lang w:eastAsia="en-US"/>
        </w:rPr>
        <w:t xml:space="preserve">Przedmiot zamówienia należy wykonywać z udziałem osób posiadających odpowiednie kwalifikacje i doświadczenie. </w:t>
      </w:r>
    </w:p>
    <w:p w14:paraId="6C211DB5" w14:textId="77777777" w:rsidR="00902C62" w:rsidRPr="00902C62" w:rsidRDefault="00902C62" w:rsidP="00902C62">
      <w:pPr>
        <w:numPr>
          <w:ilvl w:val="0"/>
          <w:numId w:val="32"/>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r w:rsidRPr="00902C62">
        <w:rPr>
          <w:rFonts w:eastAsiaTheme="minorHAnsi" w:cstheme="minorBidi"/>
          <w:sz w:val="22"/>
          <w:szCs w:val="22"/>
        </w:rPr>
        <w:t>Materiały</w:t>
      </w:r>
      <w:r w:rsidRPr="00902C62">
        <w:rPr>
          <w:rFonts w:eastAsiaTheme="minorHAnsi" w:cstheme="minorBidi"/>
          <w:sz w:val="22"/>
          <w:szCs w:val="22"/>
          <w:lang w:eastAsia="en-US"/>
        </w:rPr>
        <w:t xml:space="preserve"> dostarczone i użyte przez Wykonawcę powinny odpowiadać, co do jakości, wymogom wyrobów dopuszczonych do obrotu i stosowania w budownictwie, określonym w art. 10 ustawy z dnia 7 lipca 1994 r. Prawo budowlane (tekst jedn. Dz. U. z 2021 r. poz. 2351 ze zm.).</w:t>
      </w:r>
    </w:p>
    <w:p w14:paraId="4D7DA848" w14:textId="77777777" w:rsidR="00902C62" w:rsidRPr="00902C62" w:rsidRDefault="00902C62" w:rsidP="00902C62">
      <w:pPr>
        <w:numPr>
          <w:ilvl w:val="0"/>
          <w:numId w:val="32"/>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r w:rsidRPr="00902C62">
        <w:rPr>
          <w:rFonts w:eastAsiaTheme="minorHAnsi" w:cstheme="minorBidi"/>
          <w:sz w:val="22"/>
          <w:szCs w:val="22"/>
        </w:rPr>
        <w:t>Wykonanie</w:t>
      </w:r>
      <w:r w:rsidRPr="00902C62">
        <w:rPr>
          <w:rFonts w:eastAsiaTheme="minorHAnsi" w:cstheme="minorBidi"/>
          <w:sz w:val="22"/>
          <w:szCs w:val="22"/>
          <w:lang w:eastAsia="en-US"/>
        </w:rPr>
        <w:t xml:space="preserve"> przedmiotu zamówienia i oddanie do użytku musi być również zgodne z wszystkimi aktami prawnymi właściwymi dla przedmiotu zamówienia, z przepisami techniczno-budowlanymi, obowiązującymi normami i wytycznymi.</w:t>
      </w:r>
    </w:p>
    <w:p w14:paraId="68ADB1FD" w14:textId="77777777" w:rsidR="00902C62" w:rsidRPr="00902C62" w:rsidRDefault="00902C62" w:rsidP="00902C62">
      <w:pPr>
        <w:numPr>
          <w:ilvl w:val="0"/>
          <w:numId w:val="32"/>
        </w:numPr>
        <w:overflowPunct/>
        <w:autoSpaceDE/>
        <w:autoSpaceDN/>
        <w:adjustRightInd/>
        <w:spacing w:after="160" w:line="259" w:lineRule="auto"/>
        <w:ind w:left="426"/>
        <w:contextualSpacing/>
        <w:jc w:val="both"/>
        <w:textAlignment w:val="auto"/>
        <w:rPr>
          <w:rFonts w:eastAsiaTheme="minorHAnsi" w:cstheme="minorBidi"/>
          <w:sz w:val="22"/>
          <w:szCs w:val="22"/>
          <w:lang w:eastAsia="en-US"/>
        </w:rPr>
      </w:pPr>
      <w:r w:rsidRPr="00902C62">
        <w:rPr>
          <w:rFonts w:eastAsiaTheme="minorHAnsi" w:cstheme="minorBidi"/>
          <w:sz w:val="22"/>
          <w:szCs w:val="22"/>
          <w:lang w:eastAsia="en-US"/>
        </w:rPr>
        <w:t xml:space="preserve">Stosownie do treści art. 102 ust. 1 ustawy </w:t>
      </w:r>
      <w:proofErr w:type="spellStart"/>
      <w:r w:rsidRPr="00902C62">
        <w:rPr>
          <w:rFonts w:eastAsiaTheme="minorHAnsi" w:cstheme="minorBidi"/>
          <w:sz w:val="22"/>
          <w:szCs w:val="22"/>
          <w:lang w:eastAsia="en-US"/>
        </w:rPr>
        <w:t>Pzp</w:t>
      </w:r>
      <w:proofErr w:type="spellEnd"/>
      <w:r w:rsidRPr="00902C62">
        <w:rPr>
          <w:rFonts w:eastAsiaTheme="minorHAnsi" w:cstheme="minorBidi"/>
          <w:sz w:val="22"/>
          <w:szCs w:val="22"/>
          <w:lang w:eastAsia="en-US"/>
        </w:rPr>
        <w:t>, Zamawiający informuje, że wymagania                     o których mowa w przywołanym przepisie Zamawiający określił w dokumentacji projektowej, przedmiarze robót oraz w specyfikacji technicznej wykonania i odbioru robót budowlanych stanowiącymi załącznik nr 10 do niniejszej specyfikacji.</w:t>
      </w:r>
    </w:p>
    <w:p w14:paraId="6A921CF6" w14:textId="77777777" w:rsidR="00902C62" w:rsidRPr="00902C62" w:rsidRDefault="00902C62" w:rsidP="00902C62">
      <w:pPr>
        <w:overflowPunct/>
        <w:autoSpaceDE/>
        <w:autoSpaceDN/>
        <w:adjustRightInd/>
        <w:jc w:val="both"/>
        <w:textAlignment w:val="auto"/>
        <w:rPr>
          <w:rFonts w:eastAsiaTheme="minorHAnsi" w:cstheme="minorBidi"/>
          <w:sz w:val="22"/>
          <w:szCs w:val="22"/>
          <w:lang w:eastAsia="en-US"/>
        </w:rPr>
      </w:pPr>
    </w:p>
    <w:p w14:paraId="026DF259" w14:textId="77777777" w:rsidR="00902C62" w:rsidRPr="00902C62" w:rsidRDefault="00902C62" w:rsidP="00902C62">
      <w:pPr>
        <w:overflowPunct/>
        <w:autoSpaceDE/>
        <w:autoSpaceDN/>
        <w:adjustRightInd/>
        <w:jc w:val="both"/>
        <w:textAlignment w:val="auto"/>
        <w:rPr>
          <w:rFonts w:eastAsiaTheme="minorHAnsi" w:cstheme="minorBidi"/>
          <w:b/>
          <w:bCs/>
          <w:sz w:val="22"/>
          <w:szCs w:val="22"/>
          <w:lang w:eastAsia="en-US"/>
        </w:rPr>
      </w:pPr>
      <w:bookmarkStart w:id="4" w:name="_Hlk127181760"/>
      <w:r w:rsidRPr="00902C62">
        <w:rPr>
          <w:rFonts w:eastAsiaTheme="minorHAnsi" w:cstheme="minorBidi"/>
          <w:b/>
          <w:bCs/>
          <w:sz w:val="22"/>
          <w:szCs w:val="22"/>
          <w:lang w:eastAsia="en-US"/>
        </w:rPr>
        <w:t>Rozwiązania równoważne</w:t>
      </w:r>
    </w:p>
    <w:p w14:paraId="4EF6DFCD" w14:textId="77777777" w:rsidR="00902C62" w:rsidRPr="00902C62" w:rsidRDefault="00902C62" w:rsidP="00902C62">
      <w:pPr>
        <w:overflowPunct/>
        <w:autoSpaceDE/>
        <w:autoSpaceDN/>
        <w:adjustRightInd/>
        <w:spacing w:after="160" w:line="238" w:lineRule="auto"/>
        <w:ind w:left="360" w:hanging="359"/>
        <w:jc w:val="both"/>
        <w:textAlignment w:val="auto"/>
        <w:rPr>
          <w:rFonts w:eastAsia="Arial"/>
          <w:sz w:val="22"/>
          <w:szCs w:val="22"/>
          <w:lang w:eastAsia="en-US"/>
        </w:rPr>
      </w:pPr>
      <w:bookmarkStart w:id="5" w:name="_Hlk107989921"/>
      <w:bookmarkEnd w:id="4"/>
      <w:r w:rsidRPr="00902C62">
        <w:rPr>
          <w:rFonts w:eastAsia="Arial"/>
          <w:sz w:val="22"/>
          <w:szCs w:val="22"/>
          <w:lang w:eastAsia="en-US"/>
        </w:rPr>
        <w:t>8.   Jeżeli</w:t>
      </w:r>
      <w:r w:rsidRPr="00902C62">
        <w:rPr>
          <w:sz w:val="22"/>
          <w:szCs w:val="22"/>
          <w:lang w:eastAsia="en-US"/>
        </w:rPr>
        <w:t xml:space="preserve"> </w:t>
      </w:r>
      <w:r w:rsidRPr="00902C62">
        <w:rPr>
          <w:rFonts w:eastAsia="Arial"/>
          <w:sz w:val="22"/>
          <w:szCs w:val="22"/>
          <w:lang w:eastAsia="en-US"/>
        </w:rPr>
        <w:t xml:space="preserve">dokumentacja opisująca przedmiot zamówienia, w tym 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w:t>
      </w:r>
      <w:proofErr w:type="spellStart"/>
      <w:r w:rsidRPr="00902C62">
        <w:rPr>
          <w:rFonts w:eastAsia="Arial"/>
          <w:sz w:val="22"/>
          <w:szCs w:val="22"/>
          <w:lang w:eastAsia="en-US"/>
        </w:rPr>
        <w:t>Pzp</w:t>
      </w:r>
      <w:proofErr w:type="spellEnd"/>
      <w:r w:rsidRPr="00902C62">
        <w:rPr>
          <w:rFonts w:eastAsia="Arial"/>
          <w:sz w:val="22"/>
          <w:szCs w:val="22"/>
          <w:lang w:eastAsia="en-US"/>
        </w:rPr>
        <w:t>,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p>
    <w:p w14:paraId="6FF4A067" w14:textId="77777777" w:rsidR="00902C62" w:rsidRPr="00902C62" w:rsidRDefault="00902C62" w:rsidP="00902C62">
      <w:pPr>
        <w:overflowPunct/>
        <w:autoSpaceDE/>
        <w:autoSpaceDN/>
        <w:adjustRightInd/>
        <w:spacing w:after="160" w:line="252" w:lineRule="auto"/>
        <w:ind w:left="360" w:hanging="359"/>
        <w:jc w:val="both"/>
        <w:textAlignment w:val="auto"/>
        <w:rPr>
          <w:rFonts w:eastAsia="Arial"/>
          <w:sz w:val="22"/>
          <w:szCs w:val="22"/>
          <w:lang w:eastAsia="en-US"/>
        </w:rPr>
      </w:pPr>
      <w:r w:rsidRPr="00902C62">
        <w:rPr>
          <w:rFonts w:eastAsia="Arial"/>
          <w:sz w:val="22"/>
          <w:szCs w:val="22"/>
          <w:lang w:eastAsia="en-US"/>
        </w:rPr>
        <w:t>9.  Pod</w:t>
      </w:r>
      <w:r w:rsidRPr="00902C62">
        <w:rPr>
          <w:sz w:val="22"/>
          <w:szCs w:val="22"/>
          <w:lang w:eastAsia="en-US"/>
        </w:rPr>
        <w:t xml:space="preserve"> </w:t>
      </w:r>
      <w:r w:rsidRPr="00902C62">
        <w:rPr>
          <w:rFonts w:eastAsia="Arial"/>
          <w:sz w:val="22"/>
          <w:szCs w:val="22"/>
          <w:lang w:eastAsia="en-US"/>
        </w:rPr>
        <w:t>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to że, wskazaniom tym towarzyszą wyrazy „lub równoważny”.</w:t>
      </w:r>
    </w:p>
    <w:p w14:paraId="16BA739A" w14:textId="77777777" w:rsidR="00902C62" w:rsidRPr="00902C62" w:rsidRDefault="00902C62" w:rsidP="00902C62">
      <w:pPr>
        <w:tabs>
          <w:tab w:val="left" w:pos="1260"/>
          <w:tab w:val="left" w:pos="1500"/>
          <w:tab w:val="left" w:pos="1920"/>
          <w:tab w:val="left" w:pos="2400"/>
          <w:tab w:val="left" w:pos="2860"/>
          <w:tab w:val="left" w:pos="3100"/>
          <w:tab w:val="left" w:pos="3860"/>
          <w:tab w:val="left" w:pos="4580"/>
          <w:tab w:val="left" w:pos="5620"/>
          <w:tab w:val="left" w:pos="6800"/>
          <w:tab w:val="left" w:pos="7420"/>
          <w:tab w:val="left" w:pos="7700"/>
          <w:tab w:val="left" w:pos="8500"/>
        </w:tabs>
        <w:overflowPunct/>
        <w:autoSpaceDE/>
        <w:autoSpaceDN/>
        <w:adjustRightInd/>
        <w:spacing w:line="0" w:lineRule="atLeast"/>
        <w:jc w:val="both"/>
        <w:textAlignment w:val="auto"/>
        <w:rPr>
          <w:rFonts w:eastAsia="Arial"/>
          <w:sz w:val="22"/>
          <w:szCs w:val="22"/>
          <w:lang w:eastAsia="en-US"/>
        </w:rPr>
      </w:pPr>
      <w:r w:rsidRPr="00902C62">
        <w:rPr>
          <w:rFonts w:eastAsia="Arial"/>
          <w:sz w:val="22"/>
          <w:szCs w:val="22"/>
          <w:lang w:eastAsia="en-US"/>
        </w:rPr>
        <w:t>10.  Zgodnie</w:t>
      </w:r>
      <w:r w:rsidRPr="00902C62">
        <w:rPr>
          <w:sz w:val="22"/>
          <w:szCs w:val="22"/>
          <w:lang w:eastAsia="en-US"/>
        </w:rPr>
        <w:tab/>
      </w:r>
      <w:r w:rsidRPr="00902C62">
        <w:rPr>
          <w:rFonts w:eastAsia="Arial"/>
          <w:sz w:val="22"/>
          <w:szCs w:val="22"/>
          <w:lang w:eastAsia="en-US"/>
        </w:rPr>
        <w:t>z</w:t>
      </w:r>
      <w:r w:rsidRPr="00902C62">
        <w:rPr>
          <w:rFonts w:eastAsia="Arial"/>
          <w:sz w:val="22"/>
          <w:szCs w:val="22"/>
          <w:lang w:eastAsia="en-US"/>
        </w:rPr>
        <w:tab/>
        <w:t>art.</w:t>
      </w:r>
      <w:r w:rsidRPr="00902C62">
        <w:rPr>
          <w:rFonts w:eastAsia="Arial"/>
          <w:sz w:val="22"/>
          <w:szCs w:val="22"/>
          <w:lang w:eastAsia="en-US"/>
        </w:rPr>
        <w:tab/>
        <w:t>101</w:t>
      </w:r>
      <w:r w:rsidRPr="00902C62">
        <w:rPr>
          <w:rFonts w:eastAsia="Arial"/>
          <w:sz w:val="22"/>
          <w:szCs w:val="22"/>
          <w:lang w:eastAsia="en-US"/>
        </w:rPr>
        <w:tab/>
        <w:t>ust.</w:t>
      </w:r>
      <w:r w:rsidRPr="00902C62">
        <w:rPr>
          <w:rFonts w:eastAsia="Arial"/>
          <w:sz w:val="22"/>
          <w:szCs w:val="22"/>
          <w:lang w:eastAsia="en-US"/>
        </w:rPr>
        <w:tab/>
        <w:t>4</w:t>
      </w:r>
      <w:r w:rsidRPr="00902C62">
        <w:rPr>
          <w:rFonts w:eastAsia="Arial"/>
          <w:sz w:val="22"/>
          <w:szCs w:val="22"/>
          <w:lang w:eastAsia="en-US"/>
        </w:rPr>
        <w:tab/>
        <w:t>ustawy</w:t>
      </w:r>
      <w:r w:rsidRPr="00902C62">
        <w:rPr>
          <w:rFonts w:eastAsia="Arial"/>
          <w:sz w:val="22"/>
          <w:szCs w:val="22"/>
          <w:lang w:eastAsia="en-US"/>
        </w:rPr>
        <w:tab/>
        <w:t>Prawo</w:t>
      </w:r>
      <w:r w:rsidRPr="00902C62">
        <w:rPr>
          <w:rFonts w:eastAsia="Arial"/>
          <w:sz w:val="22"/>
          <w:szCs w:val="22"/>
          <w:lang w:eastAsia="en-US"/>
        </w:rPr>
        <w:tab/>
        <w:t>zamówień</w:t>
      </w:r>
      <w:r w:rsidRPr="00902C62">
        <w:rPr>
          <w:rFonts w:eastAsia="Arial"/>
          <w:sz w:val="22"/>
          <w:szCs w:val="22"/>
          <w:lang w:eastAsia="en-US"/>
        </w:rPr>
        <w:tab/>
        <w:t>publicznych</w:t>
      </w:r>
      <w:r w:rsidRPr="00902C62">
        <w:rPr>
          <w:rFonts w:eastAsia="Arial"/>
          <w:sz w:val="22"/>
          <w:szCs w:val="22"/>
          <w:lang w:eastAsia="en-US"/>
        </w:rPr>
        <w:tab/>
        <w:t>(</w:t>
      </w:r>
      <w:proofErr w:type="spellStart"/>
      <w:r w:rsidRPr="00902C62">
        <w:rPr>
          <w:rFonts w:eastAsia="Arial"/>
          <w:sz w:val="22"/>
          <w:szCs w:val="22"/>
          <w:lang w:eastAsia="en-US"/>
        </w:rPr>
        <w:t>Pzp</w:t>
      </w:r>
      <w:proofErr w:type="spellEnd"/>
      <w:r w:rsidRPr="00902C62">
        <w:rPr>
          <w:rFonts w:eastAsia="Arial"/>
          <w:sz w:val="22"/>
          <w:szCs w:val="22"/>
          <w:lang w:eastAsia="en-US"/>
        </w:rPr>
        <w:t>)</w:t>
      </w:r>
      <w:r w:rsidRPr="00902C62">
        <w:rPr>
          <w:rFonts w:eastAsia="Arial"/>
          <w:sz w:val="22"/>
          <w:szCs w:val="22"/>
          <w:lang w:eastAsia="en-US"/>
        </w:rPr>
        <w:tab/>
        <w:t>w</w:t>
      </w:r>
      <w:r w:rsidRPr="00902C62">
        <w:rPr>
          <w:rFonts w:eastAsia="Arial"/>
          <w:sz w:val="22"/>
          <w:szCs w:val="22"/>
          <w:lang w:eastAsia="en-US"/>
        </w:rPr>
        <w:tab/>
        <w:t xml:space="preserve">sytuacji    </w:t>
      </w:r>
    </w:p>
    <w:p w14:paraId="09F188E1" w14:textId="77777777" w:rsidR="00902C62" w:rsidRPr="00902C62" w:rsidRDefault="00902C62" w:rsidP="00902C62">
      <w:pPr>
        <w:overflowPunct/>
        <w:autoSpaceDE/>
        <w:autoSpaceDN/>
        <w:adjustRightInd/>
        <w:spacing w:after="160" w:line="237" w:lineRule="auto"/>
        <w:ind w:left="426" w:right="20"/>
        <w:jc w:val="both"/>
        <w:textAlignment w:val="auto"/>
        <w:rPr>
          <w:rFonts w:eastAsia="Arial"/>
          <w:sz w:val="22"/>
          <w:szCs w:val="22"/>
        </w:rPr>
      </w:pPr>
      <w:r w:rsidRPr="00902C62">
        <w:rPr>
          <w:rFonts w:eastAsia="Arial"/>
          <w:sz w:val="22"/>
          <w:szCs w:val="22"/>
          <w:lang w:eastAsia="en-US"/>
        </w:rPr>
        <w:t xml:space="preserve">gdyby w dokumentach opisującym przedmiot zamówienia, w tym w dokumentacji projektowej lub </w:t>
      </w:r>
      <w:proofErr w:type="spellStart"/>
      <w:r w:rsidRPr="00902C62">
        <w:rPr>
          <w:rFonts w:eastAsia="Arial"/>
          <w:sz w:val="22"/>
          <w:szCs w:val="22"/>
          <w:lang w:eastAsia="en-US"/>
        </w:rPr>
        <w:t>STWiORB</w:t>
      </w:r>
      <w:proofErr w:type="spellEnd"/>
      <w:r w:rsidRPr="00902C62">
        <w:rPr>
          <w:rFonts w:eastAsia="Arial"/>
          <w:sz w:val="22"/>
          <w:szCs w:val="22"/>
          <w:lang w:eastAsia="en-US"/>
        </w:rPr>
        <w:t xml:space="preserve">, zawarto odniesienie do norm, europejskich ocen technicznych, aprobat, specyfikacji technicznych i systemów referencji technicznych, o których mowa w art. 101 ust. 1 pkt 2 oraz ust. 3 ustawy </w:t>
      </w:r>
      <w:proofErr w:type="spellStart"/>
      <w:r w:rsidRPr="00902C62">
        <w:rPr>
          <w:rFonts w:eastAsia="Arial"/>
          <w:sz w:val="22"/>
          <w:szCs w:val="22"/>
          <w:lang w:eastAsia="en-US"/>
        </w:rPr>
        <w:t>Pzp</w:t>
      </w:r>
      <w:proofErr w:type="spellEnd"/>
      <w:r w:rsidRPr="00902C62">
        <w:rPr>
          <w:rFonts w:eastAsia="Arial"/>
          <w:sz w:val="22"/>
          <w:szCs w:val="22"/>
          <w:lang w:eastAsia="en-US"/>
        </w:rPr>
        <w:t xml:space="preserve"> a takim odniesieniom nie towarzyszyło wyrażenie „lub równoważne”, to Zamawiający dopuszcza rozwiązania równoważne opisywanym w każdej takiej normie, europejskiej ocenie</w:t>
      </w:r>
      <w:r w:rsidRPr="00902C62">
        <w:rPr>
          <w:rFonts w:eastAsiaTheme="minorHAnsi"/>
          <w:color w:val="000000"/>
          <w:sz w:val="22"/>
          <w:szCs w:val="22"/>
          <w:lang w:eastAsia="en-US"/>
        </w:rPr>
        <w:t xml:space="preserve"> </w:t>
      </w:r>
      <w:r w:rsidRPr="00902C62">
        <w:rPr>
          <w:rFonts w:eastAsia="Arial"/>
          <w:sz w:val="22"/>
          <w:szCs w:val="22"/>
        </w:rPr>
        <w:lastRenderedPageBreak/>
        <w:t>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w:t>
      </w:r>
    </w:p>
    <w:p w14:paraId="121CE07B" w14:textId="77777777" w:rsidR="00902C62" w:rsidRPr="00902C62" w:rsidRDefault="00902C62" w:rsidP="00902C62">
      <w:pPr>
        <w:overflowPunct/>
        <w:autoSpaceDE/>
        <w:autoSpaceDN/>
        <w:adjustRightInd/>
        <w:spacing w:line="234" w:lineRule="auto"/>
        <w:ind w:left="340" w:right="20" w:hanging="340"/>
        <w:jc w:val="both"/>
        <w:textAlignment w:val="auto"/>
        <w:rPr>
          <w:rFonts w:eastAsia="Arial"/>
          <w:sz w:val="22"/>
          <w:szCs w:val="22"/>
        </w:rPr>
      </w:pPr>
      <w:r w:rsidRPr="00902C62">
        <w:rPr>
          <w:rFonts w:eastAsia="Arial"/>
          <w:sz w:val="22"/>
          <w:szCs w:val="22"/>
        </w:rPr>
        <w:t>11. 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p>
    <w:p w14:paraId="78DC7FC2" w14:textId="77777777" w:rsidR="00902C62" w:rsidRPr="00902C62" w:rsidRDefault="00902C62" w:rsidP="00902C62">
      <w:pPr>
        <w:ind w:left="426"/>
        <w:contextualSpacing/>
        <w:jc w:val="both"/>
        <w:textAlignment w:val="auto"/>
        <w:rPr>
          <w:rFonts w:eastAsiaTheme="minorHAnsi"/>
          <w:sz w:val="22"/>
          <w:szCs w:val="22"/>
          <w:lang w:eastAsia="en-US"/>
        </w:rPr>
      </w:pPr>
    </w:p>
    <w:bookmarkEnd w:id="5"/>
    <w:p w14:paraId="0481E474" w14:textId="0E4DFF09" w:rsidR="00902C62" w:rsidRDefault="00902C62" w:rsidP="00902C62">
      <w:pPr>
        <w:overflowPunct/>
        <w:autoSpaceDE/>
        <w:autoSpaceDN/>
        <w:adjustRightInd/>
        <w:spacing w:line="238" w:lineRule="auto"/>
        <w:ind w:left="340" w:right="20" w:hanging="359"/>
        <w:jc w:val="both"/>
        <w:textAlignment w:val="auto"/>
        <w:rPr>
          <w:rFonts w:eastAsia="Arial"/>
          <w:sz w:val="22"/>
          <w:szCs w:val="22"/>
        </w:rPr>
      </w:pPr>
      <w:r w:rsidRPr="00902C62">
        <w:rPr>
          <w:rFonts w:eastAsia="Arial"/>
          <w:sz w:val="22"/>
          <w:szCs w:val="22"/>
        </w:rPr>
        <w:t>12. Kryteria stosowane w celu oceny równoważności Wykonawca, który powoła się na rozwiązania równoważne z opisanymi przez Zamawiającego, jest zobowiązany wykazać, że zaproponowane przez niego materiały i/lub urządzenia spełniają (są równoważne) wymagania określone przez Zamawiającego. W takim przypadku Wykonawca zobowiązany jest podać w ofercie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Równoważność pod względem parametrów technicznych, użytkowych oraz eksploatacyjnych ma w szczególności zapewnić uzyskanie parametrów technicznych nie gorszych od założonych w niniejszym SWZ. Zastosowane materiały i urządzenia winny być dopuszczone do obrotu i stosowania w budownictwie w rozumieniu ustawy z dnia 7 lipca 1994 r. Prawo Budowlane.</w:t>
      </w:r>
    </w:p>
    <w:p w14:paraId="613DABC6" w14:textId="77777777" w:rsidR="00902C62" w:rsidRPr="00902C62" w:rsidRDefault="00902C62" w:rsidP="00902C62">
      <w:pPr>
        <w:overflowPunct/>
        <w:autoSpaceDE/>
        <w:autoSpaceDN/>
        <w:adjustRightInd/>
        <w:spacing w:line="238" w:lineRule="auto"/>
        <w:ind w:left="340" w:right="20" w:hanging="359"/>
        <w:jc w:val="both"/>
        <w:textAlignment w:val="auto"/>
        <w:rPr>
          <w:rFonts w:eastAsia="Arial"/>
          <w:sz w:val="22"/>
          <w:szCs w:val="22"/>
        </w:rPr>
      </w:pPr>
    </w:p>
    <w:p w14:paraId="76D786F3" w14:textId="37C5BCAA" w:rsidR="00902C62" w:rsidRPr="00902C62" w:rsidRDefault="00902C62" w:rsidP="00902C62">
      <w:pPr>
        <w:overflowPunct/>
        <w:autoSpaceDE/>
        <w:autoSpaceDN/>
        <w:adjustRightInd/>
        <w:spacing w:after="160" w:line="259" w:lineRule="auto"/>
        <w:textAlignment w:val="auto"/>
        <w:rPr>
          <w:rFonts w:eastAsiaTheme="minorHAnsi"/>
          <w:b/>
          <w:bCs/>
          <w:sz w:val="22"/>
          <w:szCs w:val="22"/>
          <w:u w:val="single"/>
          <w:lang w:eastAsia="en-US"/>
        </w:rPr>
      </w:pPr>
      <w:r w:rsidRPr="00902C62">
        <w:rPr>
          <w:rFonts w:eastAsiaTheme="minorHAnsi"/>
          <w:sz w:val="22"/>
          <w:szCs w:val="22"/>
          <w:lang w:eastAsia="en-US"/>
        </w:rPr>
        <w:t>1</w:t>
      </w:r>
      <w:r>
        <w:rPr>
          <w:rFonts w:eastAsiaTheme="minorHAnsi"/>
          <w:sz w:val="22"/>
          <w:szCs w:val="22"/>
          <w:lang w:eastAsia="en-US"/>
        </w:rPr>
        <w:t>3</w:t>
      </w:r>
      <w:r w:rsidRPr="00902C62">
        <w:rPr>
          <w:rFonts w:eastAsiaTheme="minorHAnsi"/>
          <w:sz w:val="22"/>
          <w:szCs w:val="22"/>
          <w:lang w:eastAsia="en-US"/>
        </w:rPr>
        <w:t xml:space="preserve">. </w:t>
      </w:r>
      <w:r w:rsidRPr="00902C62">
        <w:rPr>
          <w:rFonts w:eastAsiaTheme="minorHAnsi"/>
          <w:b/>
          <w:bCs/>
          <w:sz w:val="22"/>
          <w:szCs w:val="22"/>
          <w:u w:val="single"/>
          <w:lang w:eastAsia="en-US"/>
        </w:rPr>
        <w:t>Informacje dodatkowe związane z realizacja zamówienia:</w:t>
      </w:r>
    </w:p>
    <w:p w14:paraId="45611F86" w14:textId="77777777" w:rsidR="00902C62" w:rsidRPr="00902C62" w:rsidRDefault="00902C62" w:rsidP="00902C62">
      <w:pPr>
        <w:overflowPunct/>
        <w:autoSpaceDE/>
        <w:autoSpaceDN/>
        <w:adjustRightInd/>
        <w:spacing w:after="160"/>
        <w:jc w:val="both"/>
        <w:textAlignment w:val="auto"/>
        <w:rPr>
          <w:rFonts w:eastAsiaTheme="minorHAnsi"/>
          <w:sz w:val="22"/>
          <w:szCs w:val="22"/>
          <w:lang w:eastAsia="en-US"/>
        </w:rPr>
      </w:pPr>
      <w:r w:rsidRPr="00902C62">
        <w:rPr>
          <w:rFonts w:eastAsiaTheme="minorHAnsi"/>
          <w:sz w:val="22"/>
          <w:szCs w:val="22"/>
          <w:lang w:eastAsia="en-US"/>
        </w:rPr>
        <w:t xml:space="preserve"> 1) w związku z prowadzeniem robót budowlanych w funkcjonującym budynku należy przewidzieć takie etapowanie prac, aby przy zachowaniu wszelkich wymogów technologicznych zapewnić bezpieczne funkcjonowanie placówki i prowadzić roboty budowlane w sposób nie utrudniający funkcjonowaniu budynku. Korzystanie z dostawy energii elektrycznej, wody i kanalizacji powinno odbywać się cały czas bez zakłóceń w godzinach pracy placówki. Należy utrzymywać temperatury zgodne z polskimi normami. W przypadku </w:t>
      </w:r>
      <w:proofErr w:type="spellStart"/>
      <w:r w:rsidRPr="00902C62">
        <w:rPr>
          <w:rFonts w:eastAsiaTheme="minorHAnsi"/>
          <w:sz w:val="22"/>
          <w:szCs w:val="22"/>
          <w:lang w:eastAsia="en-US"/>
        </w:rPr>
        <w:t>wyłączeń</w:t>
      </w:r>
      <w:proofErr w:type="spellEnd"/>
      <w:r w:rsidRPr="00902C62">
        <w:rPr>
          <w:rFonts w:eastAsiaTheme="minorHAnsi"/>
          <w:sz w:val="22"/>
          <w:szCs w:val="22"/>
          <w:lang w:eastAsia="en-US"/>
        </w:rPr>
        <w:t xml:space="preserve"> winno to odbywać się poza godzinami pracy lub po uprzednim uzgodnieniu z dyrektorem placówki. Po stronie wykonawcy leży obowiązek zabezpieczenia ciągłości pracy placówki.</w:t>
      </w:r>
    </w:p>
    <w:p w14:paraId="3A032C46" w14:textId="77777777" w:rsidR="00902C62" w:rsidRPr="00902C62" w:rsidRDefault="00902C62" w:rsidP="00902C62">
      <w:pPr>
        <w:overflowPunct/>
        <w:autoSpaceDE/>
        <w:autoSpaceDN/>
        <w:adjustRightInd/>
        <w:spacing w:after="160"/>
        <w:jc w:val="both"/>
        <w:textAlignment w:val="auto"/>
        <w:rPr>
          <w:rFonts w:eastAsiaTheme="minorHAnsi"/>
          <w:sz w:val="22"/>
          <w:szCs w:val="22"/>
          <w:lang w:eastAsia="en-US"/>
        </w:rPr>
      </w:pPr>
      <w:r w:rsidRPr="00902C62">
        <w:rPr>
          <w:rFonts w:eastAsiaTheme="minorHAnsi"/>
          <w:sz w:val="22"/>
          <w:szCs w:val="22"/>
          <w:lang w:eastAsia="en-US"/>
        </w:rPr>
        <w:t xml:space="preserve"> 2) zamawiający nie gwarantuje pomieszczeń magazynowych ani socjalnych dla potrzeb wykonawcy. Pobór wody i energii elektrycznej dla potrzeb prac – odpłatnie z instalacji budynku. Wykonawca na swój koszt zobowiązany będzie do właściwej organizacji robót – między innymi w zakresie wykonania odpowiedniego oznakowania i zabezpieczenia obszaru prowadzenia robót przed dostępem osób niepowołanych, utrzymania w należytym, bieżącym porządku stanowisk pracy, ich otoczenia, ciągów komunikacyjnych oraz terenu budowy. Wykonawca zobowiązany będzie do zabezpieczenia przed zniszczeniem elementów budowlanych w rejonie prowadzonych prac. Wykonawca będzie zobowiązany do prowadzenia robót w sposób minimalizujący ich wpływ na użytkowany budynek. Szczegóły zostaną ustalone z wykonawcą; </w:t>
      </w:r>
    </w:p>
    <w:p w14:paraId="26C6560B" w14:textId="77777777" w:rsidR="00902C62" w:rsidRPr="00902C62" w:rsidRDefault="00902C62" w:rsidP="00902C62">
      <w:pPr>
        <w:overflowPunct/>
        <w:autoSpaceDE/>
        <w:autoSpaceDN/>
        <w:adjustRightInd/>
        <w:spacing w:after="160"/>
        <w:jc w:val="both"/>
        <w:textAlignment w:val="auto"/>
        <w:rPr>
          <w:rFonts w:eastAsiaTheme="minorHAnsi"/>
          <w:sz w:val="22"/>
          <w:szCs w:val="22"/>
          <w:lang w:eastAsia="en-US"/>
        </w:rPr>
      </w:pPr>
      <w:r w:rsidRPr="00902C62">
        <w:rPr>
          <w:rFonts w:eastAsiaTheme="minorHAnsi"/>
          <w:sz w:val="22"/>
          <w:szCs w:val="22"/>
          <w:lang w:eastAsia="en-US"/>
        </w:rPr>
        <w:t xml:space="preserve">3) wykonawca ponosi pełną odpowiedzialność za przekazany przez zamawiającego teren robót od momentu jego protokolarnego przejęcia do czasu odbiory końcowego, a w szczególności: przejęcie pełnej odpowiedzialności za teren robót, zabezpieczenia przed uszkodzeniem, zniszczeniem i kradzieżą urządzeń i obiektów na terenie robót, zabezpieczenia przed dostępem osób niepowołanych; </w:t>
      </w:r>
    </w:p>
    <w:p w14:paraId="21DFAAF5" w14:textId="77777777" w:rsidR="00902C62" w:rsidRPr="00902C62" w:rsidRDefault="00902C62" w:rsidP="00902C62">
      <w:pPr>
        <w:overflowPunct/>
        <w:autoSpaceDE/>
        <w:autoSpaceDN/>
        <w:adjustRightInd/>
        <w:spacing w:after="160"/>
        <w:jc w:val="both"/>
        <w:textAlignment w:val="auto"/>
        <w:rPr>
          <w:rFonts w:eastAsiaTheme="minorHAnsi"/>
          <w:sz w:val="22"/>
          <w:szCs w:val="22"/>
          <w:lang w:eastAsia="en-US"/>
        </w:rPr>
      </w:pPr>
      <w:r w:rsidRPr="00902C62">
        <w:rPr>
          <w:rFonts w:eastAsiaTheme="minorHAnsi"/>
          <w:sz w:val="22"/>
          <w:szCs w:val="22"/>
          <w:lang w:eastAsia="en-US"/>
        </w:rPr>
        <w:t xml:space="preserve">4) wykonawca ponosi pełną odpowiedzialność za doprowadzanie do stanu pierwotnego wszelkich zajmowanych w czasie trwania prac terenów i pomieszczeń oraz ich uporządkowania po zakończeniu robót; </w:t>
      </w:r>
    </w:p>
    <w:p w14:paraId="1CAE2D02" w14:textId="77777777" w:rsidR="00902C62" w:rsidRPr="00902C62" w:rsidRDefault="00902C62" w:rsidP="00902C62">
      <w:pPr>
        <w:overflowPunct/>
        <w:autoSpaceDE/>
        <w:autoSpaceDN/>
        <w:adjustRightInd/>
        <w:spacing w:after="160"/>
        <w:jc w:val="both"/>
        <w:textAlignment w:val="auto"/>
        <w:rPr>
          <w:rFonts w:eastAsiaTheme="minorHAnsi"/>
          <w:sz w:val="22"/>
          <w:szCs w:val="22"/>
          <w:lang w:eastAsia="en-US"/>
        </w:rPr>
      </w:pPr>
      <w:r w:rsidRPr="00902C62">
        <w:rPr>
          <w:rFonts w:eastAsiaTheme="minorHAnsi"/>
          <w:sz w:val="22"/>
          <w:szCs w:val="22"/>
          <w:lang w:eastAsia="en-US"/>
        </w:rPr>
        <w:t xml:space="preserve">5) wykonawca ponosi pełną odpowiedzialność za wykonanie i zamontowanie tablic informacyjnych; </w:t>
      </w:r>
    </w:p>
    <w:p w14:paraId="77C520F7" w14:textId="0748B9C3" w:rsidR="00902C62" w:rsidRPr="001250B5" w:rsidRDefault="00902C62" w:rsidP="001250B5">
      <w:pPr>
        <w:overflowPunct/>
        <w:autoSpaceDE/>
        <w:autoSpaceDN/>
        <w:adjustRightInd/>
        <w:spacing w:after="160"/>
        <w:jc w:val="both"/>
        <w:textAlignment w:val="auto"/>
        <w:rPr>
          <w:rFonts w:eastAsiaTheme="minorHAnsi"/>
          <w:sz w:val="22"/>
          <w:szCs w:val="22"/>
          <w:lang w:eastAsia="en-US"/>
        </w:rPr>
      </w:pPr>
      <w:r w:rsidRPr="00902C62">
        <w:rPr>
          <w:rFonts w:eastAsiaTheme="minorHAnsi"/>
          <w:sz w:val="22"/>
          <w:szCs w:val="22"/>
          <w:lang w:eastAsia="en-US"/>
        </w:rPr>
        <w:t xml:space="preserve">6) zamawiający wymaga, aby przez cały okres realizacji umowy wykonawca posiadał ważną umowę ubezpieczenia od odpowiedzialności cywilnej w zakresie prowadzonej działalności związanej z przedmiotem zamówienia na  kwotę nie mniejszą niż zaoferowana cena ofertowa. </w:t>
      </w:r>
    </w:p>
    <w:p w14:paraId="15875A9C" w14:textId="396008DE"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Rozdział II – TERMINY REALIZACJI</w:t>
      </w:r>
    </w:p>
    <w:p w14:paraId="04ABD729" w14:textId="77777777" w:rsidR="00AE4713" w:rsidRPr="00F4199D" w:rsidRDefault="00AE4713" w:rsidP="001C258A">
      <w:pPr>
        <w:jc w:val="center"/>
        <w:rPr>
          <w:b/>
          <w:sz w:val="22"/>
          <w:szCs w:val="22"/>
        </w:rPr>
      </w:pPr>
      <w:r w:rsidRPr="00F4199D">
        <w:rPr>
          <w:b/>
          <w:sz w:val="22"/>
          <w:szCs w:val="22"/>
        </w:rPr>
        <w:t xml:space="preserve">§ 2. Terminy realizacji umowy </w:t>
      </w:r>
    </w:p>
    <w:p w14:paraId="31990622" w14:textId="4376F09E" w:rsidR="00DE71C1" w:rsidRPr="00902C62" w:rsidRDefault="00AE4713" w:rsidP="00902C62">
      <w:pPr>
        <w:pStyle w:val="Akapitzlist"/>
        <w:numPr>
          <w:ilvl w:val="0"/>
          <w:numId w:val="25"/>
        </w:numPr>
        <w:shd w:val="clear" w:color="auto" w:fill="FFFFFF"/>
        <w:ind w:left="567" w:hanging="567"/>
        <w:jc w:val="both"/>
        <w:rPr>
          <w:b/>
          <w:bCs/>
          <w:color w:val="FF0000"/>
          <w:sz w:val="22"/>
          <w:szCs w:val="22"/>
        </w:rPr>
      </w:pPr>
      <w:r w:rsidRPr="00902C62">
        <w:rPr>
          <w:sz w:val="22"/>
          <w:szCs w:val="22"/>
        </w:rPr>
        <w:lastRenderedPageBreak/>
        <w:t xml:space="preserve">Termin wykonania </w:t>
      </w:r>
      <w:r w:rsidR="00656DC4" w:rsidRPr="00902C62">
        <w:rPr>
          <w:sz w:val="22"/>
          <w:szCs w:val="22"/>
        </w:rPr>
        <w:t>i odbioru przedmiotu umowy, o którym mowa w § 1 umowy</w:t>
      </w:r>
      <w:r w:rsidR="00927E38" w:rsidRPr="00902C62">
        <w:rPr>
          <w:sz w:val="22"/>
          <w:szCs w:val="22"/>
        </w:rPr>
        <w:t>,</w:t>
      </w:r>
      <w:r w:rsidRPr="00902C62">
        <w:rPr>
          <w:sz w:val="22"/>
          <w:szCs w:val="22"/>
        </w:rPr>
        <w:t xml:space="preserve"> </w:t>
      </w:r>
      <w:r w:rsidR="00902C62">
        <w:rPr>
          <w:sz w:val="22"/>
          <w:szCs w:val="22"/>
        </w:rPr>
        <w:t xml:space="preserve">wynosi </w:t>
      </w:r>
      <w:r w:rsidR="00902C62" w:rsidRPr="00902C62">
        <w:rPr>
          <w:b/>
          <w:bCs/>
          <w:sz w:val="22"/>
          <w:szCs w:val="22"/>
        </w:rPr>
        <w:t>14 miesięcy od dnia podpisania umowy, przy czym termin na wykonanie prac na budynku wynosi 12 miesięcy, a pozostały okres 2 miesięcy to wykonanie tzw. opaski wokół budynku i prac porządkowych</w:t>
      </w:r>
    </w:p>
    <w:p w14:paraId="1A6DEA9F" w14:textId="77777777" w:rsidR="00902C62" w:rsidRDefault="00902C62">
      <w:pPr>
        <w:numPr>
          <w:ilvl w:val="0"/>
          <w:numId w:val="25"/>
        </w:numPr>
        <w:tabs>
          <w:tab w:val="num" w:pos="360"/>
        </w:tabs>
        <w:ind w:left="360"/>
        <w:jc w:val="both"/>
        <w:textAlignment w:val="auto"/>
        <w:rPr>
          <w:sz w:val="22"/>
          <w:szCs w:val="22"/>
        </w:rPr>
      </w:pPr>
      <w:r>
        <w:rPr>
          <w:sz w:val="22"/>
          <w:szCs w:val="22"/>
        </w:rPr>
        <w:t xml:space="preserve">   </w:t>
      </w:r>
      <w:r w:rsidR="00AE4713" w:rsidRPr="00F4199D">
        <w:rPr>
          <w:sz w:val="22"/>
          <w:szCs w:val="22"/>
        </w:rPr>
        <w:t xml:space="preserve">Za datę </w:t>
      </w:r>
      <w:r w:rsidR="00B12017" w:rsidRPr="00F4199D">
        <w:rPr>
          <w:sz w:val="22"/>
          <w:szCs w:val="22"/>
        </w:rPr>
        <w:t>odbioru</w:t>
      </w:r>
      <w:r w:rsidR="00AE4713" w:rsidRPr="00F4199D">
        <w:rPr>
          <w:sz w:val="22"/>
          <w:szCs w:val="22"/>
        </w:rPr>
        <w:t xml:space="preserve"> przedmiotu umowy</w:t>
      </w:r>
      <w:r w:rsidR="00B12017" w:rsidRPr="00F4199D">
        <w:rPr>
          <w:sz w:val="22"/>
          <w:szCs w:val="22"/>
        </w:rPr>
        <w:t>, o którym mowa w ust. 1</w:t>
      </w:r>
      <w:r w:rsidR="000362DA" w:rsidRPr="00F4199D">
        <w:rPr>
          <w:sz w:val="22"/>
          <w:szCs w:val="22"/>
        </w:rPr>
        <w:t>,</w:t>
      </w:r>
      <w:r w:rsidR="00AE4713" w:rsidRPr="00F4199D">
        <w:rPr>
          <w:sz w:val="22"/>
          <w:szCs w:val="22"/>
        </w:rPr>
        <w:t xml:space="preserve"> uważa się datę podpisania protokołu </w:t>
      </w:r>
      <w:r>
        <w:rPr>
          <w:sz w:val="22"/>
          <w:szCs w:val="22"/>
        </w:rPr>
        <w:t xml:space="preserve"> </w:t>
      </w:r>
    </w:p>
    <w:p w14:paraId="2EC713E4" w14:textId="3253CF6F" w:rsidR="00AE4713" w:rsidRPr="00F4199D" w:rsidRDefault="00902C62" w:rsidP="00902C62">
      <w:pPr>
        <w:ind w:left="360"/>
        <w:jc w:val="both"/>
        <w:textAlignment w:val="auto"/>
        <w:rPr>
          <w:sz w:val="22"/>
          <w:szCs w:val="22"/>
        </w:rPr>
      </w:pPr>
      <w:r>
        <w:rPr>
          <w:sz w:val="22"/>
          <w:szCs w:val="22"/>
        </w:rPr>
        <w:t xml:space="preserve">   </w:t>
      </w:r>
      <w:r w:rsidR="00AE4713" w:rsidRPr="00F4199D">
        <w:rPr>
          <w:sz w:val="22"/>
          <w:szCs w:val="22"/>
        </w:rPr>
        <w:t>odbioru końcowego, o którym mowa w § 17 umowy.</w:t>
      </w:r>
    </w:p>
    <w:p w14:paraId="55A9567B" w14:textId="7F677B20" w:rsidR="00AE4713" w:rsidRPr="00F4199D" w:rsidRDefault="00AE4713" w:rsidP="001C258A">
      <w:pPr>
        <w:pStyle w:val="tyt"/>
        <w:keepNext w:val="0"/>
        <w:overflowPunct w:val="0"/>
        <w:autoSpaceDE w:val="0"/>
        <w:autoSpaceDN w:val="0"/>
        <w:adjustRightInd w:val="0"/>
        <w:spacing w:before="0" w:after="0"/>
        <w:textAlignment w:val="baseline"/>
        <w:rPr>
          <w:sz w:val="22"/>
          <w:szCs w:val="22"/>
          <w:highlight w:val="yellow"/>
        </w:rPr>
      </w:pPr>
    </w:p>
    <w:p w14:paraId="5C67A1F2"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Rozdział III – PRZEDSTAWICIELE STRON</w:t>
      </w:r>
    </w:p>
    <w:p w14:paraId="0EBCA506" w14:textId="3F03B161"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3. Inspektor nadzoru inwestorskiego</w:t>
      </w:r>
    </w:p>
    <w:p w14:paraId="76137E11" w14:textId="4E5E394F" w:rsidR="00AE4713" w:rsidRPr="00F4199D" w:rsidRDefault="00AE4713" w:rsidP="001D55DE">
      <w:pPr>
        <w:numPr>
          <w:ilvl w:val="0"/>
          <w:numId w:val="19"/>
        </w:numPr>
        <w:tabs>
          <w:tab w:val="clear" w:pos="720"/>
          <w:tab w:val="num" w:pos="360"/>
        </w:tabs>
        <w:ind w:left="360"/>
        <w:jc w:val="both"/>
        <w:rPr>
          <w:b/>
          <w:sz w:val="22"/>
          <w:szCs w:val="22"/>
        </w:rPr>
      </w:pPr>
      <w:r w:rsidRPr="00F4199D">
        <w:rPr>
          <w:sz w:val="22"/>
          <w:szCs w:val="22"/>
        </w:rPr>
        <w:t xml:space="preserve">Zamawiający ustanawia </w:t>
      </w:r>
      <w:r w:rsidRPr="00F4199D">
        <w:rPr>
          <w:sz w:val="22"/>
          <w:szCs w:val="22"/>
          <w:shd w:val="clear" w:color="auto" w:fill="FFFFFF"/>
        </w:rPr>
        <w:t>Inspektor</w:t>
      </w:r>
      <w:r w:rsidR="00535A40" w:rsidRPr="00F4199D">
        <w:rPr>
          <w:sz w:val="22"/>
          <w:szCs w:val="22"/>
          <w:shd w:val="clear" w:color="auto" w:fill="FFFFFF"/>
        </w:rPr>
        <w:t>a</w:t>
      </w:r>
      <w:r w:rsidRPr="00F4199D">
        <w:rPr>
          <w:sz w:val="22"/>
          <w:szCs w:val="22"/>
          <w:shd w:val="clear" w:color="auto" w:fill="FFFFFF"/>
        </w:rPr>
        <w:t xml:space="preserve"> nadzoru inwestorskiego jako reprezentant</w:t>
      </w:r>
      <w:r w:rsidR="00535A40" w:rsidRPr="00F4199D">
        <w:rPr>
          <w:sz w:val="22"/>
          <w:szCs w:val="22"/>
          <w:shd w:val="clear" w:color="auto" w:fill="FFFFFF"/>
        </w:rPr>
        <w:t>a</w:t>
      </w:r>
      <w:r w:rsidRPr="00F4199D">
        <w:rPr>
          <w:sz w:val="22"/>
          <w:szCs w:val="22"/>
          <w:shd w:val="clear" w:color="auto" w:fill="FFFFFF"/>
        </w:rPr>
        <w:t xml:space="preserve"> Zamawiającego na budowie.</w:t>
      </w:r>
    </w:p>
    <w:p w14:paraId="64D8366E" w14:textId="089A5353" w:rsidR="00AE4713" w:rsidRPr="00F4199D" w:rsidRDefault="00AE4713" w:rsidP="001D55DE">
      <w:pPr>
        <w:numPr>
          <w:ilvl w:val="0"/>
          <w:numId w:val="19"/>
        </w:numPr>
        <w:tabs>
          <w:tab w:val="clear" w:pos="720"/>
          <w:tab w:val="num" w:pos="360"/>
        </w:tabs>
        <w:ind w:left="360"/>
        <w:jc w:val="both"/>
        <w:rPr>
          <w:sz w:val="22"/>
          <w:szCs w:val="22"/>
        </w:rPr>
      </w:pPr>
      <w:r w:rsidRPr="00F4199D">
        <w:rPr>
          <w:sz w:val="22"/>
          <w:szCs w:val="22"/>
        </w:rPr>
        <w:t>Zakres uprawnień inspektor</w:t>
      </w:r>
      <w:r w:rsidR="00535A40" w:rsidRPr="00F4199D">
        <w:rPr>
          <w:sz w:val="22"/>
          <w:szCs w:val="22"/>
        </w:rPr>
        <w:t>a</w:t>
      </w:r>
      <w:r w:rsidRPr="00F4199D">
        <w:rPr>
          <w:sz w:val="22"/>
          <w:szCs w:val="22"/>
        </w:rPr>
        <w:t xml:space="preserve"> nadzoru inwestorskiego wynika z zapisów art. 25 i 26 ustawy z dnia 7 lipca 1994 r. Prawo budowlane </w:t>
      </w:r>
      <w:r w:rsidRPr="00F4199D">
        <w:rPr>
          <w:iCs/>
          <w:sz w:val="22"/>
          <w:szCs w:val="22"/>
        </w:rPr>
        <w:t>(tekst jedn. Dz. U. z 20</w:t>
      </w:r>
      <w:r w:rsidR="00213B58" w:rsidRPr="00F4199D">
        <w:rPr>
          <w:iCs/>
          <w:sz w:val="22"/>
          <w:szCs w:val="22"/>
        </w:rPr>
        <w:t>2</w:t>
      </w:r>
      <w:r w:rsidR="00EE4B1E" w:rsidRPr="00F4199D">
        <w:rPr>
          <w:iCs/>
          <w:sz w:val="22"/>
          <w:szCs w:val="22"/>
        </w:rPr>
        <w:t>1</w:t>
      </w:r>
      <w:r w:rsidRPr="00F4199D">
        <w:rPr>
          <w:iCs/>
          <w:sz w:val="22"/>
          <w:szCs w:val="22"/>
        </w:rPr>
        <w:t xml:space="preserve"> r. poz. </w:t>
      </w:r>
      <w:r w:rsidR="00EE4B1E" w:rsidRPr="00F4199D">
        <w:rPr>
          <w:iCs/>
          <w:sz w:val="22"/>
          <w:szCs w:val="22"/>
        </w:rPr>
        <w:t>2</w:t>
      </w:r>
      <w:r w:rsidR="00E16594" w:rsidRPr="00F4199D">
        <w:rPr>
          <w:iCs/>
          <w:sz w:val="22"/>
          <w:szCs w:val="22"/>
        </w:rPr>
        <w:t>351</w:t>
      </w:r>
      <w:r w:rsidR="00C0513C" w:rsidRPr="00F4199D">
        <w:rPr>
          <w:iCs/>
          <w:sz w:val="22"/>
          <w:szCs w:val="22"/>
        </w:rPr>
        <w:t xml:space="preserve"> ze zm.</w:t>
      </w:r>
      <w:r w:rsidRPr="00F4199D">
        <w:rPr>
          <w:iCs/>
          <w:sz w:val="22"/>
          <w:szCs w:val="22"/>
        </w:rPr>
        <w:t>).</w:t>
      </w:r>
    </w:p>
    <w:p w14:paraId="55ACF54C" w14:textId="2F584E5E" w:rsidR="00AE4713" w:rsidRPr="00F4199D" w:rsidRDefault="00AE4713" w:rsidP="001D55DE">
      <w:pPr>
        <w:numPr>
          <w:ilvl w:val="0"/>
          <w:numId w:val="19"/>
        </w:numPr>
        <w:tabs>
          <w:tab w:val="clear" w:pos="720"/>
          <w:tab w:val="num" w:pos="360"/>
        </w:tabs>
        <w:ind w:left="360"/>
        <w:jc w:val="both"/>
        <w:rPr>
          <w:sz w:val="22"/>
          <w:szCs w:val="22"/>
        </w:rPr>
      </w:pPr>
      <w:r w:rsidRPr="00F4199D">
        <w:rPr>
          <w:sz w:val="22"/>
          <w:szCs w:val="22"/>
        </w:rPr>
        <w:t>Inspektor nadzoru uprawni</w:t>
      </w:r>
      <w:r w:rsidR="00535A40" w:rsidRPr="00F4199D">
        <w:rPr>
          <w:sz w:val="22"/>
          <w:szCs w:val="22"/>
        </w:rPr>
        <w:t>ony</w:t>
      </w:r>
      <w:r w:rsidRPr="00F4199D">
        <w:rPr>
          <w:sz w:val="22"/>
          <w:szCs w:val="22"/>
        </w:rPr>
        <w:t xml:space="preserve"> </w:t>
      </w:r>
      <w:r w:rsidR="00535A40" w:rsidRPr="00F4199D">
        <w:rPr>
          <w:sz w:val="22"/>
          <w:szCs w:val="22"/>
        </w:rPr>
        <w:t>jest</w:t>
      </w:r>
      <w:r w:rsidRPr="00F4199D">
        <w:rPr>
          <w:sz w:val="22"/>
          <w:szCs w:val="22"/>
        </w:rPr>
        <w:t xml:space="preserve"> do wydawania Wykonawcy poleceń związanych z jakością i ilością robót, które są niezbędne do prawidłowego wykonania przedmiotu zamówienia zgodnie z umową, specyfikacjami technicznymi, projektem budowlanym oraz przepisami Prawa budowlanego.</w:t>
      </w:r>
    </w:p>
    <w:p w14:paraId="674B4E8E" w14:textId="6164B5CE" w:rsidR="00AE4713" w:rsidRPr="00F4199D" w:rsidRDefault="00AE4713" w:rsidP="001D55DE">
      <w:pPr>
        <w:numPr>
          <w:ilvl w:val="0"/>
          <w:numId w:val="19"/>
        </w:numPr>
        <w:tabs>
          <w:tab w:val="clear" w:pos="720"/>
          <w:tab w:val="num" w:pos="360"/>
        </w:tabs>
        <w:ind w:left="360"/>
        <w:jc w:val="both"/>
        <w:rPr>
          <w:sz w:val="22"/>
          <w:szCs w:val="22"/>
        </w:rPr>
      </w:pPr>
      <w:r w:rsidRPr="00F4199D">
        <w:rPr>
          <w:sz w:val="22"/>
          <w:szCs w:val="22"/>
        </w:rPr>
        <w:t>Do zadań Inspektor</w:t>
      </w:r>
      <w:r w:rsidR="00535A40" w:rsidRPr="00F4199D">
        <w:rPr>
          <w:sz w:val="22"/>
          <w:szCs w:val="22"/>
        </w:rPr>
        <w:t>a</w:t>
      </w:r>
      <w:r w:rsidRPr="00F4199D">
        <w:rPr>
          <w:sz w:val="22"/>
          <w:szCs w:val="22"/>
        </w:rPr>
        <w:t xml:space="preserve"> nadzoru inwestorskiego należy w szczególności:</w:t>
      </w:r>
    </w:p>
    <w:p w14:paraId="4F1197A5" w14:textId="3865CE2B" w:rsidR="00AE4713" w:rsidRPr="00F4199D" w:rsidRDefault="00AE4713" w:rsidP="001D55DE">
      <w:pPr>
        <w:numPr>
          <w:ilvl w:val="1"/>
          <w:numId w:val="8"/>
        </w:numPr>
        <w:tabs>
          <w:tab w:val="clear" w:pos="1440"/>
          <w:tab w:val="num" w:pos="720"/>
        </w:tabs>
        <w:ind w:left="720" w:hanging="357"/>
        <w:jc w:val="both"/>
        <w:rPr>
          <w:sz w:val="22"/>
          <w:szCs w:val="22"/>
        </w:rPr>
      </w:pPr>
      <w:r w:rsidRPr="00F4199D">
        <w:rPr>
          <w:sz w:val="22"/>
          <w:szCs w:val="22"/>
        </w:rPr>
        <w:t>reprezentowanie Zamawiającego na budowie przez sprawowanie kontroli zgodności jej realizacji z umową, dokumentacją projektową, przepisami oraz zasadami wiedzy technicznej i sztuki budowlanej,</w:t>
      </w:r>
    </w:p>
    <w:p w14:paraId="70F36AA8" w14:textId="77777777" w:rsidR="00AE4713" w:rsidRPr="00F4199D" w:rsidRDefault="00AE4713" w:rsidP="001D55DE">
      <w:pPr>
        <w:numPr>
          <w:ilvl w:val="1"/>
          <w:numId w:val="8"/>
        </w:numPr>
        <w:tabs>
          <w:tab w:val="clear" w:pos="1440"/>
          <w:tab w:val="num" w:pos="720"/>
        </w:tabs>
        <w:ind w:left="720" w:hanging="357"/>
        <w:jc w:val="both"/>
        <w:rPr>
          <w:sz w:val="22"/>
          <w:szCs w:val="22"/>
        </w:rPr>
      </w:pPr>
      <w:r w:rsidRPr="00F4199D">
        <w:rPr>
          <w:sz w:val="22"/>
          <w:szCs w:val="22"/>
        </w:rPr>
        <w:t>sprawdzanie jakości wykonywanych robót i wbudowanych wyrobów budowlanych, a w szczególności zapobieganie zastosowaniu wyrobów budowlanych wadliwych i niedopuszczonych do stosowania w budownictwie,</w:t>
      </w:r>
    </w:p>
    <w:p w14:paraId="454FA771" w14:textId="77777777" w:rsidR="00AE4713" w:rsidRPr="00F4199D" w:rsidRDefault="00AE4713" w:rsidP="001D55DE">
      <w:pPr>
        <w:numPr>
          <w:ilvl w:val="1"/>
          <w:numId w:val="8"/>
        </w:numPr>
        <w:tabs>
          <w:tab w:val="clear" w:pos="1440"/>
          <w:tab w:val="num" w:pos="720"/>
        </w:tabs>
        <w:ind w:left="720" w:hanging="357"/>
        <w:jc w:val="both"/>
        <w:rPr>
          <w:sz w:val="22"/>
          <w:szCs w:val="22"/>
        </w:rPr>
      </w:pPr>
      <w:r w:rsidRPr="00F4199D">
        <w:rPr>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14:paraId="1BD76FFF" w14:textId="77777777" w:rsidR="00AE4713" w:rsidRPr="00F4199D" w:rsidRDefault="00AE4713" w:rsidP="001D55DE">
      <w:pPr>
        <w:numPr>
          <w:ilvl w:val="1"/>
          <w:numId w:val="8"/>
        </w:numPr>
        <w:tabs>
          <w:tab w:val="clear" w:pos="1440"/>
          <w:tab w:val="num" w:pos="720"/>
        </w:tabs>
        <w:ind w:left="720" w:hanging="357"/>
        <w:jc w:val="both"/>
        <w:rPr>
          <w:sz w:val="22"/>
          <w:szCs w:val="22"/>
        </w:rPr>
      </w:pPr>
      <w:r w:rsidRPr="00F4199D">
        <w:rPr>
          <w:sz w:val="22"/>
          <w:szCs w:val="22"/>
        </w:rPr>
        <w:t>potwierdzanie faktycznie wykonanych robót i usług oraz usunięcia wad, szkód, usterek,</w:t>
      </w:r>
    </w:p>
    <w:p w14:paraId="32F04A3A" w14:textId="6F9F7960" w:rsidR="00AE4713" w:rsidRPr="00F4199D" w:rsidRDefault="00AE4713" w:rsidP="001D55DE">
      <w:pPr>
        <w:numPr>
          <w:ilvl w:val="1"/>
          <w:numId w:val="8"/>
        </w:numPr>
        <w:tabs>
          <w:tab w:val="clear" w:pos="1440"/>
          <w:tab w:val="num" w:pos="720"/>
        </w:tabs>
        <w:ind w:left="720" w:hanging="357"/>
        <w:jc w:val="both"/>
        <w:rPr>
          <w:sz w:val="22"/>
          <w:szCs w:val="22"/>
        </w:rPr>
      </w:pPr>
      <w:r w:rsidRPr="00F4199D">
        <w:rPr>
          <w:sz w:val="22"/>
          <w:szCs w:val="22"/>
        </w:rPr>
        <w:t>kontrolowanie: rozliczeń budowy, zgodności z harmonogramem rzeczowo-finansowym,</w:t>
      </w:r>
    </w:p>
    <w:p w14:paraId="475C5C93" w14:textId="77777777" w:rsidR="00AE4713" w:rsidRPr="00F4199D" w:rsidRDefault="00AE4713" w:rsidP="001D55DE">
      <w:pPr>
        <w:numPr>
          <w:ilvl w:val="1"/>
          <w:numId w:val="8"/>
        </w:numPr>
        <w:tabs>
          <w:tab w:val="clear" w:pos="1440"/>
          <w:tab w:val="num" w:pos="720"/>
        </w:tabs>
        <w:ind w:left="720" w:hanging="357"/>
        <w:jc w:val="both"/>
        <w:rPr>
          <w:sz w:val="22"/>
          <w:szCs w:val="22"/>
        </w:rPr>
      </w:pPr>
      <w:r w:rsidRPr="00F4199D">
        <w:rPr>
          <w:sz w:val="22"/>
          <w:szCs w:val="22"/>
        </w:rPr>
        <w:t>kompletowanie wszelkich niezbędnych dokumentów wymaganych przepisami prawa.</w:t>
      </w:r>
    </w:p>
    <w:p w14:paraId="3D585483" w14:textId="4A04A905" w:rsidR="00AE4713" w:rsidRPr="00F4199D" w:rsidRDefault="00AE4713" w:rsidP="001D55DE">
      <w:pPr>
        <w:numPr>
          <w:ilvl w:val="0"/>
          <w:numId w:val="19"/>
        </w:numPr>
        <w:tabs>
          <w:tab w:val="clear" w:pos="720"/>
          <w:tab w:val="num" w:pos="360"/>
        </w:tabs>
        <w:ind w:left="360"/>
        <w:jc w:val="both"/>
        <w:rPr>
          <w:sz w:val="22"/>
          <w:szCs w:val="22"/>
        </w:rPr>
      </w:pPr>
      <w:r w:rsidRPr="00F4199D">
        <w:rPr>
          <w:sz w:val="22"/>
          <w:szCs w:val="22"/>
        </w:rPr>
        <w:t xml:space="preserve">Inspektor nadzoru inwestorskiego </w:t>
      </w:r>
      <w:r w:rsidR="00535A40" w:rsidRPr="00F4199D">
        <w:rPr>
          <w:sz w:val="22"/>
          <w:szCs w:val="22"/>
        </w:rPr>
        <w:t>jest</w:t>
      </w:r>
      <w:r w:rsidRPr="00F4199D">
        <w:rPr>
          <w:sz w:val="22"/>
          <w:szCs w:val="22"/>
        </w:rPr>
        <w:t xml:space="preserve"> uprawni</w:t>
      </w:r>
      <w:r w:rsidR="00535A40" w:rsidRPr="00F4199D">
        <w:rPr>
          <w:sz w:val="22"/>
          <w:szCs w:val="22"/>
        </w:rPr>
        <w:t>ony</w:t>
      </w:r>
      <w:r w:rsidRPr="00F4199D">
        <w:rPr>
          <w:sz w:val="22"/>
          <w:szCs w:val="22"/>
        </w:rPr>
        <w:t xml:space="preserve"> zgłosić uzasadnione uwagi, zastrzeżenia albo wystąpić do Wykonawcy z żądaniem usunięcia określonej osoby spośród personelu Wykonawcy lub jego Podwykonawcy.</w:t>
      </w:r>
    </w:p>
    <w:p w14:paraId="3C917C45" w14:textId="77777777" w:rsidR="000362DA" w:rsidRPr="00F4199D" w:rsidRDefault="000362DA" w:rsidP="001C258A">
      <w:pPr>
        <w:pStyle w:val="tyt"/>
        <w:keepNext w:val="0"/>
        <w:overflowPunct w:val="0"/>
        <w:autoSpaceDE w:val="0"/>
        <w:autoSpaceDN w:val="0"/>
        <w:adjustRightInd w:val="0"/>
        <w:spacing w:before="0" w:after="0"/>
        <w:textAlignment w:val="baseline"/>
        <w:rPr>
          <w:sz w:val="22"/>
          <w:szCs w:val="22"/>
        </w:rPr>
      </w:pPr>
    </w:p>
    <w:p w14:paraId="00AEE8A8" w14:textId="10F85D63"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4. Kierowni</w:t>
      </w:r>
      <w:r w:rsidR="003079CB" w:rsidRPr="00F4199D">
        <w:rPr>
          <w:sz w:val="22"/>
          <w:szCs w:val="22"/>
        </w:rPr>
        <w:t>k</w:t>
      </w:r>
      <w:r w:rsidR="0002012E" w:rsidRPr="00F4199D">
        <w:rPr>
          <w:sz w:val="22"/>
          <w:szCs w:val="22"/>
        </w:rPr>
        <w:t xml:space="preserve"> </w:t>
      </w:r>
      <w:r w:rsidR="003079CB" w:rsidRPr="00F4199D">
        <w:rPr>
          <w:sz w:val="22"/>
          <w:szCs w:val="22"/>
        </w:rPr>
        <w:t>budowy</w:t>
      </w:r>
    </w:p>
    <w:p w14:paraId="180AFF78" w14:textId="78F75656" w:rsidR="00C97742" w:rsidRPr="00F4199D" w:rsidRDefault="00C97742" w:rsidP="00C97742">
      <w:pPr>
        <w:jc w:val="both"/>
        <w:rPr>
          <w:sz w:val="22"/>
          <w:szCs w:val="22"/>
        </w:rPr>
      </w:pPr>
    </w:p>
    <w:p w14:paraId="7E177D0A" w14:textId="77777777" w:rsidR="00C97742" w:rsidRPr="00F4199D" w:rsidRDefault="00C97742">
      <w:pPr>
        <w:numPr>
          <w:ilvl w:val="3"/>
          <w:numId w:val="50"/>
        </w:numPr>
        <w:suppressAutoHyphens/>
        <w:overflowPunct/>
        <w:autoSpaceDE/>
        <w:autoSpaceDN/>
        <w:adjustRightInd/>
        <w:jc w:val="both"/>
        <w:textAlignment w:val="auto"/>
        <w:rPr>
          <w:sz w:val="22"/>
          <w:szCs w:val="22"/>
        </w:rPr>
      </w:pPr>
      <w:r w:rsidRPr="00F4199D">
        <w:rPr>
          <w:sz w:val="22"/>
          <w:szCs w:val="22"/>
        </w:rPr>
        <w:t xml:space="preserve">Został ustanowiony  kierownik budowy posiadający uprawnienia budowlane w specjalności konstrukcyjno-budowlanej w osobie: </w:t>
      </w:r>
      <w:r w:rsidRPr="00F4199D">
        <w:rPr>
          <w:b/>
          <w:sz w:val="22"/>
          <w:szCs w:val="22"/>
        </w:rPr>
        <w:t>…………………….</w:t>
      </w:r>
      <w:r w:rsidRPr="00F4199D">
        <w:rPr>
          <w:sz w:val="22"/>
          <w:szCs w:val="22"/>
        </w:rPr>
        <w:t xml:space="preserve"> posiadający  uprawnienia budowlane  Nr ……………………………… oraz kierownicy robót:</w:t>
      </w:r>
    </w:p>
    <w:p w14:paraId="6624EE61" w14:textId="77777777" w:rsidR="00C97742" w:rsidRPr="00F4199D" w:rsidRDefault="00C97742" w:rsidP="00C97742">
      <w:pPr>
        <w:ind w:left="360"/>
        <w:jc w:val="both"/>
        <w:rPr>
          <w:sz w:val="22"/>
          <w:szCs w:val="22"/>
        </w:rPr>
      </w:pPr>
      <w:r w:rsidRPr="00F4199D">
        <w:rPr>
          <w:sz w:val="22"/>
          <w:szCs w:val="22"/>
        </w:rPr>
        <w:t xml:space="preserve">- w osobie </w:t>
      </w:r>
      <w:r w:rsidRPr="00F4199D">
        <w:rPr>
          <w:b/>
          <w:sz w:val="22"/>
          <w:szCs w:val="22"/>
        </w:rPr>
        <w:t>………………………</w:t>
      </w:r>
      <w:r w:rsidRPr="00F4199D">
        <w:rPr>
          <w:sz w:val="22"/>
          <w:szCs w:val="22"/>
        </w:rPr>
        <w:t>, posiadający uprawnienia budowlane do kierowania robotami budowlanymi w specjalności instalacyjnej  w zakresie sieci, instalacji i urządzeń wodociągowych, kanalizacyjnych i gazowych, uprawnienia budowlane Nr……………………………..,</w:t>
      </w:r>
    </w:p>
    <w:p w14:paraId="31D9E1EC" w14:textId="77777777" w:rsidR="00C97742" w:rsidRPr="00F4199D" w:rsidRDefault="00C97742" w:rsidP="00C97742">
      <w:pPr>
        <w:ind w:left="360"/>
        <w:jc w:val="both"/>
        <w:rPr>
          <w:sz w:val="22"/>
          <w:szCs w:val="22"/>
        </w:rPr>
      </w:pPr>
      <w:r w:rsidRPr="00F4199D">
        <w:rPr>
          <w:bCs/>
          <w:sz w:val="22"/>
          <w:szCs w:val="22"/>
        </w:rPr>
        <w:t xml:space="preserve">- w osobie </w:t>
      </w:r>
      <w:r w:rsidRPr="00F4199D">
        <w:rPr>
          <w:b/>
          <w:sz w:val="22"/>
          <w:szCs w:val="22"/>
        </w:rPr>
        <w:t>………………..</w:t>
      </w:r>
      <w:r w:rsidRPr="00F4199D">
        <w:rPr>
          <w:bCs/>
          <w:sz w:val="22"/>
          <w:szCs w:val="22"/>
        </w:rPr>
        <w:t xml:space="preserve"> posiadający uprawnienia do kierowania robotami budowlanymi specjalności instalacyjnej w zakresie sieci, instalacji i urządzeń elektrycznych </w:t>
      </w:r>
      <w:r w:rsidRPr="00F4199D">
        <w:rPr>
          <w:bCs/>
          <w:sz w:val="22"/>
          <w:szCs w:val="22"/>
        </w:rPr>
        <w:br/>
        <w:t xml:space="preserve">i elektroenergetycznych, </w:t>
      </w:r>
      <w:r w:rsidRPr="00F4199D">
        <w:rPr>
          <w:sz w:val="22"/>
          <w:szCs w:val="22"/>
        </w:rPr>
        <w:t>uprawnienia budowlane ………………………. ,</w:t>
      </w:r>
    </w:p>
    <w:p w14:paraId="02713A7C" w14:textId="77777777" w:rsidR="00C97742" w:rsidRPr="00F4199D" w:rsidRDefault="00C97742" w:rsidP="00C97742">
      <w:pPr>
        <w:ind w:left="360"/>
        <w:jc w:val="both"/>
        <w:rPr>
          <w:sz w:val="22"/>
          <w:szCs w:val="22"/>
        </w:rPr>
      </w:pPr>
    </w:p>
    <w:p w14:paraId="7C5D0B8D" w14:textId="0219DCC2" w:rsidR="00AE4713" w:rsidRPr="00F4199D" w:rsidRDefault="00AE4713">
      <w:pPr>
        <w:pStyle w:val="Akapitzlist"/>
        <w:numPr>
          <w:ilvl w:val="0"/>
          <w:numId w:val="50"/>
        </w:numPr>
        <w:jc w:val="both"/>
        <w:rPr>
          <w:sz w:val="22"/>
          <w:szCs w:val="22"/>
        </w:rPr>
      </w:pPr>
      <w:r w:rsidRPr="00F4199D">
        <w:rPr>
          <w:sz w:val="22"/>
          <w:szCs w:val="22"/>
        </w:rPr>
        <w:t>Kierownik</w:t>
      </w:r>
      <w:r w:rsidR="00036226" w:rsidRPr="00F4199D">
        <w:rPr>
          <w:sz w:val="22"/>
          <w:szCs w:val="22"/>
        </w:rPr>
        <w:t>a budowy</w:t>
      </w:r>
      <w:r w:rsidRPr="00F4199D">
        <w:rPr>
          <w:sz w:val="22"/>
          <w:szCs w:val="22"/>
        </w:rPr>
        <w:t xml:space="preserve"> deleguje Wykonawca, a ustanawia Zamawiający. Ustanowi</w:t>
      </w:r>
      <w:r w:rsidR="00946BFA" w:rsidRPr="00F4199D">
        <w:rPr>
          <w:sz w:val="22"/>
          <w:szCs w:val="22"/>
        </w:rPr>
        <w:t>ony</w:t>
      </w:r>
      <w:r w:rsidRPr="00F4199D">
        <w:rPr>
          <w:sz w:val="22"/>
          <w:szCs w:val="22"/>
        </w:rPr>
        <w:t xml:space="preserve"> kierown</w:t>
      </w:r>
      <w:r w:rsidR="0002012E" w:rsidRPr="00F4199D">
        <w:rPr>
          <w:sz w:val="22"/>
          <w:szCs w:val="22"/>
        </w:rPr>
        <w:t>i</w:t>
      </w:r>
      <w:r w:rsidR="00946BFA" w:rsidRPr="00F4199D">
        <w:rPr>
          <w:sz w:val="22"/>
          <w:szCs w:val="22"/>
        </w:rPr>
        <w:t>k</w:t>
      </w:r>
      <w:r w:rsidRPr="00F4199D">
        <w:rPr>
          <w:sz w:val="22"/>
          <w:szCs w:val="22"/>
        </w:rPr>
        <w:t xml:space="preserve"> działa w ramach obowiązków określonych w ustawie Prawo budowlane.</w:t>
      </w:r>
    </w:p>
    <w:p w14:paraId="11A1726A" w14:textId="18CDD235" w:rsidR="00AE4713" w:rsidRPr="00F4199D" w:rsidRDefault="00AE4713">
      <w:pPr>
        <w:pStyle w:val="Akapitzlist"/>
        <w:numPr>
          <w:ilvl w:val="0"/>
          <w:numId w:val="50"/>
        </w:numPr>
        <w:jc w:val="both"/>
        <w:rPr>
          <w:sz w:val="22"/>
          <w:szCs w:val="22"/>
        </w:rPr>
      </w:pPr>
      <w:r w:rsidRPr="00F4199D">
        <w:rPr>
          <w:sz w:val="22"/>
          <w:szCs w:val="22"/>
        </w:rPr>
        <w:t>Kierowni</w:t>
      </w:r>
      <w:r w:rsidR="00946BFA" w:rsidRPr="00F4199D">
        <w:rPr>
          <w:sz w:val="22"/>
          <w:szCs w:val="22"/>
        </w:rPr>
        <w:t>k</w:t>
      </w:r>
      <w:r w:rsidR="0002012E" w:rsidRPr="00F4199D">
        <w:rPr>
          <w:sz w:val="22"/>
          <w:szCs w:val="22"/>
        </w:rPr>
        <w:t xml:space="preserve"> </w:t>
      </w:r>
      <w:r w:rsidR="00946BFA" w:rsidRPr="00F4199D">
        <w:rPr>
          <w:sz w:val="22"/>
          <w:szCs w:val="22"/>
        </w:rPr>
        <w:t>budowy</w:t>
      </w:r>
      <w:r w:rsidR="0002012E" w:rsidRPr="00F4199D">
        <w:rPr>
          <w:sz w:val="22"/>
          <w:szCs w:val="22"/>
        </w:rPr>
        <w:t xml:space="preserve"> </w:t>
      </w:r>
      <w:r w:rsidRPr="00F4199D">
        <w:rPr>
          <w:sz w:val="22"/>
          <w:szCs w:val="22"/>
        </w:rPr>
        <w:t>współpracuj</w:t>
      </w:r>
      <w:r w:rsidR="00946BFA" w:rsidRPr="00F4199D">
        <w:rPr>
          <w:sz w:val="22"/>
          <w:szCs w:val="22"/>
        </w:rPr>
        <w:t>e</w:t>
      </w:r>
      <w:r w:rsidRPr="00F4199D">
        <w:rPr>
          <w:sz w:val="22"/>
          <w:szCs w:val="22"/>
        </w:rPr>
        <w:t xml:space="preserve"> na terenie budowy z inspektor</w:t>
      </w:r>
      <w:r w:rsidR="00183497" w:rsidRPr="00F4199D">
        <w:rPr>
          <w:sz w:val="22"/>
          <w:szCs w:val="22"/>
        </w:rPr>
        <w:t>em</w:t>
      </w:r>
      <w:r w:rsidRPr="00F4199D">
        <w:rPr>
          <w:sz w:val="22"/>
          <w:szCs w:val="22"/>
        </w:rPr>
        <w:t xml:space="preserve"> nadzoru wskazanym przez Zamawiającego</w:t>
      </w:r>
      <w:r w:rsidR="004C6E3C" w:rsidRPr="00F4199D">
        <w:rPr>
          <w:sz w:val="22"/>
          <w:szCs w:val="22"/>
        </w:rPr>
        <w:t>.</w:t>
      </w:r>
    </w:p>
    <w:p w14:paraId="79AF127D" w14:textId="4576A9B4" w:rsidR="00AE4713" w:rsidRPr="00F4199D" w:rsidRDefault="00AE4713">
      <w:pPr>
        <w:pStyle w:val="Akapitzlist"/>
        <w:numPr>
          <w:ilvl w:val="0"/>
          <w:numId w:val="50"/>
        </w:numPr>
        <w:jc w:val="both"/>
        <w:rPr>
          <w:sz w:val="22"/>
          <w:szCs w:val="22"/>
        </w:rPr>
      </w:pPr>
      <w:r w:rsidRPr="00F4199D">
        <w:rPr>
          <w:sz w:val="22"/>
          <w:szCs w:val="22"/>
        </w:rPr>
        <w:t>Istnieje możliwość dokonania zmiany kierownika</w:t>
      </w:r>
      <w:r w:rsidR="0002012E" w:rsidRPr="00F4199D">
        <w:rPr>
          <w:sz w:val="22"/>
          <w:szCs w:val="22"/>
        </w:rPr>
        <w:t xml:space="preserve"> </w:t>
      </w:r>
      <w:r w:rsidR="00946BFA" w:rsidRPr="00F4199D">
        <w:rPr>
          <w:sz w:val="22"/>
          <w:szCs w:val="22"/>
        </w:rPr>
        <w:t>budowy.</w:t>
      </w:r>
      <w:r w:rsidRPr="00F4199D">
        <w:rPr>
          <w:sz w:val="22"/>
          <w:szCs w:val="22"/>
        </w:rPr>
        <w:t xml:space="preserve"> Zmiana kierownika może nastąpić jedynie za uprzednią pisemną zgodą Zamawiającego. Zamawiający zatwierdzi zmianę tylko wówczas, jeżeli kwalifikacje delegowan</w:t>
      </w:r>
      <w:r w:rsidR="00183497" w:rsidRPr="00F4199D">
        <w:rPr>
          <w:sz w:val="22"/>
          <w:szCs w:val="22"/>
        </w:rPr>
        <w:t>ej</w:t>
      </w:r>
      <w:r w:rsidRPr="00F4199D">
        <w:rPr>
          <w:sz w:val="22"/>
          <w:szCs w:val="22"/>
        </w:rPr>
        <w:t xml:space="preserve"> os</w:t>
      </w:r>
      <w:r w:rsidR="00183497" w:rsidRPr="00F4199D">
        <w:rPr>
          <w:sz w:val="22"/>
          <w:szCs w:val="22"/>
        </w:rPr>
        <w:t>oby</w:t>
      </w:r>
      <w:r w:rsidRPr="00F4199D">
        <w:rPr>
          <w:sz w:val="22"/>
          <w:szCs w:val="22"/>
        </w:rPr>
        <w:t xml:space="preserve"> będą spełniały wymagania zawarte w §</w:t>
      </w:r>
      <w:r w:rsidRPr="00F4199D">
        <w:rPr>
          <w:color w:val="FF0000"/>
          <w:sz w:val="22"/>
          <w:szCs w:val="22"/>
        </w:rPr>
        <w:t xml:space="preserve"> </w:t>
      </w:r>
      <w:r w:rsidRPr="00F4199D">
        <w:rPr>
          <w:sz w:val="22"/>
          <w:szCs w:val="22"/>
        </w:rPr>
        <w:t>6 ust. 1 pkt 2 umowy.</w:t>
      </w:r>
    </w:p>
    <w:p w14:paraId="5227E577" w14:textId="21793BF2" w:rsidR="00AE4713" w:rsidRPr="00F4199D" w:rsidRDefault="00AE4713">
      <w:pPr>
        <w:pStyle w:val="Akapitzlist"/>
        <w:numPr>
          <w:ilvl w:val="0"/>
          <w:numId w:val="50"/>
        </w:numPr>
        <w:jc w:val="both"/>
        <w:rPr>
          <w:sz w:val="22"/>
          <w:szCs w:val="22"/>
        </w:rPr>
      </w:pPr>
      <w:r w:rsidRPr="00F4199D">
        <w:rPr>
          <w:sz w:val="22"/>
          <w:szCs w:val="22"/>
        </w:rPr>
        <w:t>Zamawiający może zażądać od Wykonawcy zmiany osoby, o któr</w:t>
      </w:r>
      <w:r w:rsidR="00183497" w:rsidRPr="00F4199D">
        <w:rPr>
          <w:sz w:val="22"/>
          <w:szCs w:val="22"/>
        </w:rPr>
        <w:t>ej</w:t>
      </w:r>
      <w:r w:rsidRPr="00F4199D">
        <w:rPr>
          <w:sz w:val="22"/>
          <w:szCs w:val="22"/>
        </w:rPr>
        <w:t xml:space="preserve"> mowa w ust. 1</w:t>
      </w:r>
      <w:r w:rsidR="0002012E" w:rsidRPr="00F4199D">
        <w:rPr>
          <w:sz w:val="22"/>
          <w:szCs w:val="22"/>
        </w:rPr>
        <w:t xml:space="preserve"> </w:t>
      </w:r>
      <w:r w:rsidRPr="00F4199D">
        <w:rPr>
          <w:sz w:val="22"/>
          <w:szCs w:val="22"/>
        </w:rPr>
        <w:t>niniejszego paragrafu, jeżeli uzna, że nie wykonuj</w:t>
      </w:r>
      <w:r w:rsidR="00183497" w:rsidRPr="00F4199D">
        <w:rPr>
          <w:sz w:val="22"/>
          <w:szCs w:val="22"/>
        </w:rPr>
        <w:t>e</w:t>
      </w:r>
      <w:r w:rsidRPr="00F4199D">
        <w:rPr>
          <w:sz w:val="22"/>
          <w:szCs w:val="22"/>
        </w:rPr>
        <w:t xml:space="preserve"> należycie swoich obowiązków. Wykonawca obowiązany jest dokonać zmiany w terminie nie dłuższym niż 14 dni od daty złożenia wniosku Zamawiającego.</w:t>
      </w:r>
    </w:p>
    <w:p w14:paraId="5F9ADF65" w14:textId="77777777" w:rsidR="00AE4713" w:rsidRPr="00F4199D" w:rsidRDefault="00AE4713" w:rsidP="001C258A">
      <w:pPr>
        <w:jc w:val="center"/>
        <w:rPr>
          <w:sz w:val="22"/>
          <w:szCs w:val="22"/>
          <w:highlight w:val="yellow"/>
        </w:rPr>
      </w:pPr>
    </w:p>
    <w:p w14:paraId="53790560" w14:textId="77777777" w:rsidR="00AE4713" w:rsidRPr="00F4199D" w:rsidRDefault="00AE4713" w:rsidP="001C258A">
      <w:pPr>
        <w:jc w:val="center"/>
        <w:rPr>
          <w:b/>
          <w:sz w:val="22"/>
          <w:szCs w:val="22"/>
        </w:rPr>
      </w:pPr>
      <w:r w:rsidRPr="00F4199D">
        <w:rPr>
          <w:b/>
          <w:sz w:val="22"/>
          <w:szCs w:val="22"/>
        </w:rPr>
        <w:t xml:space="preserve">§ 5. Obowiązki Zamawiającego </w:t>
      </w:r>
    </w:p>
    <w:p w14:paraId="64D00BFD" w14:textId="77777777" w:rsidR="00AE4713" w:rsidRPr="00F4199D" w:rsidRDefault="00AE4713" w:rsidP="001C258A">
      <w:pPr>
        <w:jc w:val="both"/>
        <w:rPr>
          <w:sz w:val="22"/>
          <w:szCs w:val="22"/>
        </w:rPr>
      </w:pPr>
      <w:r w:rsidRPr="00F4199D">
        <w:rPr>
          <w:sz w:val="22"/>
          <w:szCs w:val="22"/>
        </w:rPr>
        <w:lastRenderedPageBreak/>
        <w:t>Do obowiązków Zamawiającego należy:</w:t>
      </w:r>
    </w:p>
    <w:p w14:paraId="1C68DA21" w14:textId="759687DB" w:rsidR="00AE4713" w:rsidRPr="00F4199D" w:rsidRDefault="00AE4713" w:rsidP="001D55DE">
      <w:pPr>
        <w:numPr>
          <w:ilvl w:val="0"/>
          <w:numId w:val="16"/>
        </w:numPr>
        <w:ind w:left="284" w:hanging="284"/>
        <w:jc w:val="both"/>
        <w:rPr>
          <w:sz w:val="22"/>
          <w:szCs w:val="22"/>
        </w:rPr>
      </w:pPr>
      <w:r w:rsidRPr="00F4199D">
        <w:rPr>
          <w:sz w:val="22"/>
          <w:szCs w:val="22"/>
        </w:rPr>
        <w:t xml:space="preserve">przekazanie Wykonawcy kompletu dokumentacji projektowej – w terminie do </w:t>
      </w:r>
      <w:r w:rsidR="00243038" w:rsidRPr="00F4199D">
        <w:rPr>
          <w:sz w:val="22"/>
          <w:szCs w:val="22"/>
        </w:rPr>
        <w:t>10</w:t>
      </w:r>
      <w:r w:rsidRPr="00F4199D">
        <w:rPr>
          <w:sz w:val="22"/>
          <w:szCs w:val="22"/>
        </w:rPr>
        <w:t xml:space="preserve"> dni roboczych </w:t>
      </w:r>
      <w:r w:rsidRPr="00F4199D">
        <w:rPr>
          <w:sz w:val="22"/>
          <w:szCs w:val="22"/>
        </w:rPr>
        <w:br/>
        <w:t>od dnia podpisania umowy,</w:t>
      </w:r>
    </w:p>
    <w:p w14:paraId="0591A87B" w14:textId="444EB032" w:rsidR="00E80E83" w:rsidRPr="00F4199D" w:rsidRDefault="00AE4713" w:rsidP="001D55DE">
      <w:pPr>
        <w:numPr>
          <w:ilvl w:val="0"/>
          <w:numId w:val="16"/>
        </w:numPr>
        <w:ind w:left="284" w:hanging="284"/>
        <w:jc w:val="both"/>
        <w:rPr>
          <w:sz w:val="22"/>
          <w:szCs w:val="22"/>
        </w:rPr>
      </w:pPr>
      <w:r w:rsidRPr="00F4199D">
        <w:rPr>
          <w:sz w:val="22"/>
          <w:szCs w:val="22"/>
        </w:rPr>
        <w:t xml:space="preserve">przekazanie placu budowy – </w:t>
      </w:r>
      <w:r w:rsidR="00E80E83" w:rsidRPr="00F4199D">
        <w:rPr>
          <w:sz w:val="22"/>
          <w:szCs w:val="22"/>
        </w:rPr>
        <w:t>w terminie do 10 dni roboczych od dnia podpisania umowy,</w:t>
      </w:r>
    </w:p>
    <w:p w14:paraId="6EEE4382" w14:textId="3FF9339A" w:rsidR="00AE4713" w:rsidRPr="00F4199D" w:rsidRDefault="00AE4713" w:rsidP="001D55DE">
      <w:pPr>
        <w:numPr>
          <w:ilvl w:val="0"/>
          <w:numId w:val="16"/>
        </w:numPr>
        <w:ind w:left="284" w:hanging="284"/>
        <w:rPr>
          <w:sz w:val="22"/>
          <w:szCs w:val="22"/>
        </w:rPr>
      </w:pPr>
      <w:r w:rsidRPr="00F4199D">
        <w:rPr>
          <w:sz w:val="22"/>
          <w:szCs w:val="22"/>
        </w:rPr>
        <w:t>zapewnienie nadzoru inwestorskiego,</w:t>
      </w:r>
    </w:p>
    <w:p w14:paraId="45A0C8B0" w14:textId="77777777" w:rsidR="00AE4713" w:rsidRPr="00F4199D" w:rsidRDefault="00AE4713" w:rsidP="001D55DE">
      <w:pPr>
        <w:numPr>
          <w:ilvl w:val="0"/>
          <w:numId w:val="16"/>
        </w:numPr>
        <w:ind w:left="284" w:hanging="284"/>
        <w:jc w:val="both"/>
        <w:rPr>
          <w:sz w:val="22"/>
          <w:szCs w:val="22"/>
        </w:rPr>
      </w:pPr>
      <w:r w:rsidRPr="00F4199D">
        <w:rPr>
          <w:sz w:val="22"/>
          <w:szCs w:val="22"/>
        </w:rPr>
        <w:t>zapłata za wykonane i odebrane roboty.</w:t>
      </w:r>
    </w:p>
    <w:p w14:paraId="1BF93106" w14:textId="77777777" w:rsidR="00F138EA" w:rsidRPr="00F4199D" w:rsidRDefault="00F138EA" w:rsidP="001C258A">
      <w:pPr>
        <w:jc w:val="center"/>
        <w:rPr>
          <w:b/>
          <w:sz w:val="22"/>
          <w:szCs w:val="22"/>
          <w:highlight w:val="yellow"/>
        </w:rPr>
      </w:pPr>
    </w:p>
    <w:p w14:paraId="62C81553" w14:textId="77777777" w:rsidR="00AE4713" w:rsidRPr="00F4199D" w:rsidRDefault="00AE4713" w:rsidP="001C258A">
      <w:pPr>
        <w:jc w:val="center"/>
        <w:rPr>
          <w:b/>
          <w:sz w:val="22"/>
          <w:szCs w:val="22"/>
        </w:rPr>
      </w:pPr>
      <w:r w:rsidRPr="00F4199D">
        <w:rPr>
          <w:b/>
          <w:sz w:val="22"/>
          <w:szCs w:val="22"/>
        </w:rPr>
        <w:t>§ 6. Obowiązki Wykonawcy</w:t>
      </w:r>
    </w:p>
    <w:p w14:paraId="30E6F748" w14:textId="77777777" w:rsidR="00AE4713" w:rsidRPr="00F4199D" w:rsidRDefault="00AE4713" w:rsidP="001C258A">
      <w:pPr>
        <w:numPr>
          <w:ilvl w:val="0"/>
          <w:numId w:val="2"/>
        </w:numPr>
        <w:tabs>
          <w:tab w:val="num" w:pos="180"/>
        </w:tabs>
        <w:ind w:left="0"/>
        <w:jc w:val="both"/>
        <w:rPr>
          <w:sz w:val="22"/>
          <w:szCs w:val="22"/>
        </w:rPr>
      </w:pPr>
      <w:r w:rsidRPr="00F4199D">
        <w:rPr>
          <w:sz w:val="22"/>
          <w:szCs w:val="22"/>
        </w:rPr>
        <w:t>Do obowiązków Wykonawcy należy w szczególności:</w:t>
      </w:r>
    </w:p>
    <w:p w14:paraId="27A94EBD" w14:textId="6706293E"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wykonanie przedmiotu umowy zgodnie z dokumentacją, specyfikacjami technicznymi</w:t>
      </w:r>
      <w:r w:rsidR="00F52576" w:rsidRPr="00F4199D">
        <w:rPr>
          <w:sz w:val="22"/>
          <w:szCs w:val="22"/>
        </w:rPr>
        <w:t xml:space="preserve">, </w:t>
      </w:r>
      <w:r w:rsidRPr="00F4199D">
        <w:rPr>
          <w:sz w:val="22"/>
          <w:szCs w:val="22"/>
        </w:rPr>
        <w:t>zasadami wiedzy technicznej, sztuki budowlanej i przepisami prawa oraz zapisami SWZ</w:t>
      </w:r>
      <w:r w:rsidR="00213B58" w:rsidRPr="00F4199D">
        <w:rPr>
          <w:sz w:val="22"/>
          <w:szCs w:val="22"/>
        </w:rPr>
        <w:t xml:space="preserve"> i niniejszej umowy</w:t>
      </w:r>
      <w:r w:rsidRPr="00F4199D">
        <w:rPr>
          <w:sz w:val="22"/>
          <w:szCs w:val="22"/>
        </w:rPr>
        <w:t>,</w:t>
      </w:r>
    </w:p>
    <w:p w14:paraId="532B0A4C" w14:textId="77136A35" w:rsidR="00EA470B" w:rsidRPr="00F4199D" w:rsidRDefault="00AE4713" w:rsidP="006960FA">
      <w:pPr>
        <w:numPr>
          <w:ilvl w:val="1"/>
          <w:numId w:val="2"/>
        </w:numPr>
        <w:tabs>
          <w:tab w:val="num" w:pos="709"/>
        </w:tabs>
        <w:ind w:left="721" w:hanging="437"/>
        <w:jc w:val="both"/>
        <w:rPr>
          <w:sz w:val="22"/>
          <w:szCs w:val="22"/>
        </w:rPr>
      </w:pPr>
      <w:r w:rsidRPr="00F4199D">
        <w:rPr>
          <w:sz w:val="22"/>
          <w:szCs w:val="22"/>
        </w:rPr>
        <w:t>zapewnienie</w:t>
      </w:r>
      <w:r w:rsidR="00173116" w:rsidRPr="00F4199D">
        <w:rPr>
          <w:sz w:val="22"/>
          <w:szCs w:val="22"/>
        </w:rPr>
        <w:t xml:space="preserve"> </w:t>
      </w:r>
      <w:r w:rsidRPr="00F4199D">
        <w:rPr>
          <w:sz w:val="22"/>
          <w:szCs w:val="22"/>
        </w:rPr>
        <w:t>kierownik</w:t>
      </w:r>
      <w:r w:rsidR="006960FA" w:rsidRPr="00F4199D">
        <w:rPr>
          <w:sz w:val="22"/>
          <w:szCs w:val="22"/>
        </w:rPr>
        <w:t xml:space="preserve">a budowy </w:t>
      </w:r>
      <w:r w:rsidR="00EA470B" w:rsidRPr="00F4199D">
        <w:rPr>
          <w:sz w:val="22"/>
          <w:szCs w:val="22"/>
        </w:rPr>
        <w:t xml:space="preserve">posiadającego uprawnienia budowlane do kierowania robotami budowlanymi w specjalności </w:t>
      </w:r>
      <w:r w:rsidR="006A6ABD" w:rsidRPr="00F4199D">
        <w:rPr>
          <w:sz w:val="22"/>
          <w:szCs w:val="22"/>
        </w:rPr>
        <w:t>konstrukcyjno-budowlanej</w:t>
      </w:r>
      <w:r w:rsidR="00EA470B" w:rsidRPr="00F4199D">
        <w:rPr>
          <w:sz w:val="22"/>
          <w:szCs w:val="22"/>
        </w:rPr>
        <w:t xml:space="preserve">, </w:t>
      </w:r>
      <w:r w:rsidR="00517A02" w:rsidRPr="00F4199D">
        <w:rPr>
          <w:sz w:val="22"/>
          <w:szCs w:val="22"/>
        </w:rPr>
        <w:t>oraz pozostałych kierowników robót.</w:t>
      </w:r>
    </w:p>
    <w:p w14:paraId="155C1503" w14:textId="092550BA" w:rsidR="00AE4713" w:rsidRPr="00F4199D" w:rsidRDefault="0011146B" w:rsidP="001C258A">
      <w:pPr>
        <w:numPr>
          <w:ilvl w:val="1"/>
          <w:numId w:val="2"/>
        </w:numPr>
        <w:tabs>
          <w:tab w:val="num" w:pos="709"/>
        </w:tabs>
        <w:ind w:left="720" w:hanging="436"/>
        <w:jc w:val="both"/>
        <w:rPr>
          <w:sz w:val="22"/>
          <w:szCs w:val="22"/>
        </w:rPr>
      </w:pPr>
      <w:r w:rsidRPr="00F4199D">
        <w:rPr>
          <w:sz w:val="22"/>
          <w:szCs w:val="22"/>
          <w:shd w:val="clear" w:color="auto" w:fill="FFFFFF"/>
        </w:rPr>
        <w:t>w</w:t>
      </w:r>
      <w:r w:rsidR="00AE4713" w:rsidRPr="00F4199D">
        <w:rPr>
          <w:sz w:val="22"/>
          <w:szCs w:val="22"/>
          <w:shd w:val="clear" w:color="auto" w:fill="FFFFFF"/>
        </w:rPr>
        <w:t xml:space="preserve"> miarę potrzeb oraz postępu prac, a także na wezwanie Zamawiającego,</w:t>
      </w:r>
      <w:r w:rsidR="00AE4713" w:rsidRPr="00F4199D">
        <w:rPr>
          <w:sz w:val="22"/>
          <w:szCs w:val="22"/>
        </w:rPr>
        <w:t xml:space="preserve"> </w:t>
      </w:r>
      <w:r w:rsidR="00AE4713" w:rsidRPr="00F4199D">
        <w:rPr>
          <w:sz w:val="22"/>
          <w:szCs w:val="22"/>
          <w:shd w:val="clear" w:color="auto" w:fill="FFFFFF"/>
        </w:rPr>
        <w:t>Wykonawca jest zobowiązany do zmiany (aktualizacji) harmonogramu</w:t>
      </w:r>
      <w:r w:rsidR="00AE4713" w:rsidRPr="00F4199D">
        <w:rPr>
          <w:sz w:val="22"/>
          <w:szCs w:val="22"/>
        </w:rPr>
        <w:t xml:space="preserve"> </w:t>
      </w:r>
      <w:r w:rsidR="00AE4713" w:rsidRPr="00F4199D">
        <w:rPr>
          <w:sz w:val="22"/>
          <w:szCs w:val="22"/>
          <w:shd w:val="clear" w:color="auto" w:fill="FFFFFF"/>
        </w:rPr>
        <w:t xml:space="preserve">rzeczowo-finansowego, </w:t>
      </w:r>
      <w:r w:rsidR="00B12017" w:rsidRPr="00F4199D">
        <w:rPr>
          <w:sz w:val="22"/>
          <w:szCs w:val="22"/>
          <w:shd w:val="clear" w:color="auto" w:fill="FFFFFF"/>
        </w:rPr>
        <w:t>który został złożony przez Wykonawcę przed podpisaniem umowy i stanowi załącznik do niniejszej umowy</w:t>
      </w:r>
      <w:r w:rsidR="00AE4713" w:rsidRPr="00F4199D">
        <w:rPr>
          <w:sz w:val="22"/>
          <w:szCs w:val="22"/>
          <w:shd w:val="clear" w:color="auto" w:fill="FFFFFF"/>
        </w:rPr>
        <w:t>. Zmiana harmonogramu nie wymaga formy pisemnego aneksu, a jedynie pisemnego powiadomienia</w:t>
      </w:r>
      <w:r w:rsidR="00AE4713" w:rsidRPr="00F4199D">
        <w:rPr>
          <w:sz w:val="22"/>
          <w:szCs w:val="22"/>
        </w:rPr>
        <w:t xml:space="preserve"> </w:t>
      </w:r>
      <w:r w:rsidR="00AE4713" w:rsidRPr="00F4199D">
        <w:rPr>
          <w:sz w:val="22"/>
          <w:szCs w:val="22"/>
          <w:shd w:val="clear" w:color="auto" w:fill="FFFFFF"/>
        </w:rPr>
        <w:t>Zamawiającego celem jej zaakceptowania. Zmiana (aktualizacja) harmonogramu</w:t>
      </w:r>
      <w:r w:rsidR="00AE4713" w:rsidRPr="00F4199D">
        <w:rPr>
          <w:sz w:val="22"/>
          <w:szCs w:val="22"/>
        </w:rPr>
        <w:t xml:space="preserve"> </w:t>
      </w:r>
      <w:r w:rsidR="00AE4713" w:rsidRPr="00F4199D">
        <w:rPr>
          <w:sz w:val="22"/>
          <w:szCs w:val="22"/>
          <w:shd w:val="clear" w:color="auto" w:fill="FFFFFF"/>
        </w:rPr>
        <w:t>musi uzyskać pisemną akceptację Zamawiającego. Zamawiający dokona</w:t>
      </w:r>
      <w:r w:rsidR="00AE4713" w:rsidRPr="00F4199D">
        <w:rPr>
          <w:sz w:val="22"/>
          <w:szCs w:val="22"/>
        </w:rPr>
        <w:t xml:space="preserve"> </w:t>
      </w:r>
      <w:r w:rsidR="00AE4713" w:rsidRPr="00F4199D">
        <w:rPr>
          <w:sz w:val="22"/>
          <w:szCs w:val="22"/>
          <w:shd w:val="clear" w:color="auto" w:fill="FFFFFF"/>
        </w:rPr>
        <w:t>zatwierdzenia lub wniesie uwagi do zmiany (aktualizacji) harmonogramu w</w:t>
      </w:r>
      <w:r w:rsidR="00AE4713" w:rsidRPr="00F4199D">
        <w:rPr>
          <w:sz w:val="22"/>
          <w:szCs w:val="22"/>
        </w:rPr>
        <w:t xml:space="preserve"> </w:t>
      </w:r>
      <w:r w:rsidR="00AE4713" w:rsidRPr="00F4199D">
        <w:rPr>
          <w:sz w:val="22"/>
          <w:szCs w:val="22"/>
          <w:shd w:val="clear" w:color="auto" w:fill="FFFFFF"/>
        </w:rPr>
        <w:t>terminie 5 dni roboczych od dnia przedłożenia przez Wykonawcę. W przypadku</w:t>
      </w:r>
      <w:r w:rsidR="00AE4713" w:rsidRPr="00F4199D">
        <w:rPr>
          <w:sz w:val="22"/>
          <w:szCs w:val="22"/>
        </w:rPr>
        <w:t xml:space="preserve"> </w:t>
      </w:r>
      <w:r w:rsidR="00AE4713" w:rsidRPr="00F4199D">
        <w:rPr>
          <w:sz w:val="22"/>
          <w:szCs w:val="22"/>
          <w:shd w:val="clear" w:color="auto" w:fill="FFFFFF"/>
        </w:rPr>
        <w:t>zgłoszenia przez Zamawiającego w powyższym terminie pisemnie uwag do zmiany</w:t>
      </w:r>
      <w:r w:rsidR="00AE4713" w:rsidRPr="00F4199D">
        <w:rPr>
          <w:sz w:val="22"/>
          <w:szCs w:val="22"/>
        </w:rPr>
        <w:t xml:space="preserve"> </w:t>
      </w:r>
      <w:r w:rsidR="00AE4713" w:rsidRPr="00F4199D">
        <w:rPr>
          <w:sz w:val="22"/>
          <w:szCs w:val="22"/>
          <w:shd w:val="clear" w:color="auto" w:fill="FFFFFF"/>
        </w:rPr>
        <w:t>(aktualizacji) harmonogramu, Wykonawca je uwzględni. Wykonawca</w:t>
      </w:r>
      <w:r w:rsidR="00AE4713" w:rsidRPr="00F4199D">
        <w:rPr>
          <w:sz w:val="22"/>
          <w:szCs w:val="22"/>
        </w:rPr>
        <w:t xml:space="preserve"> </w:t>
      </w:r>
      <w:r w:rsidR="00AE4713" w:rsidRPr="00F4199D">
        <w:rPr>
          <w:sz w:val="22"/>
          <w:szCs w:val="22"/>
          <w:shd w:val="clear" w:color="auto" w:fill="FFFFFF"/>
        </w:rPr>
        <w:t>zobowiązany jest, w terminie 3 dni roboczych od dnia otrzymania zastrzeżeń,</w:t>
      </w:r>
      <w:r w:rsidR="00AE4713" w:rsidRPr="00F4199D">
        <w:rPr>
          <w:sz w:val="22"/>
          <w:szCs w:val="22"/>
        </w:rPr>
        <w:t xml:space="preserve"> </w:t>
      </w:r>
      <w:r w:rsidR="00AE4713" w:rsidRPr="00F4199D">
        <w:rPr>
          <w:sz w:val="22"/>
          <w:szCs w:val="22"/>
          <w:shd w:val="clear" w:color="auto" w:fill="FFFFFF"/>
        </w:rPr>
        <w:t>do dostosowania harmonogramu rzeczowo-finansowego do wskazań Zamawiającego.</w:t>
      </w:r>
    </w:p>
    <w:p w14:paraId="089EE0AC" w14:textId="77777777"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przekazanie Zamawiającemu wykazu osób do kontaktu z Wykonawcą poprzez podanie nr telefonów w celu sprawnego i terminowego wykonania zamówienia,</w:t>
      </w:r>
    </w:p>
    <w:p w14:paraId="521DCC06" w14:textId="7D51EB15" w:rsidR="00AE4713" w:rsidRPr="00F4199D" w:rsidRDefault="00AE4713" w:rsidP="001C258A">
      <w:pPr>
        <w:numPr>
          <w:ilvl w:val="1"/>
          <w:numId w:val="2"/>
        </w:numPr>
        <w:tabs>
          <w:tab w:val="num" w:pos="709"/>
        </w:tabs>
        <w:ind w:left="720" w:hanging="436"/>
        <w:jc w:val="both"/>
        <w:rPr>
          <w:sz w:val="22"/>
          <w:szCs w:val="22"/>
        </w:rPr>
      </w:pPr>
      <w:r w:rsidRPr="00F4199D">
        <w:rPr>
          <w:sz w:val="22"/>
          <w:szCs w:val="22"/>
          <w:shd w:val="clear" w:color="auto" w:fill="FFFFFF"/>
        </w:rPr>
        <w:t>protokolarne</w:t>
      </w:r>
      <w:r w:rsidRPr="00F4199D">
        <w:rPr>
          <w:sz w:val="22"/>
          <w:szCs w:val="22"/>
        </w:rPr>
        <w:t xml:space="preserve"> przejęcie od Zamawiającego terenu budowy w terminie </w:t>
      </w:r>
      <w:r w:rsidR="00FF27D4" w:rsidRPr="00F4199D">
        <w:rPr>
          <w:sz w:val="22"/>
          <w:szCs w:val="22"/>
        </w:rPr>
        <w:t xml:space="preserve">wyznaczonym przez </w:t>
      </w:r>
      <w:r w:rsidR="00A633B3" w:rsidRPr="00F4199D">
        <w:rPr>
          <w:sz w:val="22"/>
          <w:szCs w:val="22"/>
        </w:rPr>
        <w:t>Zamawiającego,</w:t>
      </w:r>
    </w:p>
    <w:p w14:paraId="5C28DC18" w14:textId="07676EC5" w:rsidR="00AE4713" w:rsidRPr="00F4199D" w:rsidRDefault="00AE4713" w:rsidP="001C258A">
      <w:pPr>
        <w:numPr>
          <w:ilvl w:val="1"/>
          <w:numId w:val="2"/>
        </w:numPr>
        <w:tabs>
          <w:tab w:val="num" w:pos="709"/>
        </w:tabs>
        <w:ind w:left="720" w:hanging="436"/>
        <w:jc w:val="both"/>
        <w:rPr>
          <w:sz w:val="22"/>
          <w:szCs w:val="22"/>
        </w:rPr>
      </w:pPr>
      <w:r w:rsidRPr="00F4199D">
        <w:rPr>
          <w:sz w:val="22"/>
          <w:szCs w:val="22"/>
          <w:shd w:val="clear" w:color="auto" w:fill="FFFFFF"/>
        </w:rPr>
        <w:t>zaleca</w:t>
      </w:r>
      <w:r w:rsidRPr="00F4199D">
        <w:rPr>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F4199D">
        <w:rPr>
          <w:sz w:val="22"/>
          <w:szCs w:val="22"/>
        </w:rPr>
        <w:t>,</w:t>
      </w:r>
    </w:p>
    <w:p w14:paraId="6682DC84" w14:textId="2B7A6291" w:rsidR="00267C22" w:rsidRPr="00F4199D" w:rsidRDefault="00E15223" w:rsidP="00267C22">
      <w:pPr>
        <w:numPr>
          <w:ilvl w:val="1"/>
          <w:numId w:val="2"/>
        </w:numPr>
        <w:tabs>
          <w:tab w:val="num" w:pos="709"/>
        </w:tabs>
        <w:ind w:left="720" w:hanging="436"/>
        <w:jc w:val="both"/>
        <w:rPr>
          <w:sz w:val="22"/>
          <w:szCs w:val="22"/>
        </w:rPr>
      </w:pPr>
      <w:r w:rsidRPr="00F4199D">
        <w:rPr>
          <w:sz w:val="22"/>
          <w:szCs w:val="22"/>
          <w:shd w:val="clear" w:color="auto" w:fill="FFFFFF"/>
        </w:rPr>
        <w:t>zorganizowanie</w:t>
      </w:r>
      <w:r w:rsidRPr="00F4199D">
        <w:rPr>
          <w:sz w:val="22"/>
          <w:szCs w:val="22"/>
        </w:rPr>
        <w:t xml:space="preserve"> i zabezpieczeni</w:t>
      </w:r>
      <w:r w:rsidR="00173116" w:rsidRPr="00F4199D">
        <w:rPr>
          <w:sz w:val="22"/>
          <w:szCs w:val="22"/>
        </w:rPr>
        <w:t>e</w:t>
      </w:r>
      <w:r w:rsidRPr="00F4199D">
        <w:rPr>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F4199D">
        <w:rPr>
          <w:sz w:val="22"/>
          <w:szCs w:val="22"/>
        </w:rPr>
        <w:t>terenu budowy</w:t>
      </w:r>
      <w:r w:rsidRPr="00F4199D">
        <w:rPr>
          <w:sz w:val="22"/>
          <w:szCs w:val="22"/>
        </w:rPr>
        <w:t>, wyznaczenie miejsca składowania materiałów budowalnych, dojazdów i postojów pojazdów budowy i zaopatrzeniowych</w:t>
      </w:r>
      <w:r w:rsidR="00267C22" w:rsidRPr="00F4199D">
        <w:rPr>
          <w:sz w:val="22"/>
          <w:szCs w:val="22"/>
        </w:rPr>
        <w:t>. Wykonawca zobowiązany jest zorganizować zaplecze budowy na szczelnym i utwardzonym podłożu, które uniemożliwi ewentualne skażenie gruntu i wód podziemnych substancjami ropopochodnymi.</w:t>
      </w:r>
    </w:p>
    <w:p w14:paraId="77ED2E7B" w14:textId="5A370C1C" w:rsidR="002D042E" w:rsidRPr="00F4199D" w:rsidRDefault="002D042E" w:rsidP="001C258A">
      <w:pPr>
        <w:numPr>
          <w:ilvl w:val="1"/>
          <w:numId w:val="2"/>
        </w:numPr>
        <w:tabs>
          <w:tab w:val="num" w:pos="709"/>
        </w:tabs>
        <w:ind w:left="720" w:hanging="436"/>
        <w:jc w:val="both"/>
        <w:rPr>
          <w:sz w:val="22"/>
          <w:szCs w:val="22"/>
        </w:rPr>
      </w:pPr>
      <w:r w:rsidRPr="00F4199D">
        <w:rPr>
          <w:sz w:val="22"/>
          <w:szCs w:val="22"/>
        </w:rPr>
        <w:t>sporządzenie planu bezpieczeństwa i ochrony zdrowia, uwzględniającego specyfikę obiektu budowlanego oraz warunki prowadzenia rob</w:t>
      </w:r>
      <w:r w:rsidR="00B05C0B" w:rsidRPr="00F4199D">
        <w:rPr>
          <w:sz w:val="22"/>
          <w:szCs w:val="22"/>
        </w:rPr>
        <w:t>ó</w:t>
      </w:r>
      <w:r w:rsidRPr="00F4199D">
        <w:rPr>
          <w:sz w:val="22"/>
          <w:szCs w:val="22"/>
        </w:rPr>
        <w:t>t budowlanych (art. 18 ust. 1 pkt 3 oraz art. 21a ust.1, ust. 1a i ust. 2 ustawy z 7 lipca 1994 r. Prawo budowlane),</w:t>
      </w:r>
    </w:p>
    <w:p w14:paraId="2648ED51" w14:textId="76F33E8C" w:rsidR="00A37DA4" w:rsidRPr="00F4199D" w:rsidRDefault="00A37DA4" w:rsidP="00A37DA4">
      <w:pPr>
        <w:numPr>
          <w:ilvl w:val="1"/>
          <w:numId w:val="2"/>
        </w:numPr>
        <w:tabs>
          <w:tab w:val="num" w:pos="709"/>
        </w:tabs>
        <w:ind w:left="720" w:hanging="436"/>
        <w:jc w:val="both"/>
        <w:rPr>
          <w:sz w:val="22"/>
          <w:szCs w:val="22"/>
        </w:rPr>
      </w:pPr>
      <w:r w:rsidRPr="00F4199D">
        <w:rPr>
          <w:sz w:val="22"/>
          <w:szCs w:val="22"/>
        </w:rPr>
        <w:t>wykon</w:t>
      </w:r>
      <w:r w:rsidR="0098393C" w:rsidRPr="00F4199D">
        <w:rPr>
          <w:sz w:val="22"/>
          <w:szCs w:val="22"/>
        </w:rPr>
        <w:t>ywanie</w:t>
      </w:r>
      <w:r w:rsidRPr="00F4199D">
        <w:rPr>
          <w:sz w:val="22"/>
          <w:szCs w:val="22"/>
        </w:rPr>
        <w:t xml:space="preserve"> zabezpiecze</w:t>
      </w:r>
      <w:r w:rsidR="0098393C" w:rsidRPr="00F4199D">
        <w:rPr>
          <w:sz w:val="22"/>
          <w:szCs w:val="22"/>
        </w:rPr>
        <w:t>ń</w:t>
      </w:r>
      <w:r w:rsidRPr="00F4199D">
        <w:rPr>
          <w:sz w:val="22"/>
          <w:szCs w:val="22"/>
        </w:rPr>
        <w:t xml:space="preserve"> przed uszkodzeniem</w:t>
      </w:r>
      <w:r w:rsidR="0098393C" w:rsidRPr="00F4199D">
        <w:rPr>
          <w:sz w:val="22"/>
          <w:szCs w:val="22"/>
        </w:rPr>
        <w:t>,</w:t>
      </w:r>
      <w:r w:rsidRPr="00F4199D">
        <w:rPr>
          <w:sz w:val="22"/>
          <w:szCs w:val="22"/>
        </w:rPr>
        <w:t xml:space="preserve"> w trakcie </w:t>
      </w:r>
      <w:r w:rsidR="0098393C" w:rsidRPr="00F4199D">
        <w:rPr>
          <w:sz w:val="22"/>
          <w:szCs w:val="22"/>
        </w:rPr>
        <w:t>wykonywania</w:t>
      </w:r>
      <w:r w:rsidRPr="00F4199D">
        <w:rPr>
          <w:sz w:val="22"/>
          <w:szCs w:val="22"/>
        </w:rPr>
        <w:t xml:space="preserve"> robót</w:t>
      </w:r>
      <w:r w:rsidR="0098393C" w:rsidRPr="00F4199D">
        <w:rPr>
          <w:sz w:val="22"/>
          <w:szCs w:val="22"/>
        </w:rPr>
        <w:t>,</w:t>
      </w:r>
      <w:r w:rsidRPr="00F4199D">
        <w:rPr>
          <w:sz w:val="22"/>
          <w:szCs w:val="22"/>
        </w:rPr>
        <w:t xml:space="preserve"> istniejących drzew i krzewów (pni, systemów korzeniowych, gałęzi), </w:t>
      </w:r>
    </w:p>
    <w:p w14:paraId="0B347FDC" w14:textId="7796A06C" w:rsidR="00A37DA4" w:rsidRPr="00F4199D" w:rsidRDefault="00A37DA4" w:rsidP="001C258A">
      <w:pPr>
        <w:numPr>
          <w:ilvl w:val="1"/>
          <w:numId w:val="2"/>
        </w:numPr>
        <w:tabs>
          <w:tab w:val="num" w:pos="709"/>
        </w:tabs>
        <w:ind w:left="720" w:hanging="436"/>
        <w:jc w:val="both"/>
        <w:rPr>
          <w:sz w:val="22"/>
          <w:szCs w:val="22"/>
        </w:rPr>
      </w:pPr>
      <w:r w:rsidRPr="00F4199D">
        <w:rPr>
          <w:sz w:val="22"/>
          <w:szCs w:val="22"/>
        </w:rPr>
        <w:t>utrzymanie w czystości dróg (po których będzie odbywał się ruch pojazdów budowy i transportujących materiały) oraz posesji/działek w miejscach</w:t>
      </w:r>
      <w:r w:rsidR="0011146B" w:rsidRPr="00F4199D">
        <w:rPr>
          <w:sz w:val="22"/>
          <w:szCs w:val="22"/>
        </w:rPr>
        <w:t>,</w:t>
      </w:r>
      <w:r w:rsidRPr="00F4199D">
        <w:rPr>
          <w:sz w:val="22"/>
          <w:szCs w:val="22"/>
        </w:rPr>
        <w:t xml:space="preserve"> na których będą prowadzone roboty budowlane,</w:t>
      </w:r>
    </w:p>
    <w:p w14:paraId="77946993" w14:textId="3A352F8F" w:rsidR="0047660D" w:rsidRPr="00F4199D" w:rsidRDefault="0047660D" w:rsidP="001C258A">
      <w:pPr>
        <w:numPr>
          <w:ilvl w:val="1"/>
          <w:numId w:val="2"/>
        </w:numPr>
        <w:tabs>
          <w:tab w:val="num" w:pos="709"/>
        </w:tabs>
        <w:ind w:left="720" w:hanging="436"/>
        <w:jc w:val="both"/>
        <w:rPr>
          <w:sz w:val="22"/>
          <w:szCs w:val="22"/>
        </w:rPr>
      </w:pPr>
      <w:r w:rsidRPr="00F4199D">
        <w:rPr>
          <w:sz w:val="22"/>
          <w:szCs w:val="22"/>
        </w:rPr>
        <w:t>ogranicz</w:t>
      </w:r>
      <w:r w:rsidR="00A37DA4" w:rsidRPr="00F4199D">
        <w:rPr>
          <w:sz w:val="22"/>
          <w:szCs w:val="22"/>
        </w:rPr>
        <w:t xml:space="preserve">enie </w:t>
      </w:r>
      <w:r w:rsidRPr="00F4199D">
        <w:rPr>
          <w:sz w:val="22"/>
          <w:szCs w:val="22"/>
        </w:rPr>
        <w:t>do minimum możliwoś</w:t>
      </w:r>
      <w:r w:rsidR="00A37DA4" w:rsidRPr="00F4199D">
        <w:rPr>
          <w:sz w:val="22"/>
          <w:szCs w:val="22"/>
        </w:rPr>
        <w:t>ci</w:t>
      </w:r>
      <w:r w:rsidRPr="00F4199D">
        <w:rPr>
          <w:sz w:val="22"/>
          <w:szCs w:val="22"/>
        </w:rPr>
        <w:t xml:space="preserve"> wykroczenia uciążliwości prac budowlanych (np. hałas, kurz) poza obszar objęty pracami i zagospodarowaniem w projekcie budowlanym,</w:t>
      </w:r>
    </w:p>
    <w:p w14:paraId="416713C5" w14:textId="705BE81C" w:rsidR="00A85E0C" w:rsidRPr="00F4199D" w:rsidRDefault="00A85E0C" w:rsidP="00A85E0C">
      <w:pPr>
        <w:numPr>
          <w:ilvl w:val="1"/>
          <w:numId w:val="2"/>
        </w:numPr>
        <w:tabs>
          <w:tab w:val="num" w:pos="709"/>
        </w:tabs>
        <w:ind w:left="720" w:hanging="436"/>
        <w:jc w:val="both"/>
        <w:rPr>
          <w:sz w:val="22"/>
          <w:szCs w:val="22"/>
        </w:rPr>
      </w:pPr>
      <w:r w:rsidRPr="00F4199D">
        <w:rPr>
          <w:sz w:val="22"/>
          <w:szCs w:val="22"/>
        </w:rPr>
        <w:t xml:space="preserve">Wykonawca zorganizuje plac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 dniowym wyprzedzeniem. </w:t>
      </w:r>
    </w:p>
    <w:p w14:paraId="521854DE" w14:textId="77777777" w:rsidR="006B036C" w:rsidRPr="00F4199D" w:rsidRDefault="006B036C" w:rsidP="006B036C">
      <w:pPr>
        <w:numPr>
          <w:ilvl w:val="1"/>
          <w:numId w:val="2"/>
        </w:numPr>
        <w:tabs>
          <w:tab w:val="num" w:pos="709"/>
        </w:tabs>
        <w:ind w:left="720" w:hanging="436"/>
        <w:jc w:val="both"/>
        <w:rPr>
          <w:sz w:val="22"/>
          <w:szCs w:val="22"/>
        </w:rPr>
      </w:pPr>
      <w:r w:rsidRPr="00F4199D">
        <w:rPr>
          <w:sz w:val="22"/>
          <w:szCs w:val="22"/>
        </w:rPr>
        <w:t>prowadzenie dziennika budowy i dokonywanie wpisów zatwierdzonych przez Inspektora Nadzoru Inwestorskiego (dziennik budowy po zakończeniu realizacji zamówienia będzie przekazany Zamawiającemu),</w:t>
      </w:r>
    </w:p>
    <w:p w14:paraId="0A7CA2CB" w14:textId="77777777" w:rsidR="006B036C" w:rsidRPr="00F4199D" w:rsidRDefault="006B036C" w:rsidP="006B036C">
      <w:pPr>
        <w:numPr>
          <w:ilvl w:val="1"/>
          <w:numId w:val="2"/>
        </w:numPr>
        <w:tabs>
          <w:tab w:val="num" w:pos="709"/>
        </w:tabs>
        <w:ind w:left="720" w:hanging="436"/>
        <w:jc w:val="both"/>
        <w:rPr>
          <w:sz w:val="22"/>
          <w:szCs w:val="22"/>
        </w:rPr>
      </w:pPr>
      <w:r w:rsidRPr="00F4199D">
        <w:rPr>
          <w:sz w:val="22"/>
          <w:szCs w:val="22"/>
        </w:rPr>
        <w:t>wykonywanie na własny koszt wszystkich niezbędnych badań, testów i prób,</w:t>
      </w:r>
    </w:p>
    <w:p w14:paraId="7E05F859" w14:textId="3C8FCEDD" w:rsidR="00727E62" w:rsidRPr="00F4199D" w:rsidRDefault="00B1281C" w:rsidP="0054479E">
      <w:pPr>
        <w:numPr>
          <w:ilvl w:val="1"/>
          <w:numId w:val="2"/>
        </w:numPr>
        <w:tabs>
          <w:tab w:val="num" w:pos="709"/>
        </w:tabs>
        <w:ind w:left="720" w:hanging="436"/>
        <w:jc w:val="both"/>
        <w:rPr>
          <w:sz w:val="22"/>
          <w:szCs w:val="22"/>
        </w:rPr>
      </w:pPr>
      <w:r w:rsidRPr="00F4199D">
        <w:rPr>
          <w:sz w:val="22"/>
          <w:szCs w:val="22"/>
        </w:rPr>
        <w:lastRenderedPageBreak/>
        <w:t xml:space="preserve">informowanie zarządców sieci o terminie prowadzenia prac w przypadku ich wykonywania w pobliżu tych sieci, </w:t>
      </w:r>
      <w:r w:rsidR="006B036C" w:rsidRPr="00F4199D">
        <w:rPr>
          <w:sz w:val="22"/>
          <w:szCs w:val="22"/>
        </w:rPr>
        <w:t>informowanie wszelkich zarządców sieci podziemnych o rozpoczęciu prac i</w:t>
      </w:r>
      <w:r w:rsidRPr="00F4199D">
        <w:rPr>
          <w:sz w:val="22"/>
          <w:szCs w:val="22"/>
        </w:rPr>
        <w:t> </w:t>
      </w:r>
      <w:r w:rsidR="006B036C" w:rsidRPr="00F4199D">
        <w:rPr>
          <w:sz w:val="22"/>
          <w:szCs w:val="22"/>
        </w:rPr>
        <w:t>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126D823B" w14:textId="3D479402" w:rsidR="009D443D" w:rsidRPr="00F4199D" w:rsidRDefault="00C24F02" w:rsidP="009D443D">
      <w:pPr>
        <w:numPr>
          <w:ilvl w:val="1"/>
          <w:numId w:val="2"/>
        </w:numPr>
        <w:tabs>
          <w:tab w:val="num" w:pos="709"/>
        </w:tabs>
        <w:ind w:left="720" w:hanging="436"/>
        <w:jc w:val="both"/>
        <w:rPr>
          <w:sz w:val="22"/>
          <w:szCs w:val="22"/>
        </w:rPr>
      </w:pPr>
      <w:r w:rsidRPr="00F4199D">
        <w:rPr>
          <w:sz w:val="22"/>
          <w:szCs w:val="22"/>
        </w:rPr>
        <w:t>co najmniej na jeden tydzień przed zaplanowanym wykorzystaniem jakichkolwiek materiałów przeznaczonych do robót, złożenie Inspektorowi nadzoru inwestorskiego, za pośrednictwem Zamawiającego, wniosk</w:t>
      </w:r>
      <w:r w:rsidR="00245CEB" w:rsidRPr="00F4199D">
        <w:rPr>
          <w:sz w:val="22"/>
          <w:szCs w:val="22"/>
        </w:rPr>
        <w:t>u</w:t>
      </w:r>
      <w:r w:rsidRPr="00F4199D">
        <w:rPr>
          <w:sz w:val="22"/>
          <w:szCs w:val="22"/>
        </w:rPr>
        <w:t xml:space="preserve"> o ich zatwierdzenie wraz z dokumentami potwierdzającymi ich zastosowanie, zgodnie z art. 10 ustawy Prawo budowlane, w tym szczegółowe informacje dotyczące proponowanego źródła zakupu, wytwarzania, zamawiania lub wydobywania tych materiałów</w:t>
      </w:r>
      <w:r w:rsidR="00245CEB" w:rsidRPr="00F4199D">
        <w:rPr>
          <w:sz w:val="22"/>
          <w:szCs w:val="22"/>
        </w:rPr>
        <w:t>,</w:t>
      </w:r>
      <w:r w:rsidRPr="00F4199D">
        <w:rPr>
          <w:sz w:val="22"/>
          <w:szCs w:val="22"/>
        </w:rPr>
        <w:t> odpowiedni</w:t>
      </w:r>
      <w:r w:rsidR="00245CEB" w:rsidRPr="00F4199D">
        <w:rPr>
          <w:sz w:val="22"/>
          <w:szCs w:val="22"/>
        </w:rPr>
        <w:t>o</w:t>
      </w:r>
      <w:r w:rsidRPr="00F4199D">
        <w:rPr>
          <w:sz w:val="22"/>
          <w:szCs w:val="22"/>
        </w:rPr>
        <w:t xml:space="preserve"> świadectwa badań laboratoryjnych</w:t>
      </w:r>
      <w:r w:rsidR="00245CEB" w:rsidRPr="00F4199D">
        <w:rPr>
          <w:sz w:val="22"/>
          <w:szCs w:val="22"/>
        </w:rPr>
        <w:t>, atesty, deklaracje, DTR lub inne wymagane dokumenty</w:t>
      </w:r>
      <w:r w:rsidRPr="00F4199D">
        <w:rPr>
          <w:sz w:val="22"/>
          <w:szCs w:val="22"/>
        </w:rPr>
        <w:t xml:space="preserve"> do zatwierdzenia przez Inspektora Nadzoru. Wykonawca przed przystąpieniem do robót uzyska zatwierdzenie przez Zamawiającego materiałów przeznaczonych do wbudowania.</w:t>
      </w:r>
      <w:r w:rsidR="009D443D" w:rsidRPr="00F4199D">
        <w:rPr>
          <w:sz w:val="22"/>
          <w:szCs w:val="22"/>
        </w:rPr>
        <w:t xml:space="preserve"> Materiały, które zostaną wykorzystane do realizacji przedmiotu umowy muszą posiadać oznaczenia identyfikujące np. producent, typ wyrobu, materiał, itp.</w:t>
      </w:r>
    </w:p>
    <w:p w14:paraId="6DBA7E5E" w14:textId="6695D7DA" w:rsidR="00727E62" w:rsidRPr="00F4199D" w:rsidRDefault="00727E62" w:rsidP="00727E62">
      <w:pPr>
        <w:numPr>
          <w:ilvl w:val="1"/>
          <w:numId w:val="2"/>
        </w:numPr>
        <w:tabs>
          <w:tab w:val="num" w:pos="709"/>
        </w:tabs>
        <w:ind w:left="720" w:hanging="436"/>
        <w:jc w:val="both"/>
        <w:rPr>
          <w:sz w:val="22"/>
          <w:szCs w:val="22"/>
        </w:rPr>
      </w:pPr>
      <w:r w:rsidRPr="00F4199D">
        <w:rPr>
          <w:sz w:val="22"/>
          <w:szCs w:val="22"/>
        </w:rPr>
        <w:t xml:space="preserve">posiadanie w odniesieniu do użytych materiałów i urządzeń dokumentów potwierdzających pozwolenie na zastosowanie/wbudowanie (np. atesty, certyfikaty, deklaracje własności użytkowych deklaracje techniczne producenta, świadectwa jakości), </w:t>
      </w:r>
    </w:p>
    <w:p w14:paraId="17644DF0" w14:textId="7A2CB760" w:rsidR="00EB30C7" w:rsidRPr="00F4199D" w:rsidRDefault="00492E5A" w:rsidP="00EB30C7">
      <w:pPr>
        <w:numPr>
          <w:ilvl w:val="1"/>
          <w:numId w:val="2"/>
        </w:numPr>
        <w:tabs>
          <w:tab w:val="num" w:pos="709"/>
        </w:tabs>
        <w:ind w:left="720" w:hanging="436"/>
        <w:jc w:val="both"/>
        <w:rPr>
          <w:sz w:val="22"/>
          <w:szCs w:val="22"/>
        </w:rPr>
      </w:pPr>
      <w:r w:rsidRPr="00F4199D">
        <w:rPr>
          <w:sz w:val="22"/>
          <w:szCs w:val="22"/>
        </w:rPr>
        <w:t>w</w:t>
      </w:r>
      <w:r w:rsidR="00EB30C7" w:rsidRPr="00F4199D">
        <w:rPr>
          <w:sz w:val="22"/>
          <w:szCs w:val="22"/>
        </w:rPr>
        <w:t xml:space="preserve"> trakcie wykonywania wykopów </w:t>
      </w:r>
      <w:r w:rsidRPr="00F4199D">
        <w:rPr>
          <w:sz w:val="22"/>
          <w:szCs w:val="22"/>
        </w:rPr>
        <w:t xml:space="preserve">zwracanie </w:t>
      </w:r>
      <w:r w:rsidR="00EB30C7" w:rsidRPr="00F4199D">
        <w:rPr>
          <w:sz w:val="22"/>
          <w:szCs w:val="22"/>
        </w:rPr>
        <w:t>szczególn</w:t>
      </w:r>
      <w:r w:rsidRPr="00F4199D">
        <w:rPr>
          <w:sz w:val="22"/>
          <w:szCs w:val="22"/>
        </w:rPr>
        <w:t>ej</w:t>
      </w:r>
      <w:r w:rsidR="00EB30C7" w:rsidRPr="00F4199D">
        <w:rPr>
          <w:sz w:val="22"/>
          <w:szCs w:val="22"/>
        </w:rPr>
        <w:t xml:space="preserve"> uwag</w:t>
      </w:r>
      <w:r w:rsidRPr="00F4199D">
        <w:rPr>
          <w:sz w:val="22"/>
          <w:szCs w:val="22"/>
        </w:rPr>
        <w:t>i</w:t>
      </w:r>
      <w:r w:rsidR="00EB30C7" w:rsidRPr="00F4199D">
        <w:rPr>
          <w:sz w:val="22"/>
          <w:szCs w:val="22"/>
        </w:rPr>
        <w:t xml:space="preserve"> na ewentualne niezinwentaryzowane uzbrojenie podziemne</w:t>
      </w:r>
      <w:r w:rsidRPr="00F4199D">
        <w:rPr>
          <w:sz w:val="22"/>
          <w:szCs w:val="22"/>
        </w:rPr>
        <w:t xml:space="preserve"> (w</w:t>
      </w:r>
      <w:r w:rsidR="00EB30C7" w:rsidRPr="00F4199D">
        <w:rPr>
          <w:sz w:val="22"/>
          <w:szCs w:val="22"/>
        </w:rPr>
        <w:t xml:space="preserve"> miejscach skrzyżowań z istniejącym uzbrojeniem podziemnym należy wykonać wykopy kontrolne dla dokładnego ustalenia położenia tego uzbrojenia</w:t>
      </w:r>
      <w:r w:rsidRPr="00F4199D">
        <w:rPr>
          <w:sz w:val="22"/>
          <w:szCs w:val="22"/>
        </w:rPr>
        <w:t>, r</w:t>
      </w:r>
      <w:r w:rsidR="00EB30C7" w:rsidRPr="00F4199D">
        <w:rPr>
          <w:sz w:val="22"/>
          <w:szCs w:val="22"/>
        </w:rPr>
        <w:t xml:space="preserve">oboty ziemne i montażowe w miejscach skrzyżowań z istniejącą infrastrukturą podziemną </w:t>
      </w:r>
      <w:r w:rsidRPr="00F4199D">
        <w:rPr>
          <w:sz w:val="22"/>
          <w:szCs w:val="22"/>
        </w:rPr>
        <w:t xml:space="preserve">należy </w:t>
      </w:r>
      <w:r w:rsidR="00EB30C7" w:rsidRPr="00F4199D">
        <w:rPr>
          <w:sz w:val="22"/>
          <w:szCs w:val="22"/>
        </w:rPr>
        <w:t>wykonywać ręcznie ze szczególną ostrożnością i pod nadzorem użytkownika/właściciela uzbrojenia</w:t>
      </w:r>
      <w:r w:rsidRPr="00F4199D">
        <w:rPr>
          <w:sz w:val="22"/>
          <w:szCs w:val="22"/>
        </w:rPr>
        <w:t>, w</w:t>
      </w:r>
      <w:r w:rsidR="00EB30C7" w:rsidRPr="00F4199D">
        <w:rPr>
          <w:sz w:val="22"/>
          <w:szCs w:val="22"/>
        </w:rPr>
        <w:t xml:space="preserve"> przypadku uszkodzeń z winy Wykonawcy Wykonawca naprawi je na własny koszt</w:t>
      </w:r>
      <w:r w:rsidRPr="00F4199D">
        <w:rPr>
          <w:sz w:val="22"/>
          <w:szCs w:val="22"/>
        </w:rPr>
        <w:t>),</w:t>
      </w:r>
    </w:p>
    <w:p w14:paraId="18F78E08" w14:textId="564A42ED" w:rsidR="00385EE6" w:rsidRPr="00F4199D" w:rsidRDefault="00385EE6" w:rsidP="00385EE6">
      <w:pPr>
        <w:numPr>
          <w:ilvl w:val="1"/>
          <w:numId w:val="2"/>
        </w:numPr>
        <w:tabs>
          <w:tab w:val="num" w:pos="709"/>
        </w:tabs>
        <w:ind w:left="720" w:hanging="436"/>
        <w:jc w:val="both"/>
        <w:rPr>
          <w:sz w:val="22"/>
          <w:szCs w:val="22"/>
        </w:rPr>
      </w:pPr>
      <w:r w:rsidRPr="00F4199D">
        <w:rPr>
          <w:sz w:val="22"/>
          <w:szCs w:val="22"/>
        </w:rPr>
        <w:t xml:space="preserve">zawiadamianie Zamawiającego o wszelkich wykopaliskach, przedmiotach wartościowych, budowlach oraz innych pozostałościach o znaczeniu geologicznym lub archeologicznym, odkrytych na terenie budowy, </w:t>
      </w:r>
    </w:p>
    <w:p w14:paraId="73A9B022" w14:textId="761F8C38" w:rsidR="00A11036" w:rsidRPr="00F4199D" w:rsidRDefault="00AE4713" w:rsidP="00385EE6">
      <w:pPr>
        <w:numPr>
          <w:ilvl w:val="1"/>
          <w:numId w:val="2"/>
        </w:numPr>
        <w:tabs>
          <w:tab w:val="num" w:pos="709"/>
        </w:tabs>
        <w:ind w:left="720" w:hanging="436"/>
        <w:jc w:val="both"/>
        <w:rPr>
          <w:sz w:val="22"/>
          <w:szCs w:val="22"/>
        </w:rPr>
      </w:pPr>
      <w:r w:rsidRPr="00F4199D">
        <w:rPr>
          <w:sz w:val="22"/>
          <w:szCs w:val="22"/>
        </w:rPr>
        <w:t>utrzymanie ładu i porządku na terenie budowy, a po zakończeniu robót pozostawienie terenu czystego i nadającego się do użytkowania,</w:t>
      </w:r>
      <w:r w:rsidR="00385EE6" w:rsidRPr="00F4199D">
        <w:rPr>
          <w:sz w:val="22"/>
          <w:szCs w:val="22"/>
        </w:rPr>
        <w:t xml:space="preserve"> </w:t>
      </w:r>
      <w:r w:rsidR="00A11036" w:rsidRPr="00F4199D">
        <w:rPr>
          <w:sz w:val="22"/>
          <w:szCs w:val="22"/>
        </w:rPr>
        <w:t>doprowadzenie terenu robót oraz terenu przyległego do prowadzonych robót po ich wykonaniu do stanu pierwotnego,</w:t>
      </w:r>
    </w:p>
    <w:p w14:paraId="7DE8E18A" w14:textId="7CD473F1" w:rsidR="00365866" w:rsidRPr="00F4199D" w:rsidRDefault="00365866" w:rsidP="001C258A">
      <w:pPr>
        <w:numPr>
          <w:ilvl w:val="1"/>
          <w:numId w:val="2"/>
        </w:numPr>
        <w:tabs>
          <w:tab w:val="num" w:pos="709"/>
        </w:tabs>
        <w:ind w:left="720" w:hanging="436"/>
        <w:jc w:val="both"/>
        <w:rPr>
          <w:sz w:val="22"/>
          <w:szCs w:val="22"/>
        </w:rPr>
      </w:pPr>
      <w:r w:rsidRPr="00F4199D">
        <w:rPr>
          <w:sz w:val="22"/>
          <w:szCs w:val="22"/>
        </w:rPr>
        <w:t>wykonanie czynności objętych zakresem umowy zgodnie z wymaganiami przepisów dotyczących ochrony środowiska, BHP, ppoż., w sposób nieuciążliwy dla ludzi i środowiska oraz zapewniający bezpieczeństwo osób oraz mienia,</w:t>
      </w:r>
    </w:p>
    <w:p w14:paraId="0A9BA1AF" w14:textId="7C5C59AB"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Wykonawca na własny koszt usunie z placu budowy</w:t>
      </w:r>
      <w:r w:rsidR="00FF4971" w:rsidRPr="00F4199D">
        <w:rPr>
          <w:sz w:val="22"/>
          <w:szCs w:val="22"/>
        </w:rPr>
        <w:t xml:space="preserve"> wszystkie odpady</w:t>
      </w:r>
      <w:r w:rsidR="001A33EC" w:rsidRPr="00F4199D">
        <w:rPr>
          <w:sz w:val="22"/>
          <w:szCs w:val="22"/>
        </w:rPr>
        <w:t xml:space="preserve"> powstające podczas realizacji inwestycji</w:t>
      </w:r>
      <w:r w:rsidR="00FF4971" w:rsidRPr="00F4199D">
        <w:rPr>
          <w:sz w:val="22"/>
          <w:szCs w:val="22"/>
        </w:rPr>
        <w:t xml:space="preserve">, m.in. </w:t>
      </w:r>
      <w:r w:rsidRPr="00F4199D">
        <w:rPr>
          <w:sz w:val="22"/>
          <w:szCs w:val="22"/>
        </w:rPr>
        <w:t>gruz, materiały rozbiórkowe,</w:t>
      </w:r>
      <w:r w:rsidR="002B3707" w:rsidRPr="00F4199D">
        <w:rPr>
          <w:sz w:val="22"/>
          <w:szCs w:val="22"/>
        </w:rPr>
        <w:t xml:space="preserve"> które nie nadają się do powtórnego wbudowania,</w:t>
      </w:r>
      <w:r w:rsidRPr="00F4199D">
        <w:rPr>
          <w:sz w:val="22"/>
          <w:szCs w:val="22"/>
        </w:rPr>
        <w:t xml:space="preserve"> śmieci i inne odpady,</w:t>
      </w:r>
      <w:r w:rsidR="002B3707" w:rsidRPr="00F4199D">
        <w:rPr>
          <w:sz w:val="22"/>
          <w:szCs w:val="22"/>
        </w:rPr>
        <w:t xml:space="preserve"> kamień, ziemię z urobku</w:t>
      </w:r>
      <w:r w:rsidRPr="00F4199D">
        <w:rPr>
          <w:sz w:val="22"/>
          <w:szCs w:val="22"/>
        </w:rPr>
        <w:t xml:space="preserve"> tj. zobowiązany jest m.in.:</w:t>
      </w:r>
    </w:p>
    <w:p w14:paraId="0F9675F8" w14:textId="77777777" w:rsidR="00AE4713" w:rsidRPr="00F4199D" w:rsidRDefault="00AE4713">
      <w:pPr>
        <w:numPr>
          <w:ilvl w:val="0"/>
          <w:numId w:val="26"/>
        </w:numPr>
        <w:ind w:left="993" w:hanging="284"/>
        <w:jc w:val="both"/>
        <w:textAlignment w:val="auto"/>
        <w:rPr>
          <w:sz w:val="22"/>
          <w:szCs w:val="22"/>
        </w:rPr>
      </w:pPr>
      <w:r w:rsidRPr="00F4199D">
        <w:rPr>
          <w:sz w:val="22"/>
          <w:szCs w:val="22"/>
        </w:rPr>
        <w:t>na bieżąco usuwać z obiektu na własny koszt wszystkie odpady i opakowania, powstałe przy wykonywaniu umowy,</w:t>
      </w:r>
    </w:p>
    <w:p w14:paraId="1A3851D6" w14:textId="77777777" w:rsidR="00AE4713" w:rsidRPr="00F4199D" w:rsidRDefault="00AE4713">
      <w:pPr>
        <w:numPr>
          <w:ilvl w:val="0"/>
          <w:numId w:val="26"/>
        </w:numPr>
        <w:ind w:left="993" w:hanging="284"/>
        <w:jc w:val="both"/>
        <w:textAlignment w:val="auto"/>
        <w:rPr>
          <w:sz w:val="22"/>
          <w:szCs w:val="22"/>
        </w:rPr>
      </w:pPr>
      <w:r w:rsidRPr="00F4199D">
        <w:rPr>
          <w:sz w:val="22"/>
          <w:szCs w:val="22"/>
          <w:shd w:val="clear" w:color="auto" w:fill="FFFFFF"/>
        </w:rPr>
        <w:t xml:space="preserve">do </w:t>
      </w:r>
      <w:r w:rsidRPr="00F4199D">
        <w:rPr>
          <w:sz w:val="22"/>
          <w:szCs w:val="22"/>
        </w:rPr>
        <w:t>postępowania</w:t>
      </w:r>
      <w:r w:rsidRPr="00F4199D">
        <w:rPr>
          <w:sz w:val="22"/>
          <w:szCs w:val="22"/>
          <w:shd w:val="clear" w:color="auto" w:fill="FFFFFF"/>
        </w:rPr>
        <w:t xml:space="preserve"> z odpadami w sposób</w:t>
      </w:r>
      <w:r w:rsidRPr="00F4199D">
        <w:rPr>
          <w:sz w:val="22"/>
          <w:szCs w:val="22"/>
        </w:rPr>
        <w:t xml:space="preserve"> </w:t>
      </w:r>
      <w:r w:rsidRPr="00F4199D">
        <w:rPr>
          <w:sz w:val="22"/>
          <w:szCs w:val="22"/>
          <w:shd w:val="clear" w:color="auto" w:fill="FFFFFF"/>
        </w:rPr>
        <w:t xml:space="preserve">zapewniający ochronę życia i zdrowia ludzkiego, </w:t>
      </w:r>
      <w:r w:rsidRPr="00F4199D">
        <w:rPr>
          <w:sz w:val="22"/>
          <w:szCs w:val="22"/>
          <w:shd w:val="clear" w:color="auto" w:fill="FFFFFF"/>
        </w:rPr>
        <w:br/>
        <w:t>a w szczególności</w:t>
      </w:r>
      <w:r w:rsidRPr="00F4199D">
        <w:rPr>
          <w:sz w:val="22"/>
          <w:szCs w:val="22"/>
        </w:rPr>
        <w:t xml:space="preserve"> </w:t>
      </w:r>
      <w:r w:rsidRPr="00F4199D">
        <w:rPr>
          <w:sz w:val="22"/>
          <w:szCs w:val="22"/>
          <w:shd w:val="clear" w:color="auto" w:fill="FFFFFF"/>
        </w:rPr>
        <w:t xml:space="preserve">przestrzegania obowiązujących w tym zakresie przepisów prawa, w tym: </w:t>
      </w:r>
    </w:p>
    <w:p w14:paraId="7DA82EB1" w14:textId="4FB36E5E" w:rsidR="00AE4713" w:rsidRPr="00F4199D" w:rsidRDefault="00AE4713">
      <w:pPr>
        <w:numPr>
          <w:ilvl w:val="0"/>
          <w:numId w:val="27"/>
        </w:numPr>
        <w:ind w:left="1134" w:hanging="141"/>
        <w:jc w:val="both"/>
        <w:textAlignment w:val="auto"/>
        <w:rPr>
          <w:sz w:val="22"/>
          <w:szCs w:val="22"/>
        </w:rPr>
      </w:pPr>
      <w:r w:rsidRPr="00F4199D">
        <w:rPr>
          <w:sz w:val="22"/>
          <w:szCs w:val="22"/>
          <w:shd w:val="clear" w:color="auto" w:fill="FFFFFF"/>
        </w:rPr>
        <w:t>ustawy</w:t>
      </w:r>
      <w:r w:rsidRPr="00F4199D">
        <w:rPr>
          <w:sz w:val="22"/>
          <w:szCs w:val="22"/>
        </w:rPr>
        <w:t xml:space="preserve"> </w:t>
      </w:r>
      <w:r w:rsidRPr="00F4199D">
        <w:rPr>
          <w:sz w:val="22"/>
          <w:szCs w:val="22"/>
          <w:shd w:val="clear" w:color="auto" w:fill="FFFFFF"/>
        </w:rPr>
        <w:t>z dnia 14 grudnia 2012 r. o odpadach (tekst jedn. Dz. U. z 20</w:t>
      </w:r>
      <w:r w:rsidR="008033B4">
        <w:rPr>
          <w:sz w:val="22"/>
          <w:szCs w:val="22"/>
          <w:shd w:val="clear" w:color="auto" w:fill="FFFFFF"/>
        </w:rPr>
        <w:t>22</w:t>
      </w:r>
      <w:r w:rsidRPr="00F4199D">
        <w:rPr>
          <w:sz w:val="22"/>
          <w:szCs w:val="22"/>
          <w:shd w:val="clear" w:color="auto" w:fill="FFFFFF"/>
        </w:rPr>
        <w:t xml:space="preserve"> r. poz. </w:t>
      </w:r>
      <w:r w:rsidR="008033B4">
        <w:rPr>
          <w:sz w:val="22"/>
          <w:szCs w:val="22"/>
          <w:shd w:val="clear" w:color="auto" w:fill="FFFFFF"/>
        </w:rPr>
        <w:t xml:space="preserve">699 </w:t>
      </w:r>
      <w:r w:rsidRPr="00F4199D">
        <w:rPr>
          <w:sz w:val="22"/>
          <w:szCs w:val="22"/>
          <w:shd w:val="clear" w:color="auto" w:fill="FFFFFF"/>
        </w:rPr>
        <w:t>ze</w:t>
      </w:r>
      <w:r w:rsidRPr="00F4199D">
        <w:rPr>
          <w:sz w:val="22"/>
          <w:szCs w:val="22"/>
        </w:rPr>
        <w:t xml:space="preserve"> </w:t>
      </w:r>
      <w:r w:rsidRPr="00F4199D">
        <w:rPr>
          <w:sz w:val="22"/>
          <w:szCs w:val="22"/>
          <w:shd w:val="clear" w:color="auto" w:fill="FFFFFF"/>
        </w:rPr>
        <w:t xml:space="preserve">zm.), </w:t>
      </w:r>
    </w:p>
    <w:p w14:paraId="38144618" w14:textId="19B5256B" w:rsidR="00AE4713" w:rsidRPr="00F4199D" w:rsidRDefault="00AE4713">
      <w:pPr>
        <w:numPr>
          <w:ilvl w:val="0"/>
          <w:numId w:val="27"/>
        </w:numPr>
        <w:ind w:left="1134" w:hanging="141"/>
        <w:jc w:val="both"/>
        <w:textAlignment w:val="auto"/>
        <w:rPr>
          <w:sz w:val="22"/>
          <w:szCs w:val="22"/>
        </w:rPr>
      </w:pPr>
      <w:r w:rsidRPr="00F4199D">
        <w:rPr>
          <w:sz w:val="22"/>
          <w:szCs w:val="22"/>
          <w:shd w:val="clear" w:color="auto" w:fill="FFFFFF"/>
        </w:rPr>
        <w:t>ustawy z dnia 27 kwietnia 2001 r. Prawo ochrony środowiska (tekst jedn. Dz.</w:t>
      </w:r>
      <w:r w:rsidRPr="00F4199D">
        <w:rPr>
          <w:sz w:val="22"/>
          <w:szCs w:val="22"/>
        </w:rPr>
        <w:t xml:space="preserve"> </w:t>
      </w:r>
      <w:r w:rsidRPr="00F4199D">
        <w:rPr>
          <w:sz w:val="22"/>
          <w:szCs w:val="22"/>
          <w:shd w:val="clear" w:color="auto" w:fill="FFFFFF"/>
        </w:rPr>
        <w:t>U. z 20</w:t>
      </w:r>
      <w:r w:rsidR="002B3707" w:rsidRPr="00F4199D">
        <w:rPr>
          <w:sz w:val="22"/>
          <w:szCs w:val="22"/>
          <w:shd w:val="clear" w:color="auto" w:fill="FFFFFF"/>
        </w:rPr>
        <w:t>2</w:t>
      </w:r>
      <w:r w:rsidR="008033B4">
        <w:rPr>
          <w:sz w:val="22"/>
          <w:szCs w:val="22"/>
          <w:shd w:val="clear" w:color="auto" w:fill="FFFFFF"/>
        </w:rPr>
        <w:t>2</w:t>
      </w:r>
      <w:r w:rsidRPr="00F4199D">
        <w:rPr>
          <w:sz w:val="22"/>
          <w:szCs w:val="22"/>
          <w:shd w:val="clear" w:color="auto" w:fill="FFFFFF"/>
        </w:rPr>
        <w:t xml:space="preserve"> r. </w:t>
      </w:r>
      <w:r w:rsidRPr="00F4199D">
        <w:rPr>
          <w:sz w:val="22"/>
          <w:szCs w:val="22"/>
          <w:shd w:val="clear" w:color="auto" w:fill="FFFFFF"/>
        </w:rPr>
        <w:br/>
        <w:t xml:space="preserve">poz. </w:t>
      </w:r>
      <w:r w:rsidR="008033B4">
        <w:rPr>
          <w:sz w:val="22"/>
          <w:szCs w:val="22"/>
          <w:shd w:val="clear" w:color="auto" w:fill="FFFFFF"/>
        </w:rPr>
        <w:t>2556</w:t>
      </w:r>
      <w:r w:rsidR="00D53D9D" w:rsidRPr="00F4199D">
        <w:rPr>
          <w:sz w:val="22"/>
          <w:szCs w:val="22"/>
          <w:shd w:val="clear" w:color="auto" w:fill="FFFFFF"/>
        </w:rPr>
        <w:t xml:space="preserve"> ze zm.</w:t>
      </w:r>
      <w:r w:rsidRPr="00F4199D">
        <w:rPr>
          <w:sz w:val="22"/>
          <w:szCs w:val="22"/>
          <w:shd w:val="clear" w:color="auto" w:fill="FFFFFF"/>
        </w:rPr>
        <w:t xml:space="preserve">), </w:t>
      </w:r>
    </w:p>
    <w:p w14:paraId="1ADA1D0A" w14:textId="00DCAEBB" w:rsidR="00AE4713" w:rsidRPr="00F4199D" w:rsidRDefault="00AE4713">
      <w:pPr>
        <w:numPr>
          <w:ilvl w:val="0"/>
          <w:numId w:val="26"/>
        </w:numPr>
        <w:ind w:left="993" w:hanging="284"/>
        <w:jc w:val="both"/>
        <w:textAlignment w:val="auto"/>
        <w:rPr>
          <w:sz w:val="22"/>
          <w:szCs w:val="22"/>
          <w:shd w:val="clear" w:color="auto" w:fill="FFFFFF"/>
        </w:rPr>
      </w:pPr>
      <w:r w:rsidRPr="00F4199D">
        <w:rPr>
          <w:sz w:val="22"/>
          <w:szCs w:val="22"/>
          <w:shd w:val="clear" w:color="auto" w:fill="FFFFFF"/>
        </w:rPr>
        <w:t>w celu należytego wykonania zobowiązań wynikających z ustawy o odpadach, Wykonawca staje się właścicielem odpadów (materiałów), powstałych w wyniku realizacji przedmiotu umowy.</w:t>
      </w:r>
    </w:p>
    <w:p w14:paraId="3C98B61D" w14:textId="77777777" w:rsidR="00AE4713" w:rsidRPr="00F4199D" w:rsidRDefault="00AE4713" w:rsidP="001C258A">
      <w:pPr>
        <w:numPr>
          <w:ilvl w:val="1"/>
          <w:numId w:val="2"/>
        </w:numPr>
        <w:tabs>
          <w:tab w:val="left" w:pos="284"/>
          <w:tab w:val="num" w:pos="709"/>
        </w:tabs>
        <w:ind w:left="720" w:hanging="436"/>
        <w:jc w:val="both"/>
        <w:rPr>
          <w:sz w:val="22"/>
          <w:szCs w:val="22"/>
        </w:rPr>
      </w:pPr>
      <w:r w:rsidRPr="00F4199D">
        <w:rPr>
          <w:sz w:val="22"/>
          <w:szCs w:val="22"/>
        </w:rPr>
        <w:t>wykonanie czynności wymienionych w art. 22 ustawy Prawo budowlane,</w:t>
      </w:r>
    </w:p>
    <w:p w14:paraId="498F5A31" w14:textId="2F99D03F"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realizacja zaleceń wpisanych do dziennika budowy i poleceń Inspektor</w:t>
      </w:r>
      <w:r w:rsidR="00F97743" w:rsidRPr="00F4199D">
        <w:rPr>
          <w:sz w:val="22"/>
          <w:szCs w:val="22"/>
        </w:rPr>
        <w:t>a</w:t>
      </w:r>
      <w:r w:rsidRPr="00F4199D">
        <w:rPr>
          <w:sz w:val="22"/>
          <w:szCs w:val="22"/>
        </w:rPr>
        <w:t xml:space="preserve"> nadzoru inwestorskiego,</w:t>
      </w:r>
    </w:p>
    <w:p w14:paraId="1B83D39C" w14:textId="77777777"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wykonanie robót tymczasowych, które mogą być potrzebne podczas wykonywania robót podstawowych,</w:t>
      </w:r>
    </w:p>
    <w:p w14:paraId="2B59B7ED" w14:textId="51D3BA49"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pisemne informowanie Inspektora nadzoru inwestorskiego o terminie odbioru robót ulegających zakryciu oraz terminie odbioru robót zanikających. Jeżeli Wykonawca nie poinformował o tych faktach Inspektor</w:t>
      </w:r>
      <w:r w:rsidR="00F97743" w:rsidRPr="00F4199D">
        <w:rPr>
          <w:sz w:val="22"/>
          <w:szCs w:val="22"/>
        </w:rPr>
        <w:t>a</w:t>
      </w:r>
      <w:r w:rsidRPr="00F4199D">
        <w:rPr>
          <w:sz w:val="22"/>
          <w:szCs w:val="22"/>
        </w:rPr>
        <w:t xml:space="preserve"> nadzoru inwestorskiego zobowiązany jest na żądanie Inspektor</w:t>
      </w:r>
      <w:r w:rsidR="00F97743" w:rsidRPr="00F4199D">
        <w:rPr>
          <w:sz w:val="22"/>
          <w:szCs w:val="22"/>
        </w:rPr>
        <w:t>a</w:t>
      </w:r>
      <w:r w:rsidRPr="00F4199D">
        <w:rPr>
          <w:sz w:val="22"/>
          <w:szCs w:val="22"/>
        </w:rPr>
        <w:t xml:space="preserve"> nadzoru odkryć roboty lub wykonać otwory niezbędne do zbadania robót, a następnie przywrócić roboty do stanu poprzedniego,</w:t>
      </w:r>
    </w:p>
    <w:p w14:paraId="0AEDBCC4" w14:textId="219494D2" w:rsidR="00055F77" w:rsidRPr="00F4199D" w:rsidRDefault="00055F77" w:rsidP="00055F77">
      <w:pPr>
        <w:numPr>
          <w:ilvl w:val="1"/>
          <w:numId w:val="2"/>
        </w:numPr>
        <w:tabs>
          <w:tab w:val="left" w:pos="284"/>
          <w:tab w:val="num" w:pos="709"/>
        </w:tabs>
        <w:ind w:left="720" w:hanging="436"/>
        <w:jc w:val="both"/>
        <w:rPr>
          <w:sz w:val="22"/>
          <w:szCs w:val="22"/>
        </w:rPr>
      </w:pPr>
      <w:r w:rsidRPr="00F4199D">
        <w:rPr>
          <w:sz w:val="22"/>
          <w:szCs w:val="22"/>
        </w:rPr>
        <w:lastRenderedPageBreak/>
        <w:t>usuwanie kolizji z istniejącą infrastrukturą wynikłych przy realizacji zamówienia w związku z niewłaściwym wykonywaniem robót lub błędów Wykonawcy,</w:t>
      </w:r>
    </w:p>
    <w:p w14:paraId="43A41AA0" w14:textId="5B028C1B"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w przypadku zniszczenia lub uszkodzenia wykonanych robót, ich części bądź majątku Zamawiającego lub osób trzecich – naprawienie ich i doprowadzenie do stanu poprzedniego</w:t>
      </w:r>
      <w:r w:rsidR="006640E0" w:rsidRPr="00F4199D">
        <w:rPr>
          <w:sz w:val="22"/>
          <w:szCs w:val="22"/>
        </w:rPr>
        <w:t>,</w:t>
      </w:r>
    </w:p>
    <w:p w14:paraId="1587C215" w14:textId="347D6D87"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skompletowanie i przedstawienie Zamawiającemu dokumentów pozwalających na ocenę prawidłowego wykonania przedmiotu umowy, w szczególności: protokołów badań i sprawdzeń, dziennika budowy, zaświadczeń właściwych jednostek i</w:t>
      </w:r>
      <w:r w:rsidR="0042061C" w:rsidRPr="00F4199D">
        <w:rPr>
          <w:sz w:val="22"/>
          <w:szCs w:val="22"/>
        </w:rPr>
        <w:t> </w:t>
      </w:r>
      <w:r w:rsidRPr="00F4199D">
        <w:rPr>
          <w:sz w:val="22"/>
          <w:szCs w:val="22"/>
        </w:rPr>
        <w:t>organów wymaganych przepisami, deklaracji właściwości użytkowych, certyfikatów,</w:t>
      </w:r>
      <w:r w:rsidR="00330E28" w:rsidRPr="00F4199D">
        <w:rPr>
          <w:sz w:val="22"/>
          <w:szCs w:val="22"/>
        </w:rPr>
        <w:t xml:space="preserve"> </w:t>
      </w:r>
    </w:p>
    <w:p w14:paraId="009DC564" w14:textId="0EF87235" w:rsidR="00AE4713" w:rsidRPr="00F4199D" w:rsidRDefault="00B2593E" w:rsidP="001C258A">
      <w:pPr>
        <w:numPr>
          <w:ilvl w:val="1"/>
          <w:numId w:val="2"/>
        </w:numPr>
        <w:tabs>
          <w:tab w:val="left" w:pos="284"/>
          <w:tab w:val="num" w:pos="709"/>
        </w:tabs>
        <w:ind w:left="720" w:hanging="436"/>
        <w:jc w:val="both"/>
        <w:rPr>
          <w:sz w:val="22"/>
          <w:szCs w:val="22"/>
        </w:rPr>
      </w:pPr>
      <w:r w:rsidRPr="00F4199D">
        <w:rPr>
          <w:sz w:val="22"/>
          <w:szCs w:val="22"/>
        </w:rPr>
        <w:t>w</w:t>
      </w:r>
      <w:r w:rsidR="00AE4713" w:rsidRPr="00F4199D">
        <w:rPr>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4B52027A" w:rsidR="00AE4713" w:rsidRPr="00F4199D" w:rsidRDefault="00B2593E" w:rsidP="001C258A">
      <w:pPr>
        <w:numPr>
          <w:ilvl w:val="1"/>
          <w:numId w:val="2"/>
        </w:numPr>
        <w:tabs>
          <w:tab w:val="left" w:pos="284"/>
          <w:tab w:val="num" w:pos="709"/>
        </w:tabs>
        <w:ind w:left="720" w:hanging="436"/>
        <w:jc w:val="both"/>
        <w:rPr>
          <w:sz w:val="22"/>
          <w:szCs w:val="22"/>
        </w:rPr>
      </w:pPr>
      <w:r w:rsidRPr="00F4199D">
        <w:rPr>
          <w:sz w:val="22"/>
          <w:szCs w:val="22"/>
        </w:rPr>
        <w:t>w</w:t>
      </w:r>
      <w:r w:rsidR="00AE4713" w:rsidRPr="00F4199D">
        <w:rPr>
          <w:sz w:val="22"/>
          <w:szCs w:val="22"/>
        </w:rPr>
        <w:t xml:space="preserve"> przypadku zaistnienia konieczności wykonania robót nie ujętych w dokumentacji projektowej oraz SWZ, a niezbędnych do prawidłowego zakończenia zadania Wykonawca nie może ich zrealizować bez zgody Zamawiającego. Wszelkie samoistne dyspozycje Inspektora Nadzoru i Kierownika Budowy będą w tym zakresie </w:t>
      </w:r>
      <w:r w:rsidRPr="00F4199D">
        <w:rPr>
          <w:sz w:val="22"/>
          <w:szCs w:val="22"/>
        </w:rPr>
        <w:t xml:space="preserve">są </w:t>
      </w:r>
      <w:r w:rsidR="00AE4713" w:rsidRPr="00F4199D">
        <w:rPr>
          <w:sz w:val="22"/>
          <w:szCs w:val="22"/>
        </w:rPr>
        <w:t>bezskuteczne. Wykonawca poinformuje Zamawiającego o zaistniałej sytuacji w celu określenia rodzaju i sposobu wykonania prac.</w:t>
      </w:r>
    </w:p>
    <w:p w14:paraId="262062D1" w14:textId="0F76CBC3" w:rsidR="00AE4713" w:rsidRPr="00F4199D" w:rsidRDefault="00D64A1E" w:rsidP="001C258A">
      <w:pPr>
        <w:numPr>
          <w:ilvl w:val="1"/>
          <w:numId w:val="2"/>
        </w:numPr>
        <w:tabs>
          <w:tab w:val="left" w:pos="284"/>
          <w:tab w:val="num" w:pos="709"/>
        </w:tabs>
        <w:ind w:left="720" w:hanging="436"/>
        <w:jc w:val="both"/>
        <w:rPr>
          <w:sz w:val="22"/>
          <w:szCs w:val="22"/>
        </w:rPr>
      </w:pPr>
      <w:bookmarkStart w:id="6" w:name="_Hlk11174728"/>
      <w:r w:rsidRPr="00F4199D">
        <w:rPr>
          <w:sz w:val="22"/>
          <w:szCs w:val="22"/>
        </w:rPr>
        <w:t>w</w:t>
      </w:r>
      <w:r w:rsidR="00AE4713" w:rsidRPr="00F4199D">
        <w:rPr>
          <w:sz w:val="22"/>
          <w:szCs w:val="22"/>
        </w:rPr>
        <w:t>szelkie propozycje zmian związanych z technologią lub materiałami dotyczącymi wykonania przedmiotu zamówienia muszą być zgłoszone przez Wykonawcę pisemnie do Zamawiającego. Warunkiem wykonania prac zamiennych jest uzyskanie każdorazowo akceptacji Zamawiającego, Inspektora Nadzoru</w:t>
      </w:r>
      <w:r w:rsidR="00344420" w:rsidRPr="00F4199D">
        <w:rPr>
          <w:sz w:val="22"/>
          <w:szCs w:val="22"/>
        </w:rPr>
        <w:t>, projektanta</w:t>
      </w:r>
      <w:r w:rsidR="00AE4713" w:rsidRPr="00F4199D">
        <w:rPr>
          <w:sz w:val="22"/>
          <w:szCs w:val="22"/>
        </w:rPr>
        <w:t xml:space="preserve"> oraz podpisanie aneksu do umowy wprowadzającego zaproponowane zmiany.</w:t>
      </w:r>
      <w:bookmarkEnd w:id="6"/>
      <w:r w:rsidR="00AE4713" w:rsidRPr="00F4199D">
        <w:rPr>
          <w:sz w:val="22"/>
          <w:szCs w:val="22"/>
        </w:rPr>
        <w:t xml:space="preserve"> </w:t>
      </w:r>
    </w:p>
    <w:p w14:paraId="437BA9E4" w14:textId="2C842F0F" w:rsidR="00AE4713" w:rsidRPr="00F4199D" w:rsidRDefault="00AE4713" w:rsidP="001C258A">
      <w:pPr>
        <w:numPr>
          <w:ilvl w:val="1"/>
          <w:numId w:val="2"/>
        </w:numPr>
        <w:tabs>
          <w:tab w:val="left" w:pos="284"/>
          <w:tab w:val="num" w:pos="709"/>
        </w:tabs>
        <w:ind w:left="720" w:hanging="436"/>
        <w:jc w:val="both"/>
        <w:rPr>
          <w:sz w:val="22"/>
          <w:szCs w:val="22"/>
        </w:rPr>
      </w:pPr>
      <w:r w:rsidRPr="00F4199D">
        <w:rPr>
          <w:sz w:val="22"/>
          <w:szCs w:val="22"/>
        </w:rPr>
        <w:t xml:space="preserve">Wykonawca, który zaproponuje w trakcie robót </w:t>
      </w:r>
      <w:r w:rsidR="00013D0D" w:rsidRPr="00F4199D">
        <w:rPr>
          <w:sz w:val="22"/>
          <w:szCs w:val="22"/>
        </w:rPr>
        <w:t xml:space="preserve">zmiany </w:t>
      </w:r>
      <w:r w:rsidRPr="00F4199D">
        <w:rPr>
          <w:sz w:val="22"/>
          <w:szCs w:val="22"/>
        </w:rPr>
        <w:t>wymagające uzyskania decyzji zamiennych, będzie musiał - w ramach wykonania zamówienia, w imieniu Zamawiającego i za jego zgodą, uzyskać powyższe decyzje gwarantując jednocześnie wykonanie zamówienia w terminie wynikającym z umowy.</w:t>
      </w:r>
    </w:p>
    <w:p w14:paraId="7A3171FB" w14:textId="77777777" w:rsidR="00AE4713" w:rsidRPr="00F4199D" w:rsidRDefault="00AE4713" w:rsidP="00B16FEF">
      <w:pPr>
        <w:numPr>
          <w:ilvl w:val="0"/>
          <w:numId w:val="2"/>
        </w:numPr>
        <w:tabs>
          <w:tab w:val="num" w:pos="180"/>
        </w:tabs>
        <w:ind w:left="180" w:hanging="180"/>
        <w:jc w:val="both"/>
        <w:rPr>
          <w:sz w:val="22"/>
          <w:szCs w:val="22"/>
        </w:rPr>
      </w:pPr>
      <w:r w:rsidRPr="00F4199D">
        <w:rPr>
          <w:sz w:val="22"/>
          <w:szCs w:val="22"/>
        </w:rPr>
        <w:t>Zamawiający wymaga, aby:</w:t>
      </w:r>
    </w:p>
    <w:p w14:paraId="55EEA870" w14:textId="5705204B" w:rsidR="00AE4713" w:rsidRPr="00F4199D" w:rsidRDefault="00AE4713">
      <w:pPr>
        <w:pStyle w:val="Akapitzlist"/>
        <w:numPr>
          <w:ilvl w:val="0"/>
          <w:numId w:val="46"/>
        </w:numPr>
        <w:tabs>
          <w:tab w:val="left" w:pos="284"/>
          <w:tab w:val="left" w:pos="851"/>
        </w:tabs>
        <w:overflowPunct/>
        <w:autoSpaceDE/>
        <w:autoSpaceDN/>
        <w:adjustRightInd/>
        <w:ind w:left="709" w:hanging="283"/>
        <w:contextualSpacing/>
        <w:jc w:val="both"/>
        <w:textAlignment w:val="auto"/>
        <w:rPr>
          <w:sz w:val="22"/>
          <w:szCs w:val="22"/>
        </w:rPr>
      </w:pPr>
      <w:r w:rsidRPr="00F4199D">
        <w:rPr>
          <w:sz w:val="22"/>
          <w:szCs w:val="22"/>
        </w:rPr>
        <w:t>przedstawiciele Wykonawcy (</w:t>
      </w:r>
      <w:r w:rsidR="00E649D4" w:rsidRPr="00F4199D">
        <w:rPr>
          <w:sz w:val="22"/>
          <w:szCs w:val="22"/>
        </w:rPr>
        <w:t xml:space="preserve">m.in. </w:t>
      </w:r>
      <w:r w:rsidRPr="00F4199D">
        <w:rPr>
          <w:sz w:val="22"/>
          <w:szCs w:val="22"/>
        </w:rPr>
        <w:t>kierowni</w:t>
      </w:r>
      <w:r w:rsidR="00126387" w:rsidRPr="00F4199D">
        <w:rPr>
          <w:sz w:val="22"/>
          <w:szCs w:val="22"/>
        </w:rPr>
        <w:t>k</w:t>
      </w:r>
      <w:r w:rsidR="00DC076C" w:rsidRPr="00F4199D">
        <w:rPr>
          <w:sz w:val="22"/>
          <w:szCs w:val="22"/>
        </w:rPr>
        <w:t xml:space="preserve"> </w:t>
      </w:r>
      <w:r w:rsidR="00126387" w:rsidRPr="00F4199D">
        <w:rPr>
          <w:sz w:val="22"/>
          <w:szCs w:val="22"/>
        </w:rPr>
        <w:t>budowy</w:t>
      </w:r>
      <w:r w:rsidR="00DC076C" w:rsidRPr="00F4199D">
        <w:rPr>
          <w:sz w:val="22"/>
          <w:szCs w:val="22"/>
        </w:rPr>
        <w:t xml:space="preserve">) </w:t>
      </w:r>
      <w:r w:rsidRPr="00F4199D">
        <w:rPr>
          <w:sz w:val="22"/>
          <w:szCs w:val="22"/>
        </w:rPr>
        <w:t>uczestniczyli w</w:t>
      </w:r>
      <w:r w:rsidR="00C357CB" w:rsidRPr="00F4199D">
        <w:rPr>
          <w:sz w:val="22"/>
          <w:szCs w:val="22"/>
        </w:rPr>
        <w:t> </w:t>
      </w:r>
      <w:r w:rsidRPr="00F4199D">
        <w:rPr>
          <w:sz w:val="22"/>
          <w:szCs w:val="22"/>
        </w:rPr>
        <w:t xml:space="preserve">naradach koordynacyjnych zwoływanych przez Zamawiającego (narady koordynacyjne będą odbywały się w siedzibie Zamawiającego tj. w Urzędzie Gminy </w:t>
      </w:r>
      <w:r w:rsidR="00946CC0" w:rsidRPr="00F4199D">
        <w:rPr>
          <w:sz w:val="22"/>
          <w:szCs w:val="22"/>
        </w:rPr>
        <w:t>Żyrzyn</w:t>
      </w:r>
      <w:r w:rsidRPr="00F4199D">
        <w:rPr>
          <w:sz w:val="22"/>
          <w:szCs w:val="22"/>
        </w:rPr>
        <w:t>),</w:t>
      </w:r>
    </w:p>
    <w:p w14:paraId="3FC0AD13" w14:textId="6F0BC1F1" w:rsidR="00AE4713" w:rsidRPr="00F4199D" w:rsidRDefault="00AE4713">
      <w:pPr>
        <w:pStyle w:val="Akapitzlist"/>
        <w:numPr>
          <w:ilvl w:val="0"/>
          <w:numId w:val="46"/>
        </w:numPr>
        <w:tabs>
          <w:tab w:val="left" w:pos="284"/>
          <w:tab w:val="left" w:pos="851"/>
        </w:tabs>
        <w:overflowPunct/>
        <w:autoSpaceDE/>
        <w:autoSpaceDN/>
        <w:adjustRightInd/>
        <w:ind w:left="709" w:hanging="283"/>
        <w:contextualSpacing/>
        <w:jc w:val="both"/>
        <w:textAlignment w:val="auto"/>
        <w:rPr>
          <w:sz w:val="22"/>
          <w:szCs w:val="22"/>
        </w:rPr>
      </w:pPr>
      <w:r w:rsidRPr="00F4199D">
        <w:rPr>
          <w:sz w:val="22"/>
          <w:szCs w:val="22"/>
        </w:rPr>
        <w:t>Wykonawca zgłaszał każdorazowo pisemnie konieczność wykonania robót dodatkowych lub zamiennych (prace wykonane bez akceptacji Zamawiającego nie będą kosztem pokrywanym przez Zamawiającego)</w:t>
      </w:r>
      <w:r w:rsidR="00BC4862" w:rsidRPr="00F4199D">
        <w:rPr>
          <w:sz w:val="22"/>
          <w:szCs w:val="22"/>
        </w:rPr>
        <w:t>,</w:t>
      </w:r>
    </w:p>
    <w:p w14:paraId="5DBC8A51" w14:textId="3372B9A2" w:rsidR="00AE4713" w:rsidRPr="00F4199D" w:rsidRDefault="00AE4713">
      <w:pPr>
        <w:pStyle w:val="Akapitzlist"/>
        <w:numPr>
          <w:ilvl w:val="0"/>
          <w:numId w:val="46"/>
        </w:numPr>
        <w:tabs>
          <w:tab w:val="left" w:pos="284"/>
          <w:tab w:val="left" w:pos="851"/>
        </w:tabs>
        <w:overflowPunct/>
        <w:autoSpaceDE/>
        <w:autoSpaceDN/>
        <w:adjustRightInd/>
        <w:ind w:left="709" w:hanging="283"/>
        <w:contextualSpacing/>
        <w:jc w:val="both"/>
        <w:textAlignment w:val="auto"/>
        <w:rPr>
          <w:sz w:val="22"/>
          <w:szCs w:val="22"/>
        </w:rPr>
      </w:pPr>
      <w:r w:rsidRPr="00F4199D">
        <w:rPr>
          <w:sz w:val="22"/>
          <w:szCs w:val="22"/>
        </w:rPr>
        <w:t>Wykonawca bezzwłocznie powiadamiał na piśmie o wszelkich możliwych zdarzeniach i okolicznościach mogących wpłynąć na opóźnienie robót.</w:t>
      </w:r>
    </w:p>
    <w:p w14:paraId="25132C28" w14:textId="77777777" w:rsidR="00AE4713" w:rsidRPr="00F4199D" w:rsidRDefault="00AE4713" w:rsidP="00EB2071">
      <w:pPr>
        <w:numPr>
          <w:ilvl w:val="0"/>
          <w:numId w:val="2"/>
        </w:numPr>
        <w:tabs>
          <w:tab w:val="num" w:pos="180"/>
        </w:tabs>
        <w:ind w:left="180" w:hanging="180"/>
        <w:jc w:val="both"/>
        <w:rPr>
          <w:sz w:val="22"/>
          <w:szCs w:val="22"/>
        </w:rPr>
      </w:pPr>
      <w:r w:rsidRPr="00F4199D">
        <w:rPr>
          <w:sz w:val="22"/>
          <w:szCs w:val="22"/>
        </w:rPr>
        <w:t xml:space="preserve">Wyliczenie obowiązków Wykonawcy zawarte w ust. 1 i 2 niniejszego paragrafu nie ma charakteru zupełnego, nie wyczerpuje zakresu zobowiązań Wykonawcy wynikającego z umowy i nie może stanowić podstawy do odmowy wykonania przez Wykonawcę czynności nie wymienionych wprost </w:t>
      </w:r>
      <w:r w:rsidRPr="00F4199D">
        <w:rPr>
          <w:sz w:val="22"/>
          <w:szCs w:val="22"/>
        </w:rPr>
        <w:br/>
        <w:t>w umowie, a niezbędnych do należytego wykonania przedmiotu umowy.</w:t>
      </w:r>
    </w:p>
    <w:p w14:paraId="44CCB529" w14:textId="77777777" w:rsidR="003E30A8" w:rsidRPr="00F4199D" w:rsidRDefault="003E30A8" w:rsidP="001C258A">
      <w:pPr>
        <w:jc w:val="center"/>
        <w:rPr>
          <w:b/>
          <w:sz w:val="22"/>
          <w:szCs w:val="22"/>
          <w:highlight w:val="yellow"/>
        </w:rPr>
      </w:pPr>
    </w:p>
    <w:p w14:paraId="4EF87275" w14:textId="34589158" w:rsidR="00AE4713" w:rsidRPr="00F4199D" w:rsidRDefault="00AE4713" w:rsidP="001C258A">
      <w:pPr>
        <w:jc w:val="center"/>
        <w:rPr>
          <w:b/>
          <w:sz w:val="22"/>
          <w:szCs w:val="22"/>
        </w:rPr>
      </w:pPr>
      <w:r w:rsidRPr="00F4199D">
        <w:rPr>
          <w:b/>
          <w:sz w:val="22"/>
          <w:szCs w:val="22"/>
        </w:rPr>
        <w:t>§ 7. Odpowiedzialność Wykonawcy</w:t>
      </w:r>
    </w:p>
    <w:p w14:paraId="2C4BDAE1" w14:textId="77777777" w:rsidR="00AE4713" w:rsidRPr="00F4199D" w:rsidRDefault="00AE4713" w:rsidP="001D55DE">
      <w:pPr>
        <w:numPr>
          <w:ilvl w:val="0"/>
          <w:numId w:val="7"/>
        </w:numPr>
        <w:tabs>
          <w:tab w:val="clear" w:pos="0"/>
        </w:tabs>
        <w:ind w:left="360" w:hanging="360"/>
        <w:jc w:val="both"/>
        <w:rPr>
          <w:sz w:val="22"/>
          <w:szCs w:val="22"/>
        </w:rPr>
      </w:pPr>
      <w:r w:rsidRPr="00F4199D">
        <w:rPr>
          <w:sz w:val="22"/>
          <w:szCs w:val="22"/>
        </w:rPr>
        <w:t>Wykonawca jest odpowiedzialny za sprawność, stabilność i bezpieczeństwo wszelkich działań i metod pracy na terenie budowy.</w:t>
      </w:r>
    </w:p>
    <w:p w14:paraId="7518C48C" w14:textId="0ACB36C8" w:rsidR="00AE4713" w:rsidRPr="00F4199D" w:rsidRDefault="00AE4713" w:rsidP="001D55DE">
      <w:pPr>
        <w:numPr>
          <w:ilvl w:val="0"/>
          <w:numId w:val="7"/>
        </w:numPr>
        <w:tabs>
          <w:tab w:val="clear" w:pos="0"/>
        </w:tabs>
        <w:ind w:left="360" w:hanging="360"/>
        <w:jc w:val="both"/>
        <w:rPr>
          <w:sz w:val="22"/>
          <w:szCs w:val="22"/>
        </w:rPr>
      </w:pPr>
      <w:r w:rsidRPr="00F4199D">
        <w:rPr>
          <w:sz w:val="22"/>
          <w:szCs w:val="22"/>
        </w:rPr>
        <w:t>Od daty rozpoczęcia robót, aż do podpisania protokołu odbioru końcowego, Wykonawca zobowiąz</w:t>
      </w:r>
      <w:r w:rsidR="0047601A" w:rsidRPr="00F4199D">
        <w:rPr>
          <w:sz w:val="22"/>
          <w:szCs w:val="22"/>
        </w:rPr>
        <w:t xml:space="preserve">any jest </w:t>
      </w:r>
      <w:r w:rsidRPr="00F4199D">
        <w:rPr>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F4199D">
        <w:rPr>
          <w:sz w:val="22"/>
          <w:szCs w:val="22"/>
        </w:rPr>
        <w:t> </w:t>
      </w:r>
      <w:r w:rsidRPr="00F4199D">
        <w:rPr>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F4199D">
        <w:rPr>
          <w:sz w:val="22"/>
          <w:szCs w:val="22"/>
        </w:rPr>
        <w:t xml:space="preserve"> Wykonawcy</w:t>
      </w:r>
      <w:r w:rsidRPr="00F4199D">
        <w:rPr>
          <w:sz w:val="22"/>
          <w:szCs w:val="22"/>
        </w:rPr>
        <w:t>.</w:t>
      </w:r>
    </w:p>
    <w:p w14:paraId="523934C1" w14:textId="0FA841B7" w:rsidR="00AE4713" w:rsidRPr="00F4199D" w:rsidRDefault="00AE4713" w:rsidP="001D55DE">
      <w:pPr>
        <w:numPr>
          <w:ilvl w:val="0"/>
          <w:numId w:val="7"/>
        </w:numPr>
        <w:tabs>
          <w:tab w:val="clear" w:pos="0"/>
        </w:tabs>
        <w:ind w:left="360" w:hanging="360"/>
        <w:jc w:val="both"/>
        <w:rPr>
          <w:sz w:val="22"/>
          <w:szCs w:val="22"/>
        </w:rPr>
      </w:pPr>
      <w:r w:rsidRPr="00F4199D">
        <w:rPr>
          <w:sz w:val="22"/>
          <w:szCs w:val="22"/>
        </w:rPr>
        <w:t xml:space="preserve">Od daty rozpoczęcia robót, aż do daty podpisania protokołu odbioru końcowego, Wykonawca będzie posiadał ubezpieczenie OC w wartości nie mniejszej niż </w:t>
      </w:r>
      <w:r w:rsidR="00C357CB" w:rsidRPr="00F4199D">
        <w:rPr>
          <w:sz w:val="22"/>
          <w:szCs w:val="22"/>
        </w:rPr>
        <w:t>wartość wynagrodzenia Wykonawcy, o którym mowa w § 10 niniejszej umowy.</w:t>
      </w:r>
    </w:p>
    <w:p w14:paraId="77A9C0BA" w14:textId="77777777" w:rsidR="00AE4713" w:rsidRPr="00F4199D" w:rsidRDefault="00AE4713" w:rsidP="001D55DE">
      <w:pPr>
        <w:numPr>
          <w:ilvl w:val="0"/>
          <w:numId w:val="7"/>
        </w:numPr>
        <w:tabs>
          <w:tab w:val="clear" w:pos="0"/>
        </w:tabs>
        <w:ind w:left="360" w:hanging="360"/>
        <w:jc w:val="both"/>
        <w:rPr>
          <w:sz w:val="22"/>
          <w:szCs w:val="22"/>
        </w:rPr>
      </w:pPr>
      <w:r w:rsidRPr="00F4199D">
        <w:rPr>
          <w:sz w:val="22"/>
          <w:szCs w:val="22"/>
        </w:rPr>
        <w:t xml:space="preserve">Umowy ubezpieczenia powinny zapewniać wypłatę odszkodowania płatnego w walucie polskiej, </w:t>
      </w:r>
      <w:r w:rsidRPr="00F4199D">
        <w:rPr>
          <w:sz w:val="22"/>
          <w:szCs w:val="22"/>
        </w:rPr>
        <w:br/>
        <w:t>w kwotach koniecznych do naprawienia szkody.</w:t>
      </w:r>
    </w:p>
    <w:p w14:paraId="46539FFF" w14:textId="77777777" w:rsidR="00AE4713" w:rsidRPr="00F4199D" w:rsidRDefault="00AE4713" w:rsidP="001D55DE">
      <w:pPr>
        <w:numPr>
          <w:ilvl w:val="0"/>
          <w:numId w:val="7"/>
        </w:numPr>
        <w:tabs>
          <w:tab w:val="clear" w:pos="0"/>
        </w:tabs>
        <w:ind w:left="360" w:hanging="360"/>
        <w:jc w:val="both"/>
        <w:rPr>
          <w:sz w:val="22"/>
          <w:szCs w:val="22"/>
        </w:rPr>
      </w:pPr>
      <w:r w:rsidRPr="00F4199D">
        <w:rPr>
          <w:sz w:val="22"/>
          <w:szCs w:val="22"/>
        </w:rPr>
        <w:lastRenderedPageBreak/>
        <w:t>Wykonawca winien zapewnić bezpieczeństwo na placu budowy przez cały okres wykonywania robót dla swoich pracowników, przedstawicieli Zamawiającego i osób trzecich.</w:t>
      </w:r>
    </w:p>
    <w:p w14:paraId="112DE05E" w14:textId="77777777" w:rsidR="00AE4713" w:rsidRPr="00F4199D" w:rsidRDefault="00AE4713" w:rsidP="001D55DE">
      <w:pPr>
        <w:numPr>
          <w:ilvl w:val="0"/>
          <w:numId w:val="7"/>
        </w:numPr>
        <w:tabs>
          <w:tab w:val="clear" w:pos="0"/>
        </w:tabs>
        <w:ind w:left="360" w:hanging="360"/>
        <w:jc w:val="both"/>
        <w:rPr>
          <w:sz w:val="22"/>
          <w:szCs w:val="22"/>
        </w:rPr>
      </w:pPr>
      <w:r w:rsidRPr="00F4199D">
        <w:rPr>
          <w:sz w:val="22"/>
          <w:szCs w:val="22"/>
        </w:rPr>
        <w:t>Wykonawca na własną odpowiedzialność i na własny koszt zapewni ochronę, zabezpieczenie istniejących budowli i instalacji przed zniszczeniem/uszkodzeniem, organizację placu budowy itp.</w:t>
      </w:r>
    </w:p>
    <w:p w14:paraId="28052AC0" w14:textId="489C7823" w:rsidR="00AE4713" w:rsidRPr="00F4199D" w:rsidRDefault="00AE4713" w:rsidP="001D55DE">
      <w:pPr>
        <w:numPr>
          <w:ilvl w:val="0"/>
          <w:numId w:val="7"/>
        </w:numPr>
        <w:tabs>
          <w:tab w:val="clear" w:pos="0"/>
          <w:tab w:val="num" w:pos="360"/>
        </w:tabs>
        <w:ind w:left="360" w:hanging="360"/>
        <w:jc w:val="both"/>
        <w:rPr>
          <w:sz w:val="22"/>
          <w:szCs w:val="22"/>
        </w:rPr>
      </w:pPr>
      <w:r w:rsidRPr="00F4199D">
        <w:rPr>
          <w:sz w:val="22"/>
          <w:szCs w:val="22"/>
        </w:rPr>
        <w:t>Wykonawca winien podporządkować się poleceniom wydawanym przez Inspektor</w:t>
      </w:r>
      <w:r w:rsidR="002F61C9" w:rsidRPr="00F4199D">
        <w:rPr>
          <w:sz w:val="22"/>
          <w:szCs w:val="22"/>
        </w:rPr>
        <w:t>a</w:t>
      </w:r>
      <w:r w:rsidRPr="00F4199D">
        <w:rPr>
          <w:sz w:val="22"/>
          <w:szCs w:val="22"/>
        </w:rPr>
        <w:t xml:space="preserve"> nadzoru inwestorskiego. W przypadku uznania, że polecenia przekraczają uprawnienia Inspektora nadzoru inwestorskiego, Wykonawca powinien zawiadomić o tym niezwłocznie Zamawiającego. </w:t>
      </w:r>
      <w:r w:rsidRPr="00F4199D">
        <w:rPr>
          <w:sz w:val="22"/>
          <w:szCs w:val="22"/>
        </w:rPr>
        <w:br/>
        <w:t>Do czasu podjęcia decyzji przez Zamawiającego polecenie Inspektora nadzoru jest zawieszone.</w:t>
      </w:r>
    </w:p>
    <w:p w14:paraId="361D8FDC" w14:textId="037139A4" w:rsidR="00AE4713" w:rsidRPr="00F4199D" w:rsidRDefault="00AE4713" w:rsidP="001D55DE">
      <w:pPr>
        <w:numPr>
          <w:ilvl w:val="0"/>
          <w:numId w:val="7"/>
        </w:numPr>
        <w:tabs>
          <w:tab w:val="clear" w:pos="0"/>
          <w:tab w:val="num" w:pos="360"/>
        </w:tabs>
        <w:ind w:left="360" w:hanging="360"/>
        <w:jc w:val="both"/>
        <w:rPr>
          <w:sz w:val="22"/>
          <w:szCs w:val="22"/>
        </w:rPr>
      </w:pPr>
      <w:r w:rsidRPr="00F4199D">
        <w:rPr>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F4199D" w:rsidRDefault="00745CFB" w:rsidP="001D55DE">
      <w:pPr>
        <w:numPr>
          <w:ilvl w:val="0"/>
          <w:numId w:val="7"/>
        </w:numPr>
        <w:tabs>
          <w:tab w:val="clear" w:pos="0"/>
          <w:tab w:val="num" w:pos="360"/>
        </w:tabs>
        <w:ind w:left="360" w:hanging="360"/>
        <w:jc w:val="both"/>
        <w:rPr>
          <w:sz w:val="22"/>
          <w:szCs w:val="22"/>
        </w:rPr>
      </w:pPr>
      <w:r w:rsidRPr="00F4199D">
        <w:rPr>
          <w:sz w:val="22"/>
          <w:szCs w:val="22"/>
        </w:rPr>
        <w:t>Wykonawca ponosi odpowiedzialność za teren budowy z chwilą przejęcia placu budowy.</w:t>
      </w:r>
    </w:p>
    <w:p w14:paraId="2724BEC5" w14:textId="5729179A" w:rsidR="00AE4713" w:rsidRPr="00F4199D" w:rsidRDefault="00AE4713" w:rsidP="001D55DE">
      <w:pPr>
        <w:numPr>
          <w:ilvl w:val="0"/>
          <w:numId w:val="7"/>
        </w:numPr>
        <w:tabs>
          <w:tab w:val="clear" w:pos="0"/>
          <w:tab w:val="num" w:pos="360"/>
        </w:tabs>
        <w:ind w:left="360" w:hanging="360"/>
        <w:jc w:val="both"/>
        <w:rPr>
          <w:sz w:val="22"/>
          <w:szCs w:val="22"/>
        </w:rPr>
      </w:pPr>
      <w:r w:rsidRPr="00F4199D">
        <w:rPr>
          <w:sz w:val="22"/>
          <w:szCs w:val="22"/>
        </w:rPr>
        <w:t xml:space="preserve">Wykonawca ponosi odpowiedzialność za szkody wyrządzone osobom trzecim w związku </w:t>
      </w:r>
      <w:r w:rsidRPr="00F4199D">
        <w:rPr>
          <w:sz w:val="22"/>
          <w:szCs w:val="22"/>
        </w:rPr>
        <w:br/>
        <w:t>z prowadzonymi pracami.</w:t>
      </w:r>
    </w:p>
    <w:p w14:paraId="47B748DC" w14:textId="41DA7F88" w:rsidR="00AE4713" w:rsidRPr="00F4199D" w:rsidRDefault="00AE4713" w:rsidP="001D55DE">
      <w:pPr>
        <w:numPr>
          <w:ilvl w:val="0"/>
          <w:numId w:val="7"/>
        </w:numPr>
        <w:tabs>
          <w:tab w:val="clear" w:pos="0"/>
          <w:tab w:val="num" w:pos="360"/>
        </w:tabs>
        <w:ind w:left="360" w:hanging="360"/>
        <w:jc w:val="both"/>
        <w:rPr>
          <w:sz w:val="22"/>
          <w:szCs w:val="22"/>
        </w:rPr>
      </w:pPr>
      <w:r w:rsidRPr="00F4199D">
        <w:rPr>
          <w:sz w:val="22"/>
          <w:szCs w:val="22"/>
        </w:rPr>
        <w:t>Wykonawca jest zobowiązany zaangażować odpowiednio wykwalifikowany personel, zapewniający należyte i terminowe wykonanie robót.</w:t>
      </w:r>
    </w:p>
    <w:p w14:paraId="5D72E9BA" w14:textId="6EB0BB85" w:rsidR="00AE4713" w:rsidRPr="00F4199D" w:rsidRDefault="00AE4713" w:rsidP="001D55DE">
      <w:pPr>
        <w:numPr>
          <w:ilvl w:val="0"/>
          <w:numId w:val="7"/>
        </w:numPr>
        <w:tabs>
          <w:tab w:val="clear" w:pos="0"/>
          <w:tab w:val="num" w:pos="360"/>
        </w:tabs>
        <w:ind w:left="357" w:hanging="357"/>
        <w:jc w:val="both"/>
        <w:rPr>
          <w:sz w:val="22"/>
          <w:szCs w:val="22"/>
        </w:rPr>
      </w:pPr>
      <w:r w:rsidRPr="00F4199D">
        <w:rPr>
          <w:sz w:val="22"/>
          <w:szCs w:val="22"/>
        </w:rPr>
        <w:t xml:space="preserve">Wykonawca </w:t>
      </w:r>
      <w:r w:rsidR="001E6FED" w:rsidRPr="00F4199D">
        <w:rPr>
          <w:sz w:val="22"/>
          <w:szCs w:val="22"/>
        </w:rPr>
        <w:t>ma</w:t>
      </w:r>
      <w:r w:rsidRPr="00F4199D">
        <w:rPr>
          <w:sz w:val="22"/>
          <w:szCs w:val="22"/>
        </w:rPr>
        <w:t xml:space="preserve"> zapewnić, aby osoby zaangażowane do wykonania robót podczas obecności na terenie budowy nosiły oznaczenia identyfikujące podmioty, które je zaangażowały.</w:t>
      </w:r>
    </w:p>
    <w:p w14:paraId="1ECF85DB" w14:textId="77777777" w:rsidR="0083396C" w:rsidRPr="00F4199D" w:rsidRDefault="0083396C" w:rsidP="001C258A">
      <w:pPr>
        <w:ind w:left="360"/>
        <w:jc w:val="center"/>
        <w:rPr>
          <w:b/>
          <w:sz w:val="22"/>
          <w:szCs w:val="22"/>
          <w:highlight w:val="yellow"/>
        </w:rPr>
      </w:pPr>
    </w:p>
    <w:p w14:paraId="10201961" w14:textId="333BF916" w:rsidR="00AE4713" w:rsidRPr="00F4199D" w:rsidRDefault="00AE4713" w:rsidP="001C258A">
      <w:pPr>
        <w:ind w:left="360"/>
        <w:jc w:val="center"/>
        <w:rPr>
          <w:b/>
          <w:sz w:val="22"/>
          <w:szCs w:val="22"/>
        </w:rPr>
      </w:pPr>
      <w:r w:rsidRPr="00F4199D">
        <w:rPr>
          <w:b/>
          <w:sz w:val="22"/>
          <w:szCs w:val="22"/>
        </w:rPr>
        <w:t>§ 7.1*</w:t>
      </w:r>
    </w:p>
    <w:p w14:paraId="3A7A6904" w14:textId="4A5A834E" w:rsidR="00AE4713" w:rsidRPr="00F4199D" w:rsidRDefault="005455DF" w:rsidP="001C258A">
      <w:pPr>
        <w:ind w:left="360"/>
        <w:jc w:val="center"/>
        <w:rPr>
          <w:b/>
          <w:sz w:val="22"/>
          <w:szCs w:val="22"/>
        </w:rPr>
      </w:pPr>
      <w:r w:rsidRPr="00F4199D">
        <w:rPr>
          <w:b/>
          <w:sz w:val="22"/>
          <w:szCs w:val="22"/>
        </w:rPr>
        <w:t>Podmiot udostępniający zasoby</w:t>
      </w:r>
    </w:p>
    <w:p w14:paraId="051BA2F0" w14:textId="6D588E1A" w:rsidR="00AE4713" w:rsidRPr="00F4199D" w:rsidRDefault="00AE4713">
      <w:pPr>
        <w:numPr>
          <w:ilvl w:val="0"/>
          <w:numId w:val="22"/>
        </w:numPr>
        <w:overflowPunct/>
        <w:autoSpaceDE/>
        <w:autoSpaceDN/>
        <w:adjustRightInd/>
        <w:ind w:left="360"/>
        <w:jc w:val="both"/>
        <w:textAlignment w:val="auto"/>
        <w:rPr>
          <w:sz w:val="22"/>
          <w:szCs w:val="22"/>
        </w:rPr>
      </w:pPr>
      <w:r w:rsidRPr="00F4199D">
        <w:rPr>
          <w:sz w:val="22"/>
          <w:szCs w:val="22"/>
        </w:rPr>
        <w:t xml:space="preserve">Wykonawca oświadcza, że podmiot </w:t>
      </w:r>
      <w:r w:rsidR="005455DF" w:rsidRPr="00F4199D">
        <w:rPr>
          <w:sz w:val="22"/>
          <w:szCs w:val="22"/>
        </w:rPr>
        <w:t>udostępniający zasoby</w:t>
      </w:r>
      <w:r w:rsidRPr="00F4199D">
        <w:rPr>
          <w:sz w:val="22"/>
          <w:szCs w:val="22"/>
        </w:rPr>
        <w:t xml:space="preserve"> - ...................................., na które Wykonawca powoływał się składając ofertę, celem wykazania spełniania warunku udziału w</w:t>
      </w:r>
      <w:r w:rsidR="005455DF" w:rsidRPr="00F4199D">
        <w:rPr>
          <w:sz w:val="22"/>
          <w:szCs w:val="22"/>
        </w:rPr>
        <w:t> </w:t>
      </w:r>
      <w:r w:rsidRPr="00F4199D">
        <w:rPr>
          <w:sz w:val="22"/>
          <w:szCs w:val="22"/>
        </w:rPr>
        <w:t>postępowaniu o udzielenie zamówienia publicznego dotyczącego doświadczenia zrealizuje przedmiot umowy w zakresie ..................................... .</w:t>
      </w:r>
    </w:p>
    <w:p w14:paraId="1046748F" w14:textId="42F7649D" w:rsidR="00AE4713" w:rsidRPr="00F4199D" w:rsidRDefault="00AE4713">
      <w:pPr>
        <w:numPr>
          <w:ilvl w:val="0"/>
          <w:numId w:val="22"/>
        </w:numPr>
        <w:overflowPunct/>
        <w:autoSpaceDE/>
        <w:autoSpaceDN/>
        <w:adjustRightInd/>
        <w:ind w:left="360"/>
        <w:jc w:val="both"/>
        <w:textAlignment w:val="auto"/>
        <w:rPr>
          <w:sz w:val="22"/>
          <w:szCs w:val="22"/>
        </w:rPr>
      </w:pPr>
      <w:r w:rsidRPr="00F4199D">
        <w:rPr>
          <w:sz w:val="22"/>
          <w:szCs w:val="22"/>
        </w:rPr>
        <w:t xml:space="preserve">W przypadku zaprzestania wykonywania umowy przez podmiot </w:t>
      </w:r>
      <w:r w:rsidR="005455DF" w:rsidRPr="00F4199D">
        <w:rPr>
          <w:sz w:val="22"/>
          <w:szCs w:val="22"/>
        </w:rPr>
        <w:t>udostępniający zasoby</w:t>
      </w:r>
      <w:r w:rsidRPr="00F4199D">
        <w:rPr>
          <w:sz w:val="22"/>
          <w:szCs w:val="22"/>
        </w:rPr>
        <w:t xml:space="preserve"> - </w:t>
      </w:r>
      <w:r w:rsidR="005455DF" w:rsidRPr="00F4199D">
        <w:rPr>
          <w:sz w:val="22"/>
          <w:szCs w:val="22"/>
        </w:rPr>
        <w:t xml:space="preserve">…………... </w:t>
      </w:r>
      <w:r w:rsidRPr="00F4199D">
        <w:rPr>
          <w:sz w:val="22"/>
          <w:szCs w:val="22"/>
        </w:rPr>
        <w:t>...........................,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w:t>
      </w:r>
      <w:r w:rsidR="005455DF" w:rsidRPr="00F4199D">
        <w:rPr>
          <w:sz w:val="22"/>
          <w:szCs w:val="22"/>
        </w:rPr>
        <w:t> </w:t>
      </w:r>
      <w:r w:rsidRPr="00F4199D">
        <w:rPr>
          <w:sz w:val="22"/>
          <w:szCs w:val="22"/>
        </w:rPr>
        <w:t xml:space="preserve">zastąpienia tego podmiotu innym podmiotem, w przypadku wykazania, że Wykonawca samodzielnie spełnia warunek udziału w postępowaniu, przy wykazaniu spełniania którego powoływał się na zasoby podmiotu </w:t>
      </w:r>
      <w:r w:rsidR="005455DF" w:rsidRPr="00F4199D">
        <w:rPr>
          <w:sz w:val="22"/>
          <w:szCs w:val="22"/>
        </w:rPr>
        <w:t>je udostępniające</w:t>
      </w:r>
      <w:r w:rsidRPr="00F4199D">
        <w:rPr>
          <w:sz w:val="22"/>
          <w:szCs w:val="22"/>
        </w:rPr>
        <w:t>, w stopniu nie mniejszym niż wymagany w</w:t>
      </w:r>
      <w:r w:rsidR="005455DF" w:rsidRPr="00F4199D">
        <w:rPr>
          <w:sz w:val="22"/>
          <w:szCs w:val="22"/>
        </w:rPr>
        <w:t> </w:t>
      </w:r>
      <w:r w:rsidRPr="00F4199D">
        <w:rPr>
          <w:sz w:val="22"/>
          <w:szCs w:val="22"/>
        </w:rPr>
        <w:t>trakcie postępowania o udzielenie zamówienia.</w:t>
      </w:r>
    </w:p>
    <w:p w14:paraId="79F23B3B" w14:textId="77777777" w:rsidR="00AE4713" w:rsidRPr="00F4199D" w:rsidRDefault="00AE4713">
      <w:pPr>
        <w:numPr>
          <w:ilvl w:val="0"/>
          <w:numId w:val="22"/>
        </w:numPr>
        <w:overflowPunct/>
        <w:autoSpaceDE/>
        <w:autoSpaceDN/>
        <w:adjustRightInd/>
        <w:ind w:left="360"/>
        <w:jc w:val="both"/>
        <w:textAlignment w:val="auto"/>
        <w:rPr>
          <w:sz w:val="22"/>
          <w:szCs w:val="22"/>
        </w:rPr>
      </w:pPr>
      <w:r w:rsidRPr="00F4199D">
        <w:rPr>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F4199D" w:rsidRDefault="00AE4713" w:rsidP="001C258A">
      <w:pPr>
        <w:jc w:val="both"/>
        <w:rPr>
          <w:i/>
          <w:sz w:val="22"/>
          <w:szCs w:val="22"/>
        </w:rPr>
      </w:pPr>
      <w:r w:rsidRPr="00F4199D">
        <w:rPr>
          <w:i/>
          <w:sz w:val="22"/>
          <w:szCs w:val="22"/>
        </w:rPr>
        <w:t xml:space="preserve">§ 7.1* zostanie usunięty z wzoru umowy w przypadku, gdy wykonawca nie polega na zasobach innych podmiotów na podstawie art. </w:t>
      </w:r>
      <w:r w:rsidR="005455DF" w:rsidRPr="00F4199D">
        <w:rPr>
          <w:i/>
          <w:sz w:val="22"/>
          <w:szCs w:val="22"/>
        </w:rPr>
        <w:t>118 ust. 1</w:t>
      </w:r>
      <w:r w:rsidRPr="00F4199D">
        <w:rPr>
          <w:i/>
          <w:sz w:val="22"/>
          <w:szCs w:val="22"/>
        </w:rPr>
        <w:t xml:space="preserve"> ustawy </w:t>
      </w:r>
      <w:proofErr w:type="spellStart"/>
      <w:r w:rsidR="005455DF" w:rsidRPr="00F4199D">
        <w:rPr>
          <w:i/>
          <w:sz w:val="22"/>
          <w:szCs w:val="22"/>
        </w:rPr>
        <w:t>Pzp</w:t>
      </w:r>
      <w:proofErr w:type="spellEnd"/>
      <w:r w:rsidRPr="00F4199D">
        <w:rPr>
          <w:i/>
          <w:sz w:val="22"/>
          <w:szCs w:val="22"/>
        </w:rPr>
        <w:t>.</w:t>
      </w:r>
    </w:p>
    <w:p w14:paraId="60C3A87D" w14:textId="755D2EEA" w:rsidR="000A1CF3" w:rsidRPr="00F4199D" w:rsidRDefault="000A1CF3" w:rsidP="001C258A">
      <w:pPr>
        <w:rPr>
          <w:b/>
          <w:sz w:val="22"/>
          <w:szCs w:val="22"/>
          <w:highlight w:val="yellow"/>
        </w:rPr>
      </w:pPr>
    </w:p>
    <w:p w14:paraId="1277E2E6" w14:textId="77777777" w:rsidR="00AE4713" w:rsidRPr="00F4199D" w:rsidRDefault="00AE4713" w:rsidP="001C258A">
      <w:pPr>
        <w:jc w:val="center"/>
        <w:rPr>
          <w:b/>
          <w:sz w:val="22"/>
          <w:szCs w:val="22"/>
        </w:rPr>
      </w:pPr>
      <w:r w:rsidRPr="00F4199D">
        <w:rPr>
          <w:b/>
          <w:sz w:val="22"/>
          <w:szCs w:val="22"/>
        </w:rPr>
        <w:t>§ 8. Podwykonawcy</w:t>
      </w:r>
    </w:p>
    <w:p w14:paraId="30D1D33E"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Wykonawca może powierzyć wykonanie części zamówienia podwykonawcy.</w:t>
      </w:r>
    </w:p>
    <w:p w14:paraId="7CA1B854"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Wykonawca przed przystąpieniem do wykonania zamówienia jest zobowiązany do podania nazw, danych kontaktowych oraz przedstawicieli, podwykonawców zaangażowanych w roboty budowlane, jeżeli są już znani. Wykonawca ma obowiązek zawiadamiania zamawiającego o wszelkich zmianach w odniesieniu do informacji, o których mowa w 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Powierzenie wykonania części zamówienia podwykonawcom nie zwalnia wykonawcy z odpowiedzialności za należyte wykonanie tego zamówienia.</w:t>
      </w:r>
    </w:p>
    <w:p w14:paraId="4586D1AA"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 xml:space="preserve">Wykonawca, podwykonawca lub dalszy podwykonawca zamówienia na roboty budowlane zamierzający zawrzeć umowę o podwykonawstwo, której przedmiotem są </w:t>
      </w:r>
      <w:r w:rsidRPr="00F4199D">
        <w:rPr>
          <w:b/>
          <w:bCs/>
          <w:sz w:val="22"/>
          <w:szCs w:val="22"/>
        </w:rPr>
        <w:t>roboty budowlane</w:t>
      </w:r>
      <w:r w:rsidRPr="00F4199D">
        <w:rPr>
          <w:sz w:val="22"/>
          <w:szCs w:val="22"/>
        </w:rPr>
        <w:t xml:space="preserve">, jest obowiązany, w trakcie realizacji zamówienia, </w:t>
      </w:r>
      <w:r w:rsidRPr="00F4199D">
        <w:rPr>
          <w:b/>
          <w:bCs/>
          <w:sz w:val="22"/>
          <w:szCs w:val="22"/>
        </w:rPr>
        <w:t>do przedłożenia zamawiającemu projektu tej umowy</w:t>
      </w:r>
      <w:r w:rsidRPr="00F4199D">
        <w:rPr>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F4199D" w:rsidRDefault="00FD60A0">
      <w:pPr>
        <w:pStyle w:val="Akapitzlist"/>
        <w:numPr>
          <w:ilvl w:val="0"/>
          <w:numId w:val="35"/>
        </w:numPr>
        <w:overflowPunct/>
        <w:autoSpaceDE/>
        <w:autoSpaceDN/>
        <w:adjustRightInd/>
        <w:ind w:hanging="294"/>
        <w:contextualSpacing/>
        <w:jc w:val="both"/>
        <w:textAlignment w:val="auto"/>
        <w:rPr>
          <w:sz w:val="22"/>
          <w:szCs w:val="22"/>
        </w:rPr>
      </w:pPr>
      <w:r w:rsidRPr="00F4199D">
        <w:rPr>
          <w:sz w:val="22"/>
          <w:szCs w:val="22"/>
        </w:rPr>
        <w:t>nie spełnia ona poniżej wskazanych wymagań:</w:t>
      </w:r>
    </w:p>
    <w:p w14:paraId="1AE9FC92" w14:textId="77777777" w:rsidR="00FD60A0" w:rsidRPr="00F4199D" w:rsidRDefault="00FD60A0">
      <w:pPr>
        <w:pStyle w:val="Akapitzlist"/>
        <w:numPr>
          <w:ilvl w:val="0"/>
          <w:numId w:val="36"/>
        </w:numPr>
        <w:overflowPunct/>
        <w:autoSpaceDE/>
        <w:autoSpaceDN/>
        <w:adjustRightInd/>
        <w:ind w:left="993" w:hanging="284"/>
        <w:contextualSpacing/>
        <w:jc w:val="both"/>
        <w:textAlignment w:val="auto"/>
        <w:rPr>
          <w:sz w:val="22"/>
          <w:szCs w:val="22"/>
        </w:rPr>
      </w:pPr>
      <w:r w:rsidRPr="00F4199D">
        <w:rPr>
          <w:sz w:val="22"/>
          <w:szCs w:val="22"/>
        </w:rPr>
        <w:t>projekt umowy o podwykonawstwo musi zawierać postanowienia dotyczące:</w:t>
      </w:r>
    </w:p>
    <w:p w14:paraId="1D8B216B" w14:textId="77777777" w:rsidR="00FD60A0" w:rsidRPr="00F4199D"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F4199D">
        <w:rPr>
          <w:sz w:val="22"/>
          <w:szCs w:val="22"/>
        </w:rPr>
        <w:t>danych podwykonawcy,</w:t>
      </w:r>
    </w:p>
    <w:p w14:paraId="7D8DB812" w14:textId="77777777" w:rsidR="00FD60A0" w:rsidRPr="00F4199D"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F4199D">
        <w:rPr>
          <w:sz w:val="22"/>
          <w:szCs w:val="22"/>
        </w:rPr>
        <w:t xml:space="preserve">zakresu robót przewidzianych do wykonania, </w:t>
      </w:r>
    </w:p>
    <w:p w14:paraId="40DB7F34" w14:textId="77777777" w:rsidR="00FD60A0" w:rsidRPr="00F4199D"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F4199D">
        <w:rPr>
          <w:sz w:val="22"/>
          <w:szCs w:val="22"/>
        </w:rPr>
        <w:t>terminu realizacji robót,</w:t>
      </w:r>
    </w:p>
    <w:p w14:paraId="3FABC0B0" w14:textId="77777777" w:rsidR="00FD60A0" w:rsidRPr="00F4199D"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F4199D">
        <w:rPr>
          <w:sz w:val="22"/>
          <w:szCs w:val="22"/>
        </w:rPr>
        <w:t xml:space="preserve">wysokości wynagrodzenia i zasad płatności za wykonane roboty, </w:t>
      </w:r>
    </w:p>
    <w:p w14:paraId="3B0BEEC3" w14:textId="77777777" w:rsidR="00FD60A0" w:rsidRPr="00F4199D"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F4199D">
        <w:rPr>
          <w:sz w:val="22"/>
          <w:szCs w:val="22"/>
        </w:rPr>
        <w:t xml:space="preserve">terminu zapłaty wynagrodzenia, </w:t>
      </w:r>
    </w:p>
    <w:p w14:paraId="53D38BFA" w14:textId="77777777" w:rsidR="00FD60A0" w:rsidRPr="00F4199D"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F4199D">
        <w:rPr>
          <w:sz w:val="22"/>
          <w:szCs w:val="22"/>
        </w:rPr>
        <w:t xml:space="preserve">okresu odpowiedzialności za wady, </w:t>
      </w:r>
    </w:p>
    <w:p w14:paraId="75ADC731" w14:textId="095FF579" w:rsidR="00FD60A0" w:rsidRPr="00F4199D" w:rsidRDefault="00FD60A0">
      <w:pPr>
        <w:pStyle w:val="Akapitzlist"/>
        <w:numPr>
          <w:ilvl w:val="0"/>
          <w:numId w:val="37"/>
        </w:numPr>
        <w:overflowPunct/>
        <w:autoSpaceDE/>
        <w:autoSpaceDN/>
        <w:adjustRightInd/>
        <w:ind w:left="1276" w:hanging="283"/>
        <w:contextualSpacing/>
        <w:jc w:val="both"/>
        <w:textAlignment w:val="auto"/>
        <w:rPr>
          <w:rFonts w:eastAsiaTheme="minorHAnsi"/>
          <w:sz w:val="22"/>
          <w:szCs w:val="22"/>
          <w:lang w:eastAsia="en-US"/>
        </w:rPr>
      </w:pPr>
      <w:r w:rsidRPr="00F4199D">
        <w:rPr>
          <w:sz w:val="22"/>
          <w:szCs w:val="22"/>
        </w:rPr>
        <w:t xml:space="preserve">zobowiązania podwykonawcy do spełnienia wymagań określonych przez Zamawiającego w § </w:t>
      </w:r>
      <w:r w:rsidR="006602B3" w:rsidRPr="00F4199D">
        <w:rPr>
          <w:sz w:val="22"/>
          <w:szCs w:val="22"/>
        </w:rPr>
        <w:t>2</w:t>
      </w:r>
      <w:r w:rsidR="007F0E45" w:rsidRPr="00F4199D">
        <w:rPr>
          <w:sz w:val="22"/>
          <w:szCs w:val="22"/>
        </w:rPr>
        <w:t>9</w:t>
      </w:r>
      <w:r w:rsidRPr="00F4199D">
        <w:rPr>
          <w:sz w:val="22"/>
          <w:szCs w:val="22"/>
        </w:rPr>
        <w:t xml:space="preserve"> umowy, w związku z art. 95 ust. 1 ustawy </w:t>
      </w:r>
      <w:proofErr w:type="spellStart"/>
      <w:r w:rsidRPr="00F4199D">
        <w:rPr>
          <w:sz w:val="22"/>
          <w:szCs w:val="22"/>
        </w:rPr>
        <w:t>Pzp</w:t>
      </w:r>
      <w:proofErr w:type="spellEnd"/>
      <w:r w:rsidRPr="00F4199D">
        <w:rPr>
          <w:sz w:val="22"/>
          <w:szCs w:val="22"/>
        </w:rPr>
        <w:t>,</w:t>
      </w:r>
    </w:p>
    <w:p w14:paraId="26BF86AF" w14:textId="77777777" w:rsidR="00FD60A0" w:rsidRPr="00F4199D" w:rsidRDefault="00FD60A0">
      <w:pPr>
        <w:pStyle w:val="Akapitzlist"/>
        <w:numPr>
          <w:ilvl w:val="0"/>
          <w:numId w:val="36"/>
        </w:numPr>
        <w:overflowPunct/>
        <w:autoSpaceDE/>
        <w:autoSpaceDN/>
        <w:adjustRightInd/>
        <w:ind w:left="993" w:hanging="284"/>
        <w:contextualSpacing/>
        <w:jc w:val="both"/>
        <w:textAlignment w:val="auto"/>
        <w:rPr>
          <w:sz w:val="22"/>
          <w:szCs w:val="22"/>
        </w:rPr>
      </w:pPr>
      <w:r w:rsidRPr="00F4199D">
        <w:rPr>
          <w:sz w:val="22"/>
          <w:szCs w:val="22"/>
        </w:rPr>
        <w:t>postanowienia umowy o podwykonawstwo nie mogą być sprzeczne z postanowieniami niniejszej umowy,</w:t>
      </w:r>
    </w:p>
    <w:p w14:paraId="1C9E9FFF" w14:textId="77777777" w:rsidR="00FD60A0" w:rsidRPr="00F4199D" w:rsidRDefault="00FD60A0">
      <w:pPr>
        <w:pStyle w:val="Akapitzlist"/>
        <w:numPr>
          <w:ilvl w:val="0"/>
          <w:numId w:val="36"/>
        </w:numPr>
        <w:overflowPunct/>
        <w:autoSpaceDE/>
        <w:autoSpaceDN/>
        <w:adjustRightInd/>
        <w:ind w:left="993" w:hanging="284"/>
        <w:contextualSpacing/>
        <w:jc w:val="both"/>
        <w:textAlignment w:val="auto"/>
        <w:rPr>
          <w:sz w:val="22"/>
          <w:szCs w:val="22"/>
        </w:rPr>
      </w:pPr>
      <w:r w:rsidRPr="00F4199D">
        <w:rPr>
          <w:sz w:val="22"/>
          <w:szCs w:val="22"/>
        </w:rPr>
        <w:t>umowa nie może wyłączać odpowiedzialności głównego wykonawcy przed Zamawiającym za wykonanie całości robót, także tych wykonanych przez podwykonawców,</w:t>
      </w:r>
    </w:p>
    <w:p w14:paraId="0C6CCADD" w14:textId="77777777" w:rsidR="00FD60A0" w:rsidRPr="00F4199D" w:rsidRDefault="00FD60A0">
      <w:pPr>
        <w:pStyle w:val="Akapitzlist"/>
        <w:numPr>
          <w:ilvl w:val="0"/>
          <w:numId w:val="36"/>
        </w:numPr>
        <w:overflowPunct/>
        <w:autoSpaceDE/>
        <w:autoSpaceDN/>
        <w:adjustRightInd/>
        <w:ind w:left="993" w:hanging="284"/>
        <w:contextualSpacing/>
        <w:jc w:val="both"/>
        <w:textAlignment w:val="auto"/>
        <w:rPr>
          <w:rFonts w:eastAsiaTheme="minorHAnsi"/>
          <w:sz w:val="22"/>
          <w:szCs w:val="22"/>
          <w:lang w:eastAsia="en-US"/>
        </w:rPr>
      </w:pPr>
      <w:r w:rsidRPr="00F4199D">
        <w:rPr>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F4199D" w:rsidRDefault="00FD60A0">
      <w:pPr>
        <w:pStyle w:val="Akapitzlist"/>
        <w:numPr>
          <w:ilvl w:val="0"/>
          <w:numId w:val="35"/>
        </w:numPr>
        <w:overflowPunct/>
        <w:autoSpaceDE/>
        <w:autoSpaceDN/>
        <w:adjustRightInd/>
        <w:ind w:hanging="294"/>
        <w:contextualSpacing/>
        <w:jc w:val="both"/>
        <w:textAlignment w:val="auto"/>
        <w:rPr>
          <w:sz w:val="22"/>
          <w:szCs w:val="22"/>
        </w:rPr>
      </w:pPr>
      <w:r w:rsidRPr="00F4199D">
        <w:rPr>
          <w:sz w:val="22"/>
          <w:szCs w:val="22"/>
        </w:rPr>
        <w:t>przewiduje ona termin zapłaty wynagrodzenia dłuższy niż określony w ust. 6.</w:t>
      </w:r>
    </w:p>
    <w:p w14:paraId="0FCC183D" w14:textId="77777777" w:rsidR="00FD60A0" w:rsidRPr="00F4199D" w:rsidRDefault="00FD60A0">
      <w:pPr>
        <w:pStyle w:val="Akapitzlist"/>
        <w:numPr>
          <w:ilvl w:val="0"/>
          <w:numId w:val="35"/>
        </w:numPr>
        <w:overflowPunct/>
        <w:autoSpaceDE/>
        <w:autoSpaceDN/>
        <w:adjustRightInd/>
        <w:ind w:hanging="294"/>
        <w:contextualSpacing/>
        <w:jc w:val="both"/>
        <w:textAlignment w:val="auto"/>
        <w:rPr>
          <w:sz w:val="22"/>
          <w:szCs w:val="22"/>
        </w:rPr>
      </w:pPr>
      <w:r w:rsidRPr="00F4199D">
        <w:rPr>
          <w:sz w:val="22"/>
          <w:szCs w:val="22"/>
        </w:rPr>
        <w:t>zawiera ona postanowienia niezgodne z ust. 5.</w:t>
      </w:r>
    </w:p>
    <w:p w14:paraId="23CAA5AB"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Niezgłoszenie zastrzeżeń, o których mowa w ust. 7, do przedłożonego projektu umowy o podwykonawstwo, której przedmiotem są roboty budowlane, w terminie określonym w ust. 7, uważa się za akceptację projektu umowy przez zamawiającego.</w:t>
      </w:r>
    </w:p>
    <w:p w14:paraId="30424BDE"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Wykonawca, podwykonawca lub dalszy podwykonawca zamówienia na roboty budowlane przedkłada zamawiającemu poświadczoną za zgodność z oryginałem</w:t>
      </w:r>
      <w:r w:rsidRPr="00F4199D">
        <w:rPr>
          <w:b/>
          <w:bCs/>
          <w:sz w:val="22"/>
          <w:szCs w:val="22"/>
        </w:rPr>
        <w:t xml:space="preserve"> kopię zawartej umowy o podwykonawstwo</w:t>
      </w:r>
      <w:r w:rsidRPr="00F4199D">
        <w:rPr>
          <w:sz w:val="22"/>
          <w:szCs w:val="22"/>
        </w:rPr>
        <w:t xml:space="preserve">, której przedmiotem są roboty budowlane, w terminie </w:t>
      </w:r>
      <w:r w:rsidRPr="00F4199D">
        <w:rPr>
          <w:b/>
          <w:bCs/>
          <w:sz w:val="22"/>
          <w:szCs w:val="22"/>
        </w:rPr>
        <w:t>7 dni</w:t>
      </w:r>
      <w:r w:rsidRPr="00F4199D">
        <w:rPr>
          <w:sz w:val="22"/>
          <w:szCs w:val="22"/>
        </w:rPr>
        <w:t xml:space="preserve"> od dnia jej zawarcia. Obowiązek wskazany w zdaniu pierwszym dotyczy również zmian umów o podwykonawstwo.</w:t>
      </w:r>
    </w:p>
    <w:p w14:paraId="7A6546B5"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 xml:space="preserve">W przypadku umów, których przedmiotem są roboty budowlane, wykonawca, podwykonawca lub dalszy podwykonawca przedkłada zamawiającemu poświadczoną za zgodność z oryginałem </w:t>
      </w:r>
      <w:r w:rsidRPr="00F4199D">
        <w:rPr>
          <w:b/>
          <w:bCs/>
          <w:sz w:val="22"/>
          <w:szCs w:val="22"/>
        </w:rPr>
        <w:t>kopię zawartej umowy o podwykonawstwo</w:t>
      </w:r>
      <w:r w:rsidRPr="00F4199D">
        <w:rPr>
          <w:sz w:val="22"/>
          <w:szCs w:val="22"/>
        </w:rPr>
        <w:t xml:space="preserve">, której przedmiotem są </w:t>
      </w:r>
      <w:r w:rsidRPr="00F4199D">
        <w:rPr>
          <w:b/>
          <w:bCs/>
          <w:sz w:val="22"/>
          <w:szCs w:val="22"/>
        </w:rPr>
        <w:t>dostawy lub usługi</w:t>
      </w:r>
      <w:r w:rsidRPr="00F4199D">
        <w:rPr>
          <w:sz w:val="22"/>
          <w:szCs w:val="22"/>
        </w:rPr>
        <w:t xml:space="preserve">, w terminie </w:t>
      </w:r>
      <w:r w:rsidRPr="00F4199D">
        <w:rPr>
          <w:b/>
          <w:bCs/>
          <w:sz w:val="22"/>
          <w:szCs w:val="22"/>
        </w:rPr>
        <w:t>7 dni</w:t>
      </w:r>
      <w:r w:rsidRPr="00F4199D">
        <w:rPr>
          <w:sz w:val="22"/>
          <w:szCs w:val="22"/>
        </w:rPr>
        <w:t xml:space="preserve"> od dnia jej zawarcia, z wyłączeniem umów o podwykonawstwo o wartości mniejszej niż 0,5% wartości umowy. Wyłączenie, o którym mowa w zdaniu pierwszym, nie dotyczy umów o podwykonawstwo o wartości większej niż 50 000 złotych. </w:t>
      </w:r>
    </w:p>
    <w:p w14:paraId="6A9F3924"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W przypadku, o którym mowa w ust. 12, podwykonawca lub dalszy podwykonawca, przedkłada poświadczoną za zgodność z oryginałem kopię umowy również wykonawcy.</w:t>
      </w:r>
    </w:p>
    <w:p w14:paraId="7960005B"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Przepisy ust. 4-14 stosuje się odpowiednio do zmian umowy o podwykonawstwo.</w:t>
      </w:r>
    </w:p>
    <w:p w14:paraId="11AFB19C"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lastRenderedPageBreak/>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 xml:space="preserve">Zamawiający ma prawo żądać od Wykonawcy zmiany lub odsunięcia podwykonawcy, jeżeli jego sprzęt techniczny albo osoby i kwalifikacje, którymi on dysponuje, nie spełniają warunków </w:t>
      </w:r>
      <w:r w:rsidRPr="00F4199D">
        <w:rPr>
          <w:sz w:val="22"/>
          <w:szCs w:val="22"/>
        </w:rPr>
        <w:br/>
        <w:t>lub wymagań dotyczących podwykonawstwa lub nie dają rękojmi należytego wykonania robót, dostaw lub usług powierzonych podwykonawcy.</w:t>
      </w:r>
    </w:p>
    <w:p w14:paraId="7CC71DD0" w14:textId="4FF796A2"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Łączna wartość umów z podwykonawcami nie może przekroczyć wysokości wynagrodzenia wykonawcy wynikającego z niniejszej umowy.</w:t>
      </w:r>
    </w:p>
    <w:p w14:paraId="0E962338" w14:textId="18B58B05" w:rsidR="00FD60A0" w:rsidRPr="00F4199D" w:rsidRDefault="00FD60A0" w:rsidP="00B37D8A">
      <w:pPr>
        <w:pStyle w:val="tyt"/>
        <w:keepNext w:val="0"/>
        <w:overflowPunct w:val="0"/>
        <w:autoSpaceDE w:val="0"/>
        <w:autoSpaceDN w:val="0"/>
        <w:adjustRightInd w:val="0"/>
        <w:spacing w:before="0" w:after="0"/>
        <w:jc w:val="left"/>
        <w:textAlignment w:val="baseline"/>
        <w:rPr>
          <w:sz w:val="22"/>
          <w:szCs w:val="22"/>
          <w:highlight w:val="yellow"/>
        </w:rPr>
      </w:pPr>
    </w:p>
    <w:p w14:paraId="2B03E3FA" w14:textId="7BB9A6B3"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Rozdział IV – WYNAGRODZENIE</w:t>
      </w:r>
    </w:p>
    <w:p w14:paraId="4F4DB17B" w14:textId="77777777" w:rsidR="00AE4713" w:rsidRPr="00F4199D" w:rsidRDefault="00AE4713" w:rsidP="001C258A">
      <w:pPr>
        <w:jc w:val="center"/>
        <w:rPr>
          <w:b/>
          <w:sz w:val="22"/>
          <w:szCs w:val="22"/>
        </w:rPr>
      </w:pPr>
      <w:r w:rsidRPr="00F4199D">
        <w:rPr>
          <w:b/>
          <w:sz w:val="22"/>
          <w:szCs w:val="22"/>
        </w:rPr>
        <w:t>§ 9. Uwarunkowania wynagrodzenia</w:t>
      </w:r>
    </w:p>
    <w:p w14:paraId="729E9658" w14:textId="38A2A4F2" w:rsidR="00AE4713" w:rsidRPr="00F4199D" w:rsidRDefault="00AE4713" w:rsidP="001C258A">
      <w:pPr>
        <w:numPr>
          <w:ilvl w:val="0"/>
          <w:numId w:val="1"/>
        </w:numPr>
        <w:overflowPunct/>
        <w:autoSpaceDE/>
        <w:autoSpaceDN/>
        <w:adjustRightInd/>
        <w:jc w:val="both"/>
        <w:textAlignment w:val="auto"/>
        <w:rPr>
          <w:sz w:val="22"/>
          <w:szCs w:val="22"/>
        </w:rPr>
      </w:pPr>
      <w:r w:rsidRPr="00F4199D">
        <w:rPr>
          <w:sz w:val="22"/>
          <w:szCs w:val="22"/>
        </w:rPr>
        <w:t xml:space="preserve">Uznaje się, iż Wykonawca przed złożeniem oferty uzyskał potrzebne informacje dotyczące warunków terenowych, wziął pod uwagę rozmiar i rodzaj robót oraz materiałów niezbędnych do wykonania robót oraz uzyskał wszelkie niezbędne informacje dotyczące ryzyka, trudności i innych okoliczności, jakie mogą mieć wpływ lub mogły dotyczyć oferty. </w:t>
      </w:r>
    </w:p>
    <w:p w14:paraId="48FAA5EE" w14:textId="77777777" w:rsidR="00AE4713" w:rsidRPr="00F4199D" w:rsidRDefault="00AE4713" w:rsidP="001C258A">
      <w:pPr>
        <w:numPr>
          <w:ilvl w:val="0"/>
          <w:numId w:val="1"/>
        </w:numPr>
        <w:overflowPunct/>
        <w:autoSpaceDE/>
        <w:autoSpaceDN/>
        <w:adjustRightInd/>
        <w:jc w:val="both"/>
        <w:textAlignment w:val="auto"/>
        <w:rPr>
          <w:sz w:val="22"/>
          <w:szCs w:val="22"/>
        </w:rPr>
      </w:pPr>
      <w:r w:rsidRPr="00F4199D">
        <w:rPr>
          <w:sz w:val="22"/>
          <w:szCs w:val="22"/>
        </w:rPr>
        <w:t xml:space="preserve">Wynagrodzenie za wykonanie przedmiotu umowy określonego w § 1 strony ustaliły na podstawie ceny ofertowej Wykonawcy. </w:t>
      </w:r>
    </w:p>
    <w:p w14:paraId="52BC6DF5" w14:textId="77777777" w:rsidR="00AE4713" w:rsidRPr="00F4199D" w:rsidRDefault="00AE4713" w:rsidP="001C258A">
      <w:pPr>
        <w:numPr>
          <w:ilvl w:val="0"/>
          <w:numId w:val="1"/>
        </w:numPr>
        <w:overflowPunct/>
        <w:autoSpaceDE/>
        <w:adjustRightInd/>
        <w:jc w:val="both"/>
        <w:textAlignment w:val="auto"/>
        <w:rPr>
          <w:sz w:val="22"/>
          <w:szCs w:val="22"/>
        </w:rPr>
      </w:pPr>
      <w:r w:rsidRPr="00F4199D">
        <w:rPr>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77777777" w:rsidR="00AE4713" w:rsidRPr="00F4199D" w:rsidRDefault="00AE4713" w:rsidP="001C258A">
      <w:pPr>
        <w:numPr>
          <w:ilvl w:val="0"/>
          <w:numId w:val="1"/>
        </w:numPr>
        <w:overflowPunct/>
        <w:autoSpaceDE/>
        <w:autoSpaceDN/>
        <w:adjustRightInd/>
        <w:jc w:val="both"/>
        <w:textAlignment w:val="auto"/>
        <w:rPr>
          <w:sz w:val="22"/>
          <w:szCs w:val="22"/>
        </w:rPr>
      </w:pPr>
      <w:r w:rsidRPr="00F4199D">
        <w:rPr>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Pr="00F4199D">
        <w:rPr>
          <w:sz w:val="22"/>
          <w:szCs w:val="22"/>
        </w:rPr>
        <w:br/>
        <w:t xml:space="preserve">w § 10 umowy. </w:t>
      </w:r>
    </w:p>
    <w:p w14:paraId="3CE4F60C" w14:textId="77777777" w:rsidR="00AE4713" w:rsidRPr="00F4199D" w:rsidRDefault="00AE4713" w:rsidP="001C258A">
      <w:pPr>
        <w:numPr>
          <w:ilvl w:val="0"/>
          <w:numId w:val="1"/>
        </w:numPr>
        <w:overflowPunct/>
        <w:autoSpaceDE/>
        <w:autoSpaceDN/>
        <w:adjustRightInd/>
        <w:jc w:val="both"/>
        <w:textAlignment w:val="auto"/>
        <w:rPr>
          <w:sz w:val="22"/>
          <w:szCs w:val="22"/>
        </w:rPr>
      </w:pPr>
      <w:r w:rsidRPr="00F4199D">
        <w:rPr>
          <w:sz w:val="22"/>
          <w:szCs w:val="22"/>
        </w:rPr>
        <w:t>Wynagrodzenie ma charakter wynagrodzenia ryczałtowego.</w:t>
      </w:r>
    </w:p>
    <w:p w14:paraId="6C297C75" w14:textId="657B19F1" w:rsidR="00AE4713" w:rsidRPr="00F4199D" w:rsidRDefault="00AE4713" w:rsidP="001C258A">
      <w:pPr>
        <w:pStyle w:val="Tekstpodstawowy"/>
        <w:tabs>
          <w:tab w:val="clear" w:pos="284"/>
        </w:tabs>
        <w:rPr>
          <w:b/>
          <w:sz w:val="22"/>
          <w:szCs w:val="22"/>
        </w:rPr>
      </w:pPr>
    </w:p>
    <w:p w14:paraId="0E987DA2"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10. Wysokość wynagrodzenia</w:t>
      </w:r>
    </w:p>
    <w:p w14:paraId="0B185D56" w14:textId="660E2671" w:rsidR="00AE4713" w:rsidRPr="00F4199D" w:rsidRDefault="00AE4713" w:rsidP="001C258A">
      <w:pPr>
        <w:overflowPunct/>
        <w:autoSpaceDE/>
        <w:autoSpaceDN/>
        <w:adjustRightInd/>
        <w:ind w:firstLine="708"/>
        <w:jc w:val="both"/>
        <w:textAlignment w:val="auto"/>
        <w:rPr>
          <w:b/>
          <w:bCs/>
          <w:sz w:val="22"/>
          <w:szCs w:val="22"/>
        </w:rPr>
      </w:pPr>
      <w:r w:rsidRPr="00F4199D">
        <w:rPr>
          <w:sz w:val="22"/>
          <w:szCs w:val="22"/>
        </w:rPr>
        <w:t xml:space="preserve">Na podstawie oferty ustala się wynagrodzenie ryczałtowe w wysokości: </w:t>
      </w:r>
      <w:r w:rsidRPr="00F4199D">
        <w:rPr>
          <w:b/>
          <w:bCs/>
          <w:sz w:val="22"/>
          <w:szCs w:val="22"/>
        </w:rPr>
        <w:t>………..............……… zł</w:t>
      </w:r>
      <w:r w:rsidRPr="00F4199D">
        <w:rPr>
          <w:sz w:val="22"/>
          <w:szCs w:val="22"/>
        </w:rPr>
        <w:t xml:space="preserve"> </w:t>
      </w:r>
      <w:r w:rsidRPr="00F4199D">
        <w:rPr>
          <w:b/>
          <w:bCs/>
          <w:sz w:val="22"/>
          <w:szCs w:val="22"/>
        </w:rPr>
        <w:t>brutto (słownie: …………………………………………………).</w:t>
      </w:r>
    </w:p>
    <w:p w14:paraId="66CFD346" w14:textId="77777777" w:rsidR="00FF27D4" w:rsidRPr="00F4199D" w:rsidRDefault="00FF27D4" w:rsidP="001C258A">
      <w:pPr>
        <w:pStyle w:val="Akapitzlist"/>
        <w:overflowPunct/>
        <w:autoSpaceDE/>
        <w:autoSpaceDN/>
        <w:adjustRightInd/>
        <w:ind w:left="567"/>
        <w:jc w:val="both"/>
        <w:textAlignment w:val="auto"/>
        <w:rPr>
          <w:sz w:val="22"/>
          <w:szCs w:val="22"/>
        </w:rPr>
      </w:pPr>
    </w:p>
    <w:p w14:paraId="56FA7693"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bookmarkStart w:id="7" w:name="_Hlk108075871"/>
      <w:r w:rsidRPr="00F4199D">
        <w:rPr>
          <w:sz w:val="22"/>
          <w:szCs w:val="22"/>
        </w:rPr>
        <w:t>Rozdział V – PŁATNOŚCI</w:t>
      </w:r>
    </w:p>
    <w:p w14:paraId="55E49525" w14:textId="38661A3C" w:rsidR="00B37D8A" w:rsidRPr="00F4199D" w:rsidRDefault="00AE4713" w:rsidP="00B37D8A">
      <w:pPr>
        <w:jc w:val="center"/>
        <w:rPr>
          <w:b/>
          <w:bCs/>
          <w:iCs/>
          <w:sz w:val="22"/>
          <w:szCs w:val="22"/>
        </w:rPr>
      </w:pPr>
      <w:r w:rsidRPr="00F4199D">
        <w:rPr>
          <w:b/>
          <w:bCs/>
          <w:iCs/>
          <w:sz w:val="22"/>
          <w:szCs w:val="22"/>
        </w:rPr>
        <w:t xml:space="preserve">§ 11. Regulowanie płatności </w:t>
      </w:r>
      <w:bookmarkEnd w:id="7"/>
    </w:p>
    <w:p w14:paraId="400953AD" w14:textId="77777777" w:rsidR="00B37D8A" w:rsidRPr="00F4199D" w:rsidRDefault="00B37D8A" w:rsidP="00B37D8A">
      <w:pPr>
        <w:jc w:val="center"/>
        <w:rPr>
          <w:b/>
          <w:bCs/>
          <w:iCs/>
          <w:sz w:val="22"/>
          <w:szCs w:val="22"/>
        </w:rPr>
      </w:pPr>
    </w:p>
    <w:p w14:paraId="5E863BF3" w14:textId="77777777" w:rsidR="00BE66CA" w:rsidRPr="00F4199D" w:rsidRDefault="00BE66CA" w:rsidP="00BE66CA">
      <w:pPr>
        <w:numPr>
          <w:ilvl w:val="0"/>
          <w:numId w:val="9"/>
        </w:numPr>
        <w:tabs>
          <w:tab w:val="clear" w:pos="720"/>
          <w:tab w:val="num" w:pos="360"/>
        </w:tabs>
        <w:ind w:left="360"/>
        <w:jc w:val="both"/>
        <w:rPr>
          <w:sz w:val="22"/>
          <w:szCs w:val="22"/>
        </w:rPr>
      </w:pPr>
      <w:r w:rsidRPr="00F4199D">
        <w:rPr>
          <w:sz w:val="22"/>
          <w:szCs w:val="22"/>
        </w:rPr>
        <w:t>Rozliczenie za wykonanie zamówienia następować będzie:</w:t>
      </w:r>
    </w:p>
    <w:p w14:paraId="77B3A62A" w14:textId="73950681" w:rsidR="009A2BF0" w:rsidRPr="00F4199D" w:rsidRDefault="00C97035" w:rsidP="00C97035">
      <w:pPr>
        <w:ind w:left="360"/>
        <w:jc w:val="both"/>
        <w:rPr>
          <w:sz w:val="22"/>
          <w:szCs w:val="22"/>
        </w:rPr>
      </w:pPr>
      <w:r w:rsidRPr="00F4199D">
        <w:rPr>
          <w:sz w:val="22"/>
          <w:szCs w:val="22"/>
        </w:rPr>
        <w:t>1)  W</w:t>
      </w:r>
      <w:r w:rsidR="00BE66CA" w:rsidRPr="00F4199D">
        <w:rPr>
          <w:sz w:val="22"/>
          <w:szCs w:val="22"/>
        </w:rPr>
        <w:t xml:space="preserve">ypłata wynagrodzenia wykonawcy nastąpi w </w:t>
      </w:r>
      <w:r w:rsidR="009A2BF0" w:rsidRPr="00F4199D">
        <w:rPr>
          <w:sz w:val="22"/>
          <w:szCs w:val="22"/>
        </w:rPr>
        <w:t>trzech</w:t>
      </w:r>
      <w:r w:rsidR="00BE66CA" w:rsidRPr="00F4199D">
        <w:rPr>
          <w:sz w:val="22"/>
          <w:szCs w:val="22"/>
        </w:rPr>
        <w:t xml:space="preserve"> transzach, </w:t>
      </w:r>
    </w:p>
    <w:p w14:paraId="24B9F847" w14:textId="248A0D47" w:rsidR="00BE66CA" w:rsidRPr="00F4199D" w:rsidRDefault="00BE66CA" w:rsidP="009A2BF0">
      <w:pPr>
        <w:pStyle w:val="Akapitzlist"/>
        <w:ind w:left="567"/>
        <w:jc w:val="both"/>
        <w:rPr>
          <w:sz w:val="22"/>
          <w:szCs w:val="22"/>
        </w:rPr>
      </w:pPr>
      <w:r w:rsidRPr="00F4199D">
        <w:rPr>
          <w:sz w:val="22"/>
          <w:szCs w:val="22"/>
        </w:rPr>
        <w:t xml:space="preserve">- pierwsza </w:t>
      </w:r>
      <w:r w:rsidR="009A2BF0" w:rsidRPr="00F4199D">
        <w:rPr>
          <w:sz w:val="22"/>
          <w:szCs w:val="22"/>
        </w:rPr>
        <w:t>transza</w:t>
      </w:r>
      <w:r w:rsidR="00DD33BD" w:rsidRPr="00F4199D">
        <w:rPr>
          <w:sz w:val="22"/>
          <w:szCs w:val="22"/>
        </w:rPr>
        <w:t xml:space="preserve"> do wysokości udziału własnego</w:t>
      </w:r>
      <w:r w:rsidR="008033B4">
        <w:rPr>
          <w:sz w:val="22"/>
          <w:szCs w:val="22"/>
        </w:rPr>
        <w:t xml:space="preserve"> ( nie mniej niż 10% wartości umowy) </w:t>
      </w:r>
      <w:r w:rsidR="00653736" w:rsidRPr="00F4199D">
        <w:rPr>
          <w:sz w:val="22"/>
          <w:szCs w:val="22"/>
        </w:rPr>
        <w:t xml:space="preserve"> </w:t>
      </w:r>
      <w:r w:rsidR="00C97035" w:rsidRPr="00F4199D">
        <w:rPr>
          <w:sz w:val="22"/>
          <w:szCs w:val="22"/>
        </w:rPr>
        <w:t>projektu realizowanego w ramach programu „Polski Ład”</w:t>
      </w:r>
      <w:r w:rsidRPr="00F4199D">
        <w:rPr>
          <w:sz w:val="22"/>
          <w:szCs w:val="22"/>
        </w:rPr>
        <w:t>,</w:t>
      </w:r>
    </w:p>
    <w:p w14:paraId="0D766EF9" w14:textId="6AFFEA11" w:rsidR="00BE66CA" w:rsidRPr="00F4199D" w:rsidRDefault="00BE66CA" w:rsidP="00BE66CA">
      <w:pPr>
        <w:pStyle w:val="Akapitzlist"/>
        <w:ind w:left="567"/>
        <w:jc w:val="both"/>
        <w:rPr>
          <w:sz w:val="22"/>
          <w:szCs w:val="22"/>
        </w:rPr>
      </w:pPr>
      <w:r w:rsidRPr="00F4199D">
        <w:rPr>
          <w:sz w:val="22"/>
          <w:szCs w:val="22"/>
        </w:rPr>
        <w:t xml:space="preserve">- druga transza w wysokości </w:t>
      </w:r>
      <w:r w:rsidR="00C97035" w:rsidRPr="00F4199D">
        <w:rPr>
          <w:sz w:val="22"/>
          <w:szCs w:val="22"/>
        </w:rPr>
        <w:t>nie wyższej niż 50% kwoty dofinasowania w ramach projektu „Polski Ład”,</w:t>
      </w:r>
    </w:p>
    <w:p w14:paraId="76C384EF" w14:textId="0C9F6B54" w:rsidR="00C97035" w:rsidRPr="00F4199D" w:rsidRDefault="00C97035" w:rsidP="00BE66CA">
      <w:pPr>
        <w:pStyle w:val="Akapitzlist"/>
        <w:ind w:left="567"/>
        <w:jc w:val="both"/>
        <w:rPr>
          <w:sz w:val="22"/>
          <w:szCs w:val="22"/>
        </w:rPr>
      </w:pPr>
      <w:r w:rsidRPr="00F4199D">
        <w:rPr>
          <w:sz w:val="22"/>
          <w:szCs w:val="22"/>
        </w:rPr>
        <w:t>- trzecia transza w wysokości pozostałej do zapłaty kwoty wynagrodzenia.</w:t>
      </w:r>
    </w:p>
    <w:p w14:paraId="52049842" w14:textId="138DB524" w:rsidR="00BE66CA" w:rsidRPr="00F4199D" w:rsidRDefault="00C97035" w:rsidP="00BE66CA">
      <w:pPr>
        <w:ind w:left="360"/>
        <w:jc w:val="both"/>
        <w:rPr>
          <w:sz w:val="22"/>
          <w:szCs w:val="22"/>
        </w:rPr>
      </w:pPr>
      <w:r w:rsidRPr="00F4199D">
        <w:rPr>
          <w:sz w:val="22"/>
          <w:szCs w:val="22"/>
        </w:rPr>
        <w:t xml:space="preserve">2) </w:t>
      </w:r>
      <w:r w:rsidR="00BE66CA" w:rsidRPr="00F4199D">
        <w:rPr>
          <w:sz w:val="22"/>
          <w:szCs w:val="22"/>
        </w:rPr>
        <w:t>Zapłata za fakturę może nastąpić po potwierdzeniu wykonania danego zakresu robót protokołem robót wykonanych potwierdzonym przez Inspektora Nadzoru. Natomiast w przypadku faktury końcowej  po potwierdzeniu wykonania całego zakresu robót protokołem końcowym.</w:t>
      </w:r>
    </w:p>
    <w:p w14:paraId="043EE561" w14:textId="77777777" w:rsidR="00BE66CA" w:rsidRPr="00F4199D" w:rsidRDefault="00BE66CA" w:rsidP="00BE66CA">
      <w:pPr>
        <w:numPr>
          <w:ilvl w:val="0"/>
          <w:numId w:val="9"/>
        </w:numPr>
        <w:tabs>
          <w:tab w:val="clear" w:pos="720"/>
          <w:tab w:val="num" w:pos="360"/>
        </w:tabs>
        <w:ind w:left="360"/>
        <w:jc w:val="both"/>
        <w:rPr>
          <w:sz w:val="22"/>
          <w:szCs w:val="22"/>
        </w:rPr>
      </w:pPr>
      <w:r w:rsidRPr="00F4199D">
        <w:rPr>
          <w:sz w:val="22"/>
          <w:szCs w:val="22"/>
        </w:rPr>
        <w:t xml:space="preserve">Faktura końcowa zostanie wystawiona na podstawie bezusterkowego protokołu odbioru końcowego robót, zatwierdzonego przez Inspektora Nadzoru i Zamawiającego oraz po przekazaniu Zamawiającemu kompletnej dokumentacji powykonawczej. </w:t>
      </w:r>
    </w:p>
    <w:p w14:paraId="7BF25FA0" w14:textId="184A9537" w:rsidR="00BE66CA" w:rsidRPr="00F4199D" w:rsidRDefault="00BE66CA" w:rsidP="00BE66CA">
      <w:pPr>
        <w:numPr>
          <w:ilvl w:val="0"/>
          <w:numId w:val="9"/>
        </w:numPr>
        <w:tabs>
          <w:tab w:val="clear" w:pos="720"/>
          <w:tab w:val="num" w:pos="360"/>
        </w:tabs>
        <w:ind w:left="360"/>
        <w:jc w:val="both"/>
        <w:rPr>
          <w:sz w:val="22"/>
          <w:szCs w:val="22"/>
        </w:rPr>
      </w:pPr>
      <w:r w:rsidRPr="00F4199D">
        <w:rPr>
          <w:sz w:val="22"/>
          <w:szCs w:val="22"/>
        </w:rPr>
        <w:t>Wynagrodzenie będzie płatne przelewem na rachunek bankowy Wykonawcy podany na fakturze w terminie nie dłuższym niż 35 dni od dnia odbioru inwestycji przez Zamawiającego oraz z</w:t>
      </w:r>
      <w:r w:rsidR="00C23139" w:rsidRPr="00F4199D">
        <w:rPr>
          <w:sz w:val="22"/>
          <w:szCs w:val="22"/>
        </w:rPr>
        <w:t>ł</w:t>
      </w:r>
      <w:r w:rsidRPr="00F4199D">
        <w:rPr>
          <w:sz w:val="22"/>
          <w:szCs w:val="22"/>
        </w:rPr>
        <w:t>ożenia prawidłowo wystawionej faktury do siedziby Zamawiającego, z uwzględnieniem zapisów § 12 umowy.</w:t>
      </w:r>
    </w:p>
    <w:p w14:paraId="1C4B6F78" w14:textId="77777777" w:rsidR="00BE66CA" w:rsidRPr="00F4199D" w:rsidRDefault="00BE66CA" w:rsidP="00BE66CA">
      <w:pPr>
        <w:numPr>
          <w:ilvl w:val="0"/>
          <w:numId w:val="9"/>
        </w:numPr>
        <w:tabs>
          <w:tab w:val="clear" w:pos="720"/>
          <w:tab w:val="num" w:pos="360"/>
        </w:tabs>
        <w:ind w:left="360"/>
        <w:jc w:val="both"/>
        <w:rPr>
          <w:sz w:val="22"/>
          <w:szCs w:val="22"/>
        </w:rPr>
      </w:pPr>
      <w:r w:rsidRPr="00F4199D">
        <w:rPr>
          <w:sz w:val="22"/>
          <w:szCs w:val="22"/>
        </w:rPr>
        <w:t xml:space="preserve">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w:t>
      </w:r>
      <w:r w:rsidRPr="00F4199D">
        <w:rPr>
          <w:sz w:val="22"/>
          <w:szCs w:val="22"/>
        </w:rPr>
        <w:lastRenderedPageBreak/>
        <w:t>oraz że wszelkie opóźnienia w płatnościach spowodowane brakiem numeru rachunku we wspomnianym wykazie nie będą stanowiły podstawy do naliczenia odsetek za opóźnienia w zapłacie, oraz żądania zapłaty rekompensaty i/lub zwrotu kosztów.</w:t>
      </w:r>
    </w:p>
    <w:p w14:paraId="15000944" w14:textId="77777777" w:rsidR="00BE66CA" w:rsidRPr="00F4199D" w:rsidRDefault="00BE66CA" w:rsidP="00BE66CA">
      <w:pPr>
        <w:numPr>
          <w:ilvl w:val="0"/>
          <w:numId w:val="9"/>
        </w:numPr>
        <w:tabs>
          <w:tab w:val="clear" w:pos="720"/>
          <w:tab w:val="num" w:pos="360"/>
        </w:tabs>
        <w:ind w:left="360"/>
        <w:jc w:val="both"/>
        <w:rPr>
          <w:sz w:val="22"/>
          <w:szCs w:val="22"/>
        </w:rPr>
      </w:pPr>
      <w:r w:rsidRPr="00F4199D">
        <w:rPr>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3D7031CC" w14:textId="77777777" w:rsidR="00BE66CA" w:rsidRPr="00F4199D" w:rsidRDefault="00BE66CA" w:rsidP="00BE66CA">
      <w:pPr>
        <w:numPr>
          <w:ilvl w:val="0"/>
          <w:numId w:val="9"/>
        </w:numPr>
        <w:tabs>
          <w:tab w:val="clear" w:pos="720"/>
          <w:tab w:val="num" w:pos="360"/>
        </w:tabs>
        <w:ind w:left="360"/>
        <w:jc w:val="both"/>
        <w:rPr>
          <w:sz w:val="22"/>
          <w:szCs w:val="22"/>
        </w:rPr>
      </w:pPr>
      <w:r w:rsidRPr="00F4199D">
        <w:rPr>
          <w:sz w:val="22"/>
          <w:szCs w:val="22"/>
        </w:rPr>
        <w:t>Za datę zapłaty przyjmuje się datę obciążenia rachunku bankowego Zamawiającego.</w:t>
      </w:r>
    </w:p>
    <w:p w14:paraId="48F3D1CA" w14:textId="5DA55E54" w:rsidR="00B37D8A" w:rsidRPr="00F4199D" w:rsidRDefault="00BE66CA" w:rsidP="001D6CAA">
      <w:pPr>
        <w:numPr>
          <w:ilvl w:val="0"/>
          <w:numId w:val="9"/>
        </w:numPr>
        <w:tabs>
          <w:tab w:val="clear" w:pos="720"/>
          <w:tab w:val="num" w:pos="360"/>
        </w:tabs>
        <w:ind w:left="360"/>
        <w:jc w:val="both"/>
        <w:rPr>
          <w:sz w:val="22"/>
          <w:szCs w:val="22"/>
        </w:rPr>
      </w:pPr>
      <w:r w:rsidRPr="00F4199D">
        <w:rPr>
          <w:sz w:val="22"/>
          <w:szCs w:val="22"/>
        </w:rPr>
        <w:t>W przypadku przekroczenia terminu płatności o którym mowa w ust. 3 Wykonawca ma prawo do naliczenia odsetek ustawowych za opóźnienie.</w:t>
      </w:r>
    </w:p>
    <w:p w14:paraId="5565A731" w14:textId="77777777" w:rsidR="002B754A" w:rsidRPr="00F4199D" w:rsidRDefault="002B754A" w:rsidP="002B754A">
      <w:pPr>
        <w:pStyle w:val="tyt"/>
        <w:keepNext w:val="0"/>
        <w:overflowPunct w:val="0"/>
        <w:autoSpaceDE w:val="0"/>
        <w:autoSpaceDN w:val="0"/>
        <w:adjustRightInd w:val="0"/>
        <w:spacing w:before="0" w:after="0"/>
        <w:jc w:val="left"/>
        <w:textAlignment w:val="baseline"/>
        <w:rPr>
          <w:sz w:val="22"/>
          <w:szCs w:val="22"/>
          <w:highlight w:val="yellow"/>
        </w:rPr>
      </w:pPr>
    </w:p>
    <w:p w14:paraId="2725795F" w14:textId="784B0691"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12. Płatności Podwykonawców</w:t>
      </w:r>
    </w:p>
    <w:p w14:paraId="63AE0B93" w14:textId="77777777" w:rsidR="00AE4713" w:rsidRPr="00F4199D" w:rsidRDefault="00AE4713" w:rsidP="001D55DE">
      <w:pPr>
        <w:numPr>
          <w:ilvl w:val="0"/>
          <w:numId w:val="17"/>
        </w:numPr>
        <w:tabs>
          <w:tab w:val="clear" w:pos="540"/>
          <w:tab w:val="num" w:pos="360"/>
        </w:tabs>
        <w:overflowPunct/>
        <w:ind w:left="360"/>
        <w:jc w:val="both"/>
        <w:textAlignment w:val="auto"/>
        <w:rPr>
          <w:sz w:val="22"/>
          <w:szCs w:val="22"/>
        </w:rPr>
      </w:pPr>
      <w:r w:rsidRPr="00F4199D">
        <w:rPr>
          <w:sz w:val="22"/>
          <w:szCs w:val="22"/>
        </w:rPr>
        <w:t>W przypadku zawarcia umowy o podwykonawstwo Wykonawca jest zobowiązany do dokonania zapłaty we własnym zakresie wynagrodzenia należnego podwykonawcy z zachowaniem terminów określonych umową.</w:t>
      </w:r>
    </w:p>
    <w:p w14:paraId="26FEECFB" w14:textId="02538E1A" w:rsidR="00AE4713" w:rsidRPr="00F4199D" w:rsidRDefault="00AE4713" w:rsidP="001D55DE">
      <w:pPr>
        <w:numPr>
          <w:ilvl w:val="0"/>
          <w:numId w:val="17"/>
        </w:numPr>
        <w:tabs>
          <w:tab w:val="clear" w:pos="540"/>
          <w:tab w:val="num" w:pos="360"/>
        </w:tabs>
        <w:overflowPunct/>
        <w:ind w:left="360"/>
        <w:jc w:val="both"/>
        <w:textAlignment w:val="auto"/>
        <w:rPr>
          <w:sz w:val="22"/>
          <w:szCs w:val="22"/>
        </w:rPr>
      </w:pPr>
      <w:r w:rsidRPr="00F4199D">
        <w:rPr>
          <w:sz w:val="22"/>
          <w:szCs w:val="22"/>
        </w:rPr>
        <w:t xml:space="preserve">Warunkiem zapłaty Wykonawcy przez Zamawiającego wynagrodzenia jest </w:t>
      </w:r>
      <w:r w:rsidRPr="00F4199D">
        <w:rPr>
          <w:b/>
          <w:bCs/>
          <w:sz w:val="22"/>
          <w:szCs w:val="22"/>
        </w:rPr>
        <w:t>przedstawienie</w:t>
      </w:r>
      <w:r w:rsidR="006D4237" w:rsidRPr="00F4199D">
        <w:rPr>
          <w:b/>
          <w:bCs/>
          <w:sz w:val="22"/>
          <w:szCs w:val="22"/>
        </w:rPr>
        <w:t xml:space="preserve"> wraz ze złożoną fakturą</w:t>
      </w:r>
      <w:r w:rsidRPr="00F4199D">
        <w:rPr>
          <w:b/>
          <w:bCs/>
          <w:sz w:val="22"/>
          <w:szCs w:val="22"/>
        </w:rPr>
        <w:t xml:space="preserve"> dowodów zapłaty wymagalnego wynagrodzenia Podwykonawcom i dalszym Podwykonawcom,</w:t>
      </w:r>
      <w:r w:rsidRPr="00F4199D">
        <w:rPr>
          <w:sz w:val="22"/>
          <w:szCs w:val="22"/>
        </w:rPr>
        <w:t xml:space="preserve"> o których mowa w § 8 umowy, biorącym udział w realizacji zamówienia lub przedstawienie oświadcze</w:t>
      </w:r>
      <w:r w:rsidR="006D4237" w:rsidRPr="00F4199D">
        <w:rPr>
          <w:sz w:val="22"/>
          <w:szCs w:val="22"/>
        </w:rPr>
        <w:t xml:space="preserve">nia Wykonawcy, że umowa została zrealizowana bez udziału podwykonawców (jeżeli faktycznie Wykonawca nie zgłosił Podwykonawców). </w:t>
      </w:r>
      <w:r w:rsidRPr="00F4199D">
        <w:rPr>
          <w:sz w:val="22"/>
          <w:szCs w:val="22"/>
        </w:rPr>
        <w:t xml:space="preserve">Wykonawca zobowiązany jest do przedstawienia Zamawiającemu, wraz z fakturą, </w:t>
      </w:r>
      <w:r w:rsidRPr="00F4199D">
        <w:rPr>
          <w:b/>
          <w:bCs/>
          <w:sz w:val="22"/>
          <w:szCs w:val="22"/>
        </w:rPr>
        <w:t>oświadczeń Podwykonawców i dalszych Podwykonawców, potwierdzających faktyczne otrzymanie należnej zapłaty od wykonawcy wraz z kopiami faktur/rachunków wystawionych przez Podwykonawcę/dalszego Podwykonawcę oraz dokumentami wskazującymi na dokonanie przelewów na rachunek bankowy Podwykonawcy/dalszego Podwykonawcy</w:t>
      </w:r>
      <w:r w:rsidRPr="00F4199D">
        <w:rPr>
          <w:sz w:val="22"/>
          <w:szCs w:val="22"/>
        </w:rPr>
        <w:t>. Brak ww. dokumentów będzie skutkował wstrzymaniem zapłaty należnej Wykonawcy, bez żadnych konsekwencji dla zamawiającego wynikających z nieterminowej zapłaty wynagrodzenia należnego Wykonawcy.</w:t>
      </w:r>
    </w:p>
    <w:p w14:paraId="1CD62636" w14:textId="77777777" w:rsidR="00AE4713" w:rsidRPr="00F4199D" w:rsidRDefault="00AE4713" w:rsidP="001D55DE">
      <w:pPr>
        <w:numPr>
          <w:ilvl w:val="0"/>
          <w:numId w:val="17"/>
        </w:numPr>
        <w:tabs>
          <w:tab w:val="clear" w:pos="540"/>
          <w:tab w:val="num" w:pos="360"/>
        </w:tabs>
        <w:overflowPunct/>
        <w:ind w:left="360"/>
        <w:jc w:val="both"/>
        <w:textAlignment w:val="auto"/>
        <w:rPr>
          <w:sz w:val="22"/>
          <w:szCs w:val="22"/>
        </w:rPr>
      </w:pPr>
      <w:r w:rsidRPr="00F4199D">
        <w:rPr>
          <w:sz w:val="22"/>
          <w:szCs w:val="22"/>
        </w:rPr>
        <w:t>W przypadku nieprzedstawienia przez Wykonawcę wszystkich dowodów zapłaty wstrzymuje się wypłatę należnego wynagrodzenia w części równej sumie kwot wynikających z nieprzedstawionych dowodów zapłaty.</w:t>
      </w:r>
    </w:p>
    <w:p w14:paraId="10FF859A" w14:textId="448DC293" w:rsidR="006D4237" w:rsidRPr="00F4199D" w:rsidRDefault="006D4237" w:rsidP="001D55DE">
      <w:pPr>
        <w:numPr>
          <w:ilvl w:val="0"/>
          <w:numId w:val="17"/>
        </w:numPr>
        <w:tabs>
          <w:tab w:val="clear" w:pos="540"/>
          <w:tab w:val="num" w:pos="360"/>
        </w:tabs>
        <w:overflowPunct/>
        <w:ind w:left="360"/>
        <w:jc w:val="both"/>
        <w:textAlignment w:val="auto"/>
        <w:rPr>
          <w:sz w:val="22"/>
          <w:szCs w:val="22"/>
        </w:rPr>
      </w:pPr>
      <w:r w:rsidRPr="00F4199D">
        <w:rPr>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F4199D">
        <w:rPr>
          <w:sz w:val="22"/>
          <w:szCs w:val="22"/>
        </w:rPr>
        <w:t> </w:t>
      </w:r>
      <w:r w:rsidRPr="00F4199D">
        <w:rPr>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F4199D" w:rsidRDefault="006D4237" w:rsidP="001D55DE">
      <w:pPr>
        <w:numPr>
          <w:ilvl w:val="0"/>
          <w:numId w:val="17"/>
        </w:numPr>
        <w:tabs>
          <w:tab w:val="clear" w:pos="540"/>
          <w:tab w:val="num" w:pos="360"/>
        </w:tabs>
        <w:overflowPunct/>
        <w:ind w:left="360"/>
        <w:jc w:val="both"/>
        <w:textAlignment w:val="auto"/>
        <w:rPr>
          <w:sz w:val="22"/>
          <w:szCs w:val="22"/>
        </w:rPr>
      </w:pPr>
      <w:r w:rsidRPr="00F4199D">
        <w:rPr>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F4199D" w:rsidRDefault="006D4237" w:rsidP="001D55DE">
      <w:pPr>
        <w:numPr>
          <w:ilvl w:val="0"/>
          <w:numId w:val="17"/>
        </w:numPr>
        <w:tabs>
          <w:tab w:val="clear" w:pos="540"/>
          <w:tab w:val="num" w:pos="360"/>
        </w:tabs>
        <w:overflowPunct/>
        <w:ind w:left="360"/>
        <w:jc w:val="both"/>
        <w:textAlignment w:val="auto"/>
        <w:rPr>
          <w:sz w:val="22"/>
          <w:szCs w:val="22"/>
        </w:rPr>
      </w:pPr>
      <w:r w:rsidRPr="00F4199D">
        <w:rPr>
          <w:sz w:val="22"/>
          <w:szCs w:val="22"/>
        </w:rPr>
        <w:t>Bezpośrednia zapłata obejmuje wyłącznie należne wynagrodzenie, bez odsetek, należnych podwykonawcy lub dalszemu podwykonawcy.</w:t>
      </w:r>
    </w:p>
    <w:p w14:paraId="43A1014C" w14:textId="77777777" w:rsidR="006D4237" w:rsidRPr="00F4199D" w:rsidRDefault="006D4237" w:rsidP="001D55DE">
      <w:pPr>
        <w:numPr>
          <w:ilvl w:val="0"/>
          <w:numId w:val="17"/>
        </w:numPr>
        <w:tabs>
          <w:tab w:val="clear" w:pos="540"/>
          <w:tab w:val="num" w:pos="360"/>
        </w:tabs>
        <w:overflowPunct/>
        <w:ind w:left="360"/>
        <w:jc w:val="both"/>
        <w:textAlignment w:val="auto"/>
        <w:rPr>
          <w:sz w:val="22"/>
          <w:szCs w:val="22"/>
        </w:rPr>
      </w:pPr>
      <w:r w:rsidRPr="00F4199D">
        <w:rPr>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F4199D" w:rsidRDefault="006D4237" w:rsidP="001D55DE">
      <w:pPr>
        <w:numPr>
          <w:ilvl w:val="0"/>
          <w:numId w:val="17"/>
        </w:numPr>
        <w:tabs>
          <w:tab w:val="clear" w:pos="540"/>
          <w:tab w:val="num" w:pos="360"/>
        </w:tabs>
        <w:overflowPunct/>
        <w:ind w:left="360"/>
        <w:jc w:val="both"/>
        <w:textAlignment w:val="auto"/>
        <w:rPr>
          <w:sz w:val="22"/>
          <w:szCs w:val="22"/>
        </w:rPr>
      </w:pPr>
      <w:r w:rsidRPr="00F4199D">
        <w:rPr>
          <w:sz w:val="22"/>
          <w:szCs w:val="22"/>
        </w:rPr>
        <w:t>W przypadku zgłoszenia uwag, o których mowa w ust. 7, w terminie wskazanym przez zamawiającego, zamawiający może:</w:t>
      </w:r>
    </w:p>
    <w:p w14:paraId="42A53980" w14:textId="77777777" w:rsidR="006D4237" w:rsidRPr="00F4199D" w:rsidRDefault="006D4237">
      <w:pPr>
        <w:pStyle w:val="Akapitzlist"/>
        <w:numPr>
          <w:ilvl w:val="0"/>
          <w:numId w:val="41"/>
        </w:numPr>
        <w:overflowPunct/>
        <w:autoSpaceDE/>
        <w:autoSpaceDN/>
        <w:adjustRightInd/>
        <w:ind w:hanging="294"/>
        <w:contextualSpacing/>
        <w:jc w:val="both"/>
        <w:textAlignment w:val="auto"/>
        <w:rPr>
          <w:sz w:val="22"/>
          <w:szCs w:val="22"/>
        </w:rPr>
      </w:pPr>
      <w:r w:rsidRPr="00F4199D">
        <w:rPr>
          <w:sz w:val="22"/>
          <w:szCs w:val="22"/>
        </w:rPr>
        <w:t>nie dokonać bezpośredniej zapłaty wynagrodzenia podwykonawcy lub dalszemu podwykonawcy, jeżeli wykonawca wykaże niezasadność takiej zapłaty albo</w:t>
      </w:r>
    </w:p>
    <w:p w14:paraId="579BBF23" w14:textId="77777777" w:rsidR="006D4237" w:rsidRPr="00F4199D" w:rsidRDefault="006D4237">
      <w:pPr>
        <w:pStyle w:val="Akapitzlist"/>
        <w:numPr>
          <w:ilvl w:val="0"/>
          <w:numId w:val="41"/>
        </w:numPr>
        <w:overflowPunct/>
        <w:autoSpaceDE/>
        <w:autoSpaceDN/>
        <w:adjustRightInd/>
        <w:ind w:hanging="294"/>
        <w:contextualSpacing/>
        <w:jc w:val="both"/>
        <w:textAlignment w:val="auto"/>
        <w:rPr>
          <w:sz w:val="22"/>
          <w:szCs w:val="22"/>
        </w:rPr>
      </w:pPr>
      <w:r w:rsidRPr="00F4199D">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F4199D" w:rsidRDefault="006D4237">
      <w:pPr>
        <w:pStyle w:val="Akapitzlist"/>
        <w:numPr>
          <w:ilvl w:val="0"/>
          <w:numId w:val="41"/>
        </w:numPr>
        <w:overflowPunct/>
        <w:autoSpaceDE/>
        <w:autoSpaceDN/>
        <w:adjustRightInd/>
        <w:ind w:hanging="294"/>
        <w:contextualSpacing/>
        <w:jc w:val="both"/>
        <w:textAlignment w:val="auto"/>
        <w:rPr>
          <w:sz w:val="22"/>
          <w:szCs w:val="22"/>
        </w:rPr>
      </w:pPr>
      <w:r w:rsidRPr="00F4199D">
        <w:rPr>
          <w:sz w:val="22"/>
          <w:szCs w:val="22"/>
        </w:rPr>
        <w:t>dokonać bezpośredniej zapłaty wynagrodzenia podwykonawcy lub dalszemu podwykonawcy, jeżeli podwykonawca lub dalszy podwykonawca wykaże zasadność takiej zapłaty.</w:t>
      </w:r>
    </w:p>
    <w:p w14:paraId="67685E8E" w14:textId="77777777" w:rsidR="006D4237" w:rsidRPr="00F4199D" w:rsidRDefault="006D4237" w:rsidP="001D55DE">
      <w:pPr>
        <w:numPr>
          <w:ilvl w:val="0"/>
          <w:numId w:val="17"/>
        </w:numPr>
        <w:tabs>
          <w:tab w:val="clear" w:pos="540"/>
          <w:tab w:val="num" w:pos="360"/>
        </w:tabs>
        <w:overflowPunct/>
        <w:ind w:left="360"/>
        <w:jc w:val="both"/>
        <w:textAlignment w:val="auto"/>
        <w:rPr>
          <w:sz w:val="22"/>
          <w:szCs w:val="22"/>
        </w:rPr>
      </w:pPr>
      <w:r w:rsidRPr="00F4199D">
        <w:rPr>
          <w:sz w:val="22"/>
          <w:szCs w:val="22"/>
        </w:rPr>
        <w:lastRenderedPageBreak/>
        <w:t>W przypadku dokonania bezpośredniej zapłaty podwykonawcy lub dalszemu podwykonawcy zamawiający potrąca kwotę wypłaconego wynagrodzenia z wynagrodzenia należnego wykonawcy.</w:t>
      </w:r>
    </w:p>
    <w:p w14:paraId="2A006B2B" w14:textId="77777777" w:rsidR="006D4237" w:rsidRPr="00F4199D" w:rsidRDefault="006D4237" w:rsidP="001D55DE">
      <w:pPr>
        <w:numPr>
          <w:ilvl w:val="0"/>
          <w:numId w:val="17"/>
        </w:numPr>
        <w:tabs>
          <w:tab w:val="clear" w:pos="540"/>
          <w:tab w:val="num" w:pos="360"/>
        </w:tabs>
        <w:overflowPunct/>
        <w:ind w:left="360"/>
        <w:jc w:val="both"/>
        <w:textAlignment w:val="auto"/>
        <w:rPr>
          <w:sz w:val="22"/>
          <w:szCs w:val="22"/>
        </w:rPr>
      </w:pPr>
      <w:r w:rsidRPr="00F4199D">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C6D1599" w14:textId="77777777" w:rsidR="001C258A" w:rsidRPr="00F4199D" w:rsidRDefault="001C258A" w:rsidP="001C258A">
      <w:pPr>
        <w:pStyle w:val="tyt"/>
        <w:keepNext w:val="0"/>
        <w:overflowPunct w:val="0"/>
        <w:autoSpaceDE w:val="0"/>
        <w:autoSpaceDN w:val="0"/>
        <w:adjustRightInd w:val="0"/>
        <w:spacing w:before="0" w:after="0"/>
        <w:textAlignment w:val="baseline"/>
        <w:rPr>
          <w:sz w:val="22"/>
          <w:szCs w:val="22"/>
          <w:highlight w:val="yellow"/>
        </w:rPr>
      </w:pPr>
    </w:p>
    <w:p w14:paraId="195DCFBD"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13. Wierzytelności</w:t>
      </w:r>
    </w:p>
    <w:p w14:paraId="1E9E759E" w14:textId="77777777" w:rsidR="005E6165" w:rsidRPr="00F4199D" w:rsidRDefault="005E6165" w:rsidP="001C258A">
      <w:pPr>
        <w:jc w:val="both"/>
        <w:rPr>
          <w:sz w:val="22"/>
          <w:szCs w:val="22"/>
        </w:rPr>
      </w:pPr>
      <w:r w:rsidRPr="00F4199D">
        <w:rPr>
          <w:sz w:val="22"/>
          <w:szCs w:val="22"/>
        </w:rPr>
        <w:t xml:space="preserve">Wykonawca nie może dokonać przelewu wierzytelności, cesji wierzytelności wynikających z niniejszej umowy na rzecz osób trzecich bez uprzedniej pisemnej zgody Zamawiającego. </w:t>
      </w:r>
    </w:p>
    <w:p w14:paraId="702D8F6E" w14:textId="77777777" w:rsidR="00C37C11" w:rsidRPr="00F4199D" w:rsidRDefault="00C37C11" w:rsidP="001C258A">
      <w:pPr>
        <w:pStyle w:val="tyt"/>
        <w:keepNext w:val="0"/>
        <w:overflowPunct w:val="0"/>
        <w:autoSpaceDE w:val="0"/>
        <w:autoSpaceDN w:val="0"/>
        <w:adjustRightInd w:val="0"/>
        <w:spacing w:before="0" w:after="0"/>
        <w:textAlignment w:val="baseline"/>
        <w:rPr>
          <w:sz w:val="22"/>
          <w:szCs w:val="22"/>
          <w:highlight w:val="yellow"/>
        </w:rPr>
      </w:pPr>
    </w:p>
    <w:p w14:paraId="3474511A"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Rozdział VI – ODBIÓR ROBÓT</w:t>
      </w:r>
    </w:p>
    <w:p w14:paraId="6D5831C0"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14. Odbiór robót</w:t>
      </w:r>
    </w:p>
    <w:p w14:paraId="6B7994C0" w14:textId="25E93F1F" w:rsidR="00AE4713" w:rsidRPr="00F4199D" w:rsidRDefault="00AE4713" w:rsidP="00BF6D3D">
      <w:pPr>
        <w:ind w:firstLine="708"/>
        <w:jc w:val="both"/>
        <w:rPr>
          <w:sz w:val="22"/>
          <w:szCs w:val="22"/>
        </w:rPr>
      </w:pPr>
      <w:r w:rsidRPr="00F4199D">
        <w:rPr>
          <w:sz w:val="22"/>
          <w:szCs w:val="22"/>
        </w:rPr>
        <w:t xml:space="preserve">Roboty </w:t>
      </w:r>
      <w:r w:rsidRPr="00F4199D">
        <w:rPr>
          <w:noProof/>
          <w:sz w:val="22"/>
          <w:szCs w:val="22"/>
        </w:rPr>
        <w:t>zan</w:t>
      </w:r>
      <w:r w:rsidR="00742E0D" w:rsidRPr="00F4199D">
        <w:rPr>
          <w:noProof/>
          <w:sz w:val="22"/>
          <w:szCs w:val="22"/>
        </w:rPr>
        <w:t>i</w:t>
      </w:r>
      <w:r w:rsidRPr="00F4199D">
        <w:rPr>
          <w:noProof/>
          <w:sz w:val="22"/>
          <w:szCs w:val="22"/>
        </w:rPr>
        <w:t xml:space="preserve">kające i ulegające zakryciu </w:t>
      </w:r>
      <w:r w:rsidRPr="00F4199D">
        <w:rPr>
          <w:sz w:val="22"/>
          <w:szCs w:val="22"/>
        </w:rPr>
        <w:t>odbierane są przez Inspektor</w:t>
      </w:r>
      <w:r w:rsidR="00742E0D" w:rsidRPr="00F4199D">
        <w:rPr>
          <w:sz w:val="22"/>
          <w:szCs w:val="22"/>
        </w:rPr>
        <w:t>a</w:t>
      </w:r>
      <w:r w:rsidRPr="00F4199D">
        <w:rPr>
          <w:sz w:val="22"/>
          <w:szCs w:val="22"/>
        </w:rPr>
        <w:t xml:space="preserve"> nadzoru inwestorskiego</w:t>
      </w:r>
      <w:r w:rsidRPr="00F4199D">
        <w:rPr>
          <w:noProof/>
          <w:sz w:val="22"/>
          <w:szCs w:val="22"/>
        </w:rPr>
        <w:t>. Odbi</w:t>
      </w:r>
      <w:r w:rsidR="001C258A" w:rsidRPr="00F4199D">
        <w:rPr>
          <w:noProof/>
          <w:sz w:val="22"/>
          <w:szCs w:val="22"/>
        </w:rPr>
        <w:t>ór</w:t>
      </w:r>
      <w:r w:rsidRPr="00F4199D">
        <w:rPr>
          <w:noProof/>
          <w:sz w:val="22"/>
          <w:szCs w:val="22"/>
        </w:rPr>
        <w:t xml:space="preserve"> końcowy </w:t>
      </w:r>
      <w:r w:rsidR="00742E0D" w:rsidRPr="00F4199D">
        <w:rPr>
          <w:sz w:val="22"/>
          <w:szCs w:val="22"/>
        </w:rPr>
        <w:t>dokonywany jest</w:t>
      </w:r>
      <w:r w:rsidRPr="00F4199D">
        <w:rPr>
          <w:sz w:val="22"/>
          <w:szCs w:val="22"/>
        </w:rPr>
        <w:t xml:space="preserve"> </w:t>
      </w:r>
      <w:r w:rsidR="002E6867" w:rsidRPr="00F4199D">
        <w:rPr>
          <w:sz w:val="22"/>
          <w:szCs w:val="22"/>
        </w:rPr>
        <w:t xml:space="preserve">komisyjnie </w:t>
      </w:r>
      <w:r w:rsidRPr="00F4199D">
        <w:rPr>
          <w:sz w:val="22"/>
          <w:szCs w:val="22"/>
        </w:rPr>
        <w:t>przez Inspektor</w:t>
      </w:r>
      <w:r w:rsidR="00742E0D" w:rsidRPr="00F4199D">
        <w:rPr>
          <w:sz w:val="22"/>
          <w:szCs w:val="22"/>
        </w:rPr>
        <w:t>a</w:t>
      </w:r>
      <w:r w:rsidRPr="00F4199D">
        <w:rPr>
          <w:sz w:val="22"/>
          <w:szCs w:val="22"/>
        </w:rPr>
        <w:t xml:space="preserve"> nadzoru inwestorskiego</w:t>
      </w:r>
      <w:r w:rsidRPr="00F4199D">
        <w:rPr>
          <w:noProof/>
          <w:sz w:val="22"/>
          <w:szCs w:val="22"/>
        </w:rPr>
        <w:t xml:space="preserve"> i przedstawicieli Zamawiającego</w:t>
      </w:r>
      <w:r w:rsidR="0083396C" w:rsidRPr="00F4199D">
        <w:rPr>
          <w:noProof/>
          <w:sz w:val="22"/>
          <w:szCs w:val="22"/>
        </w:rPr>
        <w:t xml:space="preserve"> przy obowiązkowym udziale kierownika budowy</w:t>
      </w:r>
      <w:r w:rsidRPr="00F4199D">
        <w:rPr>
          <w:noProof/>
          <w:sz w:val="22"/>
          <w:szCs w:val="22"/>
        </w:rPr>
        <w:t>.</w:t>
      </w:r>
    </w:p>
    <w:p w14:paraId="616127F7" w14:textId="77777777" w:rsidR="00BF6D3D" w:rsidRPr="00F4199D" w:rsidRDefault="00BF6D3D" w:rsidP="001C258A">
      <w:pPr>
        <w:jc w:val="both"/>
        <w:rPr>
          <w:sz w:val="22"/>
          <w:szCs w:val="22"/>
          <w:highlight w:val="yellow"/>
        </w:rPr>
      </w:pPr>
    </w:p>
    <w:p w14:paraId="36E888FF" w14:textId="77777777" w:rsidR="00AE4713" w:rsidRPr="00F4199D" w:rsidRDefault="00AE4713" w:rsidP="001C258A">
      <w:pPr>
        <w:jc w:val="center"/>
        <w:rPr>
          <w:b/>
          <w:sz w:val="22"/>
          <w:szCs w:val="22"/>
        </w:rPr>
      </w:pPr>
      <w:r w:rsidRPr="00F4199D">
        <w:rPr>
          <w:b/>
          <w:sz w:val="22"/>
          <w:szCs w:val="22"/>
        </w:rPr>
        <w:t>§ 15. Gotowość do odbioru robót</w:t>
      </w:r>
    </w:p>
    <w:p w14:paraId="11DC5EDA" w14:textId="3EFE3F8C" w:rsidR="00AE4713" w:rsidRPr="00F4199D" w:rsidRDefault="00AE4713" w:rsidP="001C258A">
      <w:pPr>
        <w:numPr>
          <w:ilvl w:val="0"/>
          <w:numId w:val="6"/>
        </w:numPr>
        <w:jc w:val="both"/>
        <w:rPr>
          <w:sz w:val="22"/>
          <w:szCs w:val="22"/>
        </w:rPr>
      </w:pPr>
      <w:r w:rsidRPr="00F4199D">
        <w:rPr>
          <w:sz w:val="22"/>
          <w:szCs w:val="22"/>
        </w:rPr>
        <w:t>Gotowość do odbiorów robót zanikających, ulegających zakryciu Wykonawca będzie zgłaszał Inspektor</w:t>
      </w:r>
      <w:r w:rsidR="00A127CD" w:rsidRPr="00F4199D">
        <w:rPr>
          <w:sz w:val="22"/>
          <w:szCs w:val="22"/>
        </w:rPr>
        <w:t>owi</w:t>
      </w:r>
      <w:r w:rsidRPr="00F4199D">
        <w:rPr>
          <w:sz w:val="22"/>
          <w:szCs w:val="22"/>
        </w:rPr>
        <w:t xml:space="preserve"> nadzoru inwestorskiego wpisem w dzienniku budowy. Inspektor ma obowiązek przystąpić do odbioru robót w terminie do</w:t>
      </w:r>
      <w:r w:rsidRPr="00F4199D">
        <w:rPr>
          <w:b/>
          <w:sz w:val="22"/>
          <w:szCs w:val="22"/>
        </w:rPr>
        <w:t xml:space="preserve"> </w:t>
      </w:r>
      <w:r w:rsidRPr="00F4199D">
        <w:rPr>
          <w:sz w:val="22"/>
          <w:szCs w:val="22"/>
        </w:rPr>
        <w:t>3 dni roboczych</w:t>
      </w:r>
      <w:r w:rsidRPr="00F4199D">
        <w:rPr>
          <w:b/>
          <w:sz w:val="22"/>
          <w:szCs w:val="22"/>
        </w:rPr>
        <w:t xml:space="preserve"> </w:t>
      </w:r>
      <w:r w:rsidRPr="00F4199D">
        <w:rPr>
          <w:sz w:val="22"/>
          <w:szCs w:val="22"/>
        </w:rPr>
        <w:t>od daty wpisu do dziennika budowy.</w:t>
      </w:r>
    </w:p>
    <w:p w14:paraId="4E2F9E39" w14:textId="51423AD1" w:rsidR="00AE4713" w:rsidRPr="00F4199D" w:rsidRDefault="00AE4713" w:rsidP="001C258A">
      <w:pPr>
        <w:numPr>
          <w:ilvl w:val="0"/>
          <w:numId w:val="6"/>
        </w:numPr>
        <w:jc w:val="both"/>
        <w:rPr>
          <w:sz w:val="22"/>
          <w:szCs w:val="22"/>
        </w:rPr>
      </w:pPr>
      <w:r w:rsidRPr="00F4199D">
        <w:rPr>
          <w:sz w:val="22"/>
          <w:szCs w:val="22"/>
        </w:rPr>
        <w:t>Gotowość do odbioru końcowego robót Wykonawca zgłosi w formie pisemnej Zamawiającemu oraz Inspektoro</w:t>
      </w:r>
      <w:r w:rsidR="00A127CD" w:rsidRPr="00F4199D">
        <w:rPr>
          <w:sz w:val="22"/>
          <w:szCs w:val="22"/>
        </w:rPr>
        <w:t>wi</w:t>
      </w:r>
      <w:r w:rsidRPr="00F4199D">
        <w:rPr>
          <w:sz w:val="22"/>
          <w:szCs w:val="22"/>
        </w:rPr>
        <w:t xml:space="preserve"> nadzoru inwestorskiego.</w:t>
      </w:r>
    </w:p>
    <w:p w14:paraId="13D5C00F" w14:textId="77777777" w:rsidR="00AE4713" w:rsidRPr="00F4199D" w:rsidRDefault="00AE4713" w:rsidP="001C258A">
      <w:pPr>
        <w:numPr>
          <w:ilvl w:val="0"/>
          <w:numId w:val="6"/>
        </w:numPr>
        <w:jc w:val="both"/>
        <w:rPr>
          <w:sz w:val="22"/>
          <w:szCs w:val="22"/>
        </w:rPr>
      </w:pPr>
      <w:r w:rsidRPr="00F4199D">
        <w:rPr>
          <w:sz w:val="22"/>
          <w:szCs w:val="22"/>
        </w:rPr>
        <w:t>Na dzień zgłoszenia gotowości do odbioru końcowego teren budowy należy uporządkować.</w:t>
      </w:r>
    </w:p>
    <w:p w14:paraId="4B2C081A" w14:textId="7097A04D" w:rsidR="00AE4713" w:rsidRPr="001250B5" w:rsidRDefault="00AE4713" w:rsidP="001250B5">
      <w:pPr>
        <w:numPr>
          <w:ilvl w:val="0"/>
          <w:numId w:val="6"/>
        </w:numPr>
        <w:jc w:val="both"/>
        <w:rPr>
          <w:sz w:val="22"/>
          <w:szCs w:val="22"/>
        </w:rPr>
      </w:pPr>
      <w:r w:rsidRPr="00F4199D">
        <w:rPr>
          <w:sz w:val="22"/>
          <w:szCs w:val="22"/>
        </w:rPr>
        <w:t xml:space="preserve">Zamawiający przystąpi do odbioru końcowego w oparciu o zgłoszenie Wykonawcy o gotowości do odbioru </w:t>
      </w:r>
      <w:r w:rsidR="001173AC" w:rsidRPr="00F4199D">
        <w:rPr>
          <w:sz w:val="22"/>
          <w:szCs w:val="22"/>
        </w:rPr>
        <w:t xml:space="preserve">złożone przez Wykonawcę </w:t>
      </w:r>
      <w:r w:rsidRPr="00F4199D">
        <w:rPr>
          <w:sz w:val="22"/>
          <w:szCs w:val="22"/>
        </w:rPr>
        <w:t>wraz z dokumentami, o których mowa w § 16 umowy i potwierdzenie gotowości do odbioru wpisem do dziennika budowy przez Inspektor</w:t>
      </w:r>
      <w:r w:rsidR="00A127CD" w:rsidRPr="00F4199D">
        <w:rPr>
          <w:sz w:val="22"/>
          <w:szCs w:val="22"/>
        </w:rPr>
        <w:t>a</w:t>
      </w:r>
      <w:r w:rsidRPr="00F4199D">
        <w:rPr>
          <w:sz w:val="22"/>
          <w:szCs w:val="22"/>
        </w:rPr>
        <w:t xml:space="preserve"> nadzoru inwestorskiego.</w:t>
      </w:r>
      <w:r w:rsidR="00E6709C" w:rsidRPr="00F4199D">
        <w:rPr>
          <w:sz w:val="22"/>
          <w:szCs w:val="22"/>
        </w:rPr>
        <w:t xml:space="preserve"> </w:t>
      </w:r>
    </w:p>
    <w:p w14:paraId="733FB3F2" w14:textId="77777777" w:rsidR="00AE4713" w:rsidRPr="00F4199D" w:rsidRDefault="00AE4713" w:rsidP="001C258A">
      <w:pPr>
        <w:jc w:val="center"/>
        <w:rPr>
          <w:b/>
          <w:bCs/>
          <w:iCs/>
          <w:sz w:val="22"/>
          <w:szCs w:val="22"/>
        </w:rPr>
      </w:pPr>
      <w:r w:rsidRPr="00F4199D">
        <w:rPr>
          <w:b/>
          <w:bCs/>
          <w:iCs/>
          <w:sz w:val="22"/>
          <w:szCs w:val="22"/>
        </w:rPr>
        <w:t>§ 16. Dokumentacja powykonawcza</w:t>
      </w:r>
    </w:p>
    <w:p w14:paraId="0369DAA2" w14:textId="3C3779A4" w:rsidR="00786DEB" w:rsidRPr="00F4199D" w:rsidRDefault="00786DEB">
      <w:pPr>
        <w:pStyle w:val="Akapitzlist"/>
        <w:numPr>
          <w:ilvl w:val="0"/>
          <w:numId w:val="47"/>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F4199D">
        <w:rPr>
          <w:sz w:val="22"/>
          <w:szCs w:val="22"/>
        </w:rPr>
        <w:t>Razem z zawiadomieniem o gotowości do dokonania odbioru końcowego robót Wykonawca przekaże Zamawiającemu</w:t>
      </w:r>
      <w:r w:rsidRPr="00F4199D">
        <w:rPr>
          <w:spacing w:val="-3"/>
          <w:sz w:val="22"/>
          <w:szCs w:val="22"/>
        </w:rPr>
        <w:t xml:space="preserve"> wszelkie dokumenty pozwalające na ocenę prawidłowości wykonania przedmiotu zamówienia, </w:t>
      </w:r>
      <w:r w:rsidR="00D16166" w:rsidRPr="00F4199D">
        <w:rPr>
          <w:spacing w:val="-3"/>
          <w:sz w:val="22"/>
          <w:szCs w:val="22"/>
        </w:rPr>
        <w:t xml:space="preserve">w tym </w:t>
      </w:r>
      <w:r w:rsidRPr="00F4199D">
        <w:rPr>
          <w:spacing w:val="-3"/>
          <w:sz w:val="22"/>
          <w:szCs w:val="22"/>
        </w:rPr>
        <w:t>w szczególności:</w:t>
      </w:r>
    </w:p>
    <w:p w14:paraId="0EF526F0" w14:textId="77777777" w:rsidR="00786DEB" w:rsidRPr="00F4199D"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bookmarkStart w:id="8" w:name="_Hlk12401286"/>
      <w:r w:rsidRPr="00F4199D">
        <w:rPr>
          <w:spacing w:val="-3"/>
          <w:sz w:val="22"/>
          <w:szCs w:val="22"/>
        </w:rPr>
        <w:t>dziennik budowy,</w:t>
      </w:r>
    </w:p>
    <w:p w14:paraId="6DE36D7F" w14:textId="3A89A656" w:rsidR="00786DEB" w:rsidRPr="00F4199D"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z w:val="22"/>
          <w:szCs w:val="22"/>
        </w:rPr>
        <w:t xml:space="preserve">kserokopię </w:t>
      </w:r>
      <w:r w:rsidR="00250510" w:rsidRPr="00F4199D">
        <w:rPr>
          <w:sz w:val="22"/>
          <w:szCs w:val="22"/>
        </w:rPr>
        <w:t>dokumentacj</w:t>
      </w:r>
      <w:r w:rsidRPr="00F4199D">
        <w:rPr>
          <w:sz w:val="22"/>
          <w:szCs w:val="22"/>
        </w:rPr>
        <w:t>i</w:t>
      </w:r>
      <w:r w:rsidR="00250510" w:rsidRPr="00F4199D">
        <w:rPr>
          <w:sz w:val="22"/>
          <w:szCs w:val="22"/>
        </w:rPr>
        <w:t xml:space="preserve"> projektow</w:t>
      </w:r>
      <w:r w:rsidRPr="00F4199D">
        <w:rPr>
          <w:sz w:val="22"/>
          <w:szCs w:val="22"/>
        </w:rPr>
        <w:t>ej</w:t>
      </w:r>
      <w:r w:rsidR="00250510" w:rsidRPr="00F4199D">
        <w:rPr>
          <w:sz w:val="22"/>
          <w:szCs w:val="22"/>
        </w:rPr>
        <w:t xml:space="preserve"> podstawow</w:t>
      </w:r>
      <w:r w:rsidRPr="00F4199D">
        <w:rPr>
          <w:sz w:val="22"/>
          <w:szCs w:val="22"/>
        </w:rPr>
        <w:t>ej</w:t>
      </w:r>
      <w:r w:rsidR="00250510" w:rsidRPr="00F4199D">
        <w:rPr>
          <w:sz w:val="22"/>
          <w:szCs w:val="22"/>
        </w:rPr>
        <w:t xml:space="preserve"> z naniesionymi zmianami oraz dodatkową, jeśli została sporządzona w trakcie realizacji umowy (</w:t>
      </w:r>
      <w:r w:rsidR="00786DEB" w:rsidRPr="00F4199D">
        <w:rPr>
          <w:spacing w:val="-3"/>
          <w:sz w:val="22"/>
          <w:szCs w:val="22"/>
        </w:rPr>
        <w:t>opieczętowane</w:t>
      </w:r>
      <w:r w:rsidR="00786DEB" w:rsidRPr="00F4199D">
        <w:rPr>
          <w:sz w:val="22"/>
          <w:szCs w:val="22"/>
        </w:rPr>
        <w:t xml:space="preserve"> przez kierownika budowy</w:t>
      </w:r>
      <w:r w:rsidR="00250510" w:rsidRPr="00F4199D">
        <w:rPr>
          <w:sz w:val="22"/>
          <w:szCs w:val="22"/>
        </w:rPr>
        <w:t>),</w:t>
      </w:r>
      <w:r w:rsidR="00786DEB" w:rsidRPr="00F4199D">
        <w:rPr>
          <w:sz w:val="22"/>
          <w:szCs w:val="22"/>
        </w:rPr>
        <w:t xml:space="preserve"> </w:t>
      </w:r>
    </w:p>
    <w:p w14:paraId="59A29966" w14:textId="4ADFA1BE" w:rsidR="008B71D9" w:rsidRPr="00F4199D"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48978662" w:rsidR="00786DEB" w:rsidRPr="00F4199D"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z w:val="22"/>
          <w:szCs w:val="22"/>
        </w:rPr>
        <w:t>oświadczenie kierownika budowy o zakończeniu robót i wykonaniu ich zgodnie z</w:t>
      </w:r>
      <w:r w:rsidR="00776034" w:rsidRPr="00F4199D">
        <w:rPr>
          <w:sz w:val="22"/>
          <w:szCs w:val="22"/>
        </w:rPr>
        <w:t> </w:t>
      </w:r>
      <w:r w:rsidRPr="00F4199D">
        <w:rPr>
          <w:sz w:val="22"/>
          <w:szCs w:val="22"/>
        </w:rPr>
        <w:t>dokumentacją projektową i przepisami prawa, w zakresie, którego dotyczy niniejsza umowa</w:t>
      </w:r>
      <w:r w:rsidR="0032380D" w:rsidRPr="00F4199D">
        <w:rPr>
          <w:sz w:val="22"/>
          <w:szCs w:val="22"/>
        </w:rPr>
        <w:t xml:space="preserve"> (w przypadku wystąpienia zmian nieistotnych dokumentacji projektowej oświadczenie musi zostać podpisane dodatkowo przez inspektora nadzoru oraz projektanta),</w:t>
      </w:r>
    </w:p>
    <w:p w14:paraId="375E2AB8" w14:textId="77777777" w:rsidR="00786DEB" w:rsidRPr="00F4199D"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pacing w:val="-3"/>
          <w:sz w:val="22"/>
          <w:szCs w:val="22"/>
        </w:rPr>
        <w:t>oświadczenie</w:t>
      </w:r>
      <w:r w:rsidRPr="00F4199D">
        <w:rPr>
          <w:sz w:val="22"/>
          <w:szCs w:val="22"/>
        </w:rPr>
        <w:t xml:space="preserve"> kierownika budowy o doprowadzeniu do należytego stanu i porządku terenu budowy,</w:t>
      </w:r>
    </w:p>
    <w:p w14:paraId="3E006F53" w14:textId="0EF02DB5" w:rsidR="00250510" w:rsidRPr="00F4199D"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z w:val="22"/>
          <w:szCs w:val="22"/>
        </w:rPr>
        <w:t>deklaracje właściwości użytkowych, certyfikaty zgodności wbudowanych materiałów,</w:t>
      </w:r>
    </w:p>
    <w:p w14:paraId="32E2E188" w14:textId="72FA1DFA" w:rsidR="00786DEB" w:rsidRPr="00F4199D"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z w:val="22"/>
          <w:szCs w:val="22"/>
        </w:rPr>
        <w:t>wyników pozytywnych pomiarów kontrolnych, prób oraz badań zgodnie ze specyfikacjami technicznymi, normami oraz przepisami prawa, protokołów i sprawdzeń branżowych,</w:t>
      </w:r>
    </w:p>
    <w:p w14:paraId="371C26B7" w14:textId="77777777" w:rsidR="00786DEB" w:rsidRPr="00F4199D"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z w:val="22"/>
          <w:szCs w:val="22"/>
        </w:rPr>
        <w:t>protokoły odbioru robót zanikających oraz ulegających zakryciu,</w:t>
      </w:r>
    </w:p>
    <w:p w14:paraId="3CEAB89E" w14:textId="32DF8951" w:rsidR="008B71D9" w:rsidRPr="00F4199D"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z w:val="22"/>
          <w:szCs w:val="22"/>
        </w:rPr>
        <w:t>protokoły odbioru ewentualnych zabezpieczeń sieci podziemnych od ich gestorów (jeżeli dotyczy),</w:t>
      </w:r>
    </w:p>
    <w:p w14:paraId="4918AB0D" w14:textId="77777777" w:rsidR="00786DEB" w:rsidRPr="00F4199D"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F4199D">
        <w:rPr>
          <w:sz w:val="22"/>
          <w:szCs w:val="22"/>
        </w:rPr>
        <w:t>inne dokumenty wymagane przez Zamawiającego (protokoły prób, badań, itp.).</w:t>
      </w:r>
    </w:p>
    <w:bookmarkEnd w:id="8"/>
    <w:p w14:paraId="5266DEC0" w14:textId="76A30310" w:rsidR="00786DEB" w:rsidRPr="00F4199D" w:rsidRDefault="00786DEB">
      <w:pPr>
        <w:pStyle w:val="Akapitzlist"/>
        <w:numPr>
          <w:ilvl w:val="0"/>
          <w:numId w:val="47"/>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F4199D">
        <w:rPr>
          <w:sz w:val="22"/>
          <w:szCs w:val="22"/>
        </w:rPr>
        <w:t>Wyżej wymienione dokumenty mają być traktowane jako wzajemnie uzupełniające się.</w:t>
      </w:r>
    </w:p>
    <w:p w14:paraId="1A35F43A" w14:textId="72DDC017" w:rsidR="00AE4713" w:rsidRPr="00F4199D" w:rsidRDefault="00776034">
      <w:pPr>
        <w:pStyle w:val="Akapitzlist"/>
        <w:numPr>
          <w:ilvl w:val="0"/>
          <w:numId w:val="47"/>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F4199D">
        <w:rPr>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03EABC3F" w14:textId="77777777" w:rsidR="00B05A83" w:rsidRPr="00F4199D" w:rsidRDefault="00B05A8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2"/>
          <w:szCs w:val="22"/>
        </w:rPr>
      </w:pPr>
    </w:p>
    <w:p w14:paraId="22E71B95" w14:textId="0D940E06" w:rsidR="00AE4713" w:rsidRPr="00F4199D"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2"/>
          <w:szCs w:val="22"/>
        </w:rPr>
      </w:pPr>
      <w:r w:rsidRPr="00F4199D">
        <w:rPr>
          <w:b/>
          <w:sz w:val="22"/>
          <w:szCs w:val="22"/>
        </w:rPr>
        <w:t>§ 17. Odbiór końcowy robót</w:t>
      </w:r>
    </w:p>
    <w:p w14:paraId="1719DF30" w14:textId="2378B842" w:rsidR="00AE4713" w:rsidRPr="00F4199D" w:rsidRDefault="00AE4713" w:rsidP="001D55DE">
      <w:pPr>
        <w:numPr>
          <w:ilvl w:val="0"/>
          <w:numId w:val="10"/>
        </w:numPr>
        <w:tabs>
          <w:tab w:val="clear" w:pos="720"/>
          <w:tab w:val="num" w:pos="360"/>
        </w:tabs>
        <w:ind w:left="360"/>
        <w:jc w:val="both"/>
        <w:rPr>
          <w:sz w:val="22"/>
          <w:szCs w:val="22"/>
        </w:rPr>
      </w:pPr>
      <w:r w:rsidRPr="00F4199D">
        <w:rPr>
          <w:sz w:val="22"/>
          <w:szCs w:val="22"/>
        </w:rPr>
        <w:lastRenderedPageBreak/>
        <w:t>Zamawiaj</w:t>
      </w:r>
      <w:r w:rsidRPr="00F4199D">
        <w:rPr>
          <w:rFonts w:eastAsia="TimesNewRoman"/>
          <w:sz w:val="22"/>
          <w:szCs w:val="22"/>
        </w:rPr>
        <w:t>ą</w:t>
      </w:r>
      <w:r w:rsidRPr="00F4199D">
        <w:rPr>
          <w:sz w:val="22"/>
          <w:szCs w:val="22"/>
        </w:rPr>
        <w:t>cy, po zgłoszeniu przez Wykonawc</w:t>
      </w:r>
      <w:r w:rsidRPr="00F4199D">
        <w:rPr>
          <w:rFonts w:eastAsia="TimesNewRoman"/>
          <w:sz w:val="22"/>
          <w:szCs w:val="22"/>
        </w:rPr>
        <w:t xml:space="preserve">ę </w:t>
      </w:r>
      <w:r w:rsidRPr="00F4199D">
        <w:rPr>
          <w:sz w:val="22"/>
          <w:szCs w:val="22"/>
        </w:rPr>
        <w:t>przedmiotu umowy do odbioru ko</w:t>
      </w:r>
      <w:r w:rsidRPr="00F4199D">
        <w:rPr>
          <w:rFonts w:eastAsia="TimesNewRoman"/>
          <w:sz w:val="22"/>
          <w:szCs w:val="22"/>
        </w:rPr>
        <w:t>ń</w:t>
      </w:r>
      <w:r w:rsidRPr="00F4199D">
        <w:rPr>
          <w:sz w:val="22"/>
          <w:szCs w:val="22"/>
        </w:rPr>
        <w:t>cowego i potwierdzeniu przez Inspektor</w:t>
      </w:r>
      <w:r w:rsidR="00F334E3" w:rsidRPr="00F4199D">
        <w:rPr>
          <w:sz w:val="22"/>
          <w:szCs w:val="22"/>
        </w:rPr>
        <w:t>a</w:t>
      </w:r>
      <w:r w:rsidRPr="00F4199D">
        <w:rPr>
          <w:sz w:val="22"/>
          <w:szCs w:val="22"/>
        </w:rPr>
        <w:t xml:space="preserve"> nadzoru inwestorskiego gotowo</w:t>
      </w:r>
      <w:r w:rsidRPr="00F4199D">
        <w:rPr>
          <w:rFonts w:eastAsia="TimesNewRoman"/>
          <w:sz w:val="22"/>
          <w:szCs w:val="22"/>
        </w:rPr>
        <w:t>ś</w:t>
      </w:r>
      <w:r w:rsidRPr="00F4199D">
        <w:rPr>
          <w:sz w:val="22"/>
          <w:szCs w:val="22"/>
        </w:rPr>
        <w:t>ci do odbioru, w ci</w:t>
      </w:r>
      <w:r w:rsidRPr="00F4199D">
        <w:rPr>
          <w:rFonts w:eastAsia="TimesNewRoman"/>
          <w:sz w:val="22"/>
          <w:szCs w:val="22"/>
        </w:rPr>
        <w:t>ą</w:t>
      </w:r>
      <w:r w:rsidRPr="00F4199D">
        <w:rPr>
          <w:sz w:val="22"/>
          <w:szCs w:val="22"/>
        </w:rPr>
        <w:t xml:space="preserve">gu </w:t>
      </w:r>
      <w:r w:rsidRPr="00F4199D">
        <w:rPr>
          <w:b/>
          <w:sz w:val="22"/>
          <w:szCs w:val="22"/>
        </w:rPr>
        <w:t>10 dni roboczych</w:t>
      </w:r>
      <w:r w:rsidRPr="00F4199D">
        <w:rPr>
          <w:sz w:val="22"/>
          <w:szCs w:val="22"/>
        </w:rPr>
        <w:t xml:space="preserve"> przystąpi do</w:t>
      </w:r>
      <w:r w:rsidRPr="00F4199D">
        <w:rPr>
          <w:rFonts w:eastAsia="TimesNewRoman"/>
          <w:sz w:val="22"/>
          <w:szCs w:val="22"/>
        </w:rPr>
        <w:t xml:space="preserve"> </w:t>
      </w:r>
      <w:r w:rsidRPr="00F4199D">
        <w:rPr>
          <w:sz w:val="22"/>
          <w:szCs w:val="22"/>
        </w:rPr>
        <w:t>odbioru ko</w:t>
      </w:r>
      <w:r w:rsidRPr="00F4199D">
        <w:rPr>
          <w:rFonts w:eastAsia="TimesNewRoman"/>
          <w:sz w:val="22"/>
          <w:szCs w:val="22"/>
        </w:rPr>
        <w:t>ń</w:t>
      </w:r>
      <w:r w:rsidRPr="00F4199D">
        <w:rPr>
          <w:sz w:val="22"/>
          <w:szCs w:val="22"/>
        </w:rPr>
        <w:t>cowego.</w:t>
      </w:r>
    </w:p>
    <w:p w14:paraId="03B1D80F" w14:textId="2DF39A99" w:rsidR="00AE4713" w:rsidRPr="00F4199D" w:rsidRDefault="00AE4713" w:rsidP="001D55DE">
      <w:pPr>
        <w:numPr>
          <w:ilvl w:val="0"/>
          <w:numId w:val="10"/>
        </w:numPr>
        <w:tabs>
          <w:tab w:val="clear" w:pos="720"/>
          <w:tab w:val="num" w:pos="360"/>
        </w:tabs>
        <w:ind w:left="360"/>
        <w:jc w:val="both"/>
        <w:rPr>
          <w:sz w:val="22"/>
          <w:szCs w:val="22"/>
        </w:rPr>
      </w:pPr>
      <w:r w:rsidRPr="00F4199D">
        <w:rPr>
          <w:sz w:val="22"/>
          <w:szCs w:val="22"/>
        </w:rPr>
        <w:t>Dokumentem odbioru końcowego b</w:t>
      </w:r>
      <w:r w:rsidRPr="00F4199D">
        <w:rPr>
          <w:rFonts w:eastAsia="TimesNewRoman"/>
          <w:sz w:val="22"/>
          <w:szCs w:val="22"/>
        </w:rPr>
        <w:t>ę</w:t>
      </w:r>
      <w:r w:rsidRPr="00F4199D">
        <w:rPr>
          <w:sz w:val="22"/>
          <w:szCs w:val="22"/>
        </w:rPr>
        <w:t>dzie spisany protokół zawieraj</w:t>
      </w:r>
      <w:r w:rsidRPr="00F4199D">
        <w:rPr>
          <w:rFonts w:eastAsia="TimesNewRoman"/>
          <w:sz w:val="22"/>
          <w:szCs w:val="22"/>
        </w:rPr>
        <w:t>ą</w:t>
      </w:r>
      <w:r w:rsidRPr="00F4199D">
        <w:rPr>
          <w:sz w:val="22"/>
          <w:szCs w:val="22"/>
        </w:rPr>
        <w:t>cy wszelkie ustalenia w toku odbioru, jak te</w:t>
      </w:r>
      <w:r w:rsidRPr="00F4199D">
        <w:rPr>
          <w:rFonts w:eastAsia="TimesNewRoman"/>
          <w:sz w:val="22"/>
          <w:szCs w:val="22"/>
        </w:rPr>
        <w:t xml:space="preserve">ż </w:t>
      </w:r>
      <w:r w:rsidRPr="00F4199D">
        <w:rPr>
          <w:sz w:val="22"/>
          <w:szCs w:val="22"/>
        </w:rPr>
        <w:t>terminy wyznaczone na usuni</w:t>
      </w:r>
      <w:r w:rsidRPr="00F4199D">
        <w:rPr>
          <w:rFonts w:eastAsia="TimesNewRoman"/>
          <w:sz w:val="22"/>
          <w:szCs w:val="22"/>
        </w:rPr>
        <w:t>ę</w:t>
      </w:r>
      <w:r w:rsidRPr="00F4199D">
        <w:rPr>
          <w:sz w:val="22"/>
          <w:szCs w:val="22"/>
        </w:rPr>
        <w:t xml:space="preserve">cie </w:t>
      </w:r>
      <w:r w:rsidR="001C258A" w:rsidRPr="00F4199D">
        <w:rPr>
          <w:sz w:val="22"/>
          <w:szCs w:val="22"/>
        </w:rPr>
        <w:t xml:space="preserve">ewentualnych </w:t>
      </w:r>
      <w:r w:rsidRPr="00F4199D">
        <w:rPr>
          <w:sz w:val="22"/>
          <w:szCs w:val="22"/>
        </w:rPr>
        <w:t xml:space="preserve">stwierdzonych w tej dacie wad. </w:t>
      </w:r>
    </w:p>
    <w:p w14:paraId="58BA63CE" w14:textId="77777777" w:rsidR="00AE4713" w:rsidRPr="00F4199D" w:rsidRDefault="00AE4713" w:rsidP="001D55DE">
      <w:pPr>
        <w:numPr>
          <w:ilvl w:val="0"/>
          <w:numId w:val="10"/>
        </w:numPr>
        <w:tabs>
          <w:tab w:val="clear" w:pos="720"/>
          <w:tab w:val="num" w:pos="360"/>
        </w:tabs>
        <w:ind w:left="360"/>
        <w:jc w:val="both"/>
        <w:rPr>
          <w:sz w:val="22"/>
          <w:szCs w:val="22"/>
        </w:rPr>
      </w:pPr>
      <w:r w:rsidRPr="00F4199D">
        <w:rPr>
          <w:sz w:val="22"/>
          <w:szCs w:val="22"/>
        </w:rPr>
        <w:t xml:space="preserve">Jeżeli w toku czynności odbioru końcowego zostanie stwierdzone, że roboty budowlane będące przedmiotem umowy nie są gotowe do odbioru z powodu ich niezakończenia, wystąpienia istotnych wad uniemożliwiających korzystanie z przedmiotu umowy,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końcowego. </w:t>
      </w:r>
    </w:p>
    <w:p w14:paraId="0193C40F" w14:textId="77777777" w:rsidR="00AE4713" w:rsidRPr="00F4199D" w:rsidRDefault="00AE4713" w:rsidP="001D55DE">
      <w:pPr>
        <w:numPr>
          <w:ilvl w:val="0"/>
          <w:numId w:val="10"/>
        </w:numPr>
        <w:tabs>
          <w:tab w:val="clear" w:pos="720"/>
          <w:tab w:val="num" w:pos="360"/>
        </w:tabs>
        <w:ind w:left="360"/>
        <w:jc w:val="both"/>
        <w:rPr>
          <w:sz w:val="22"/>
          <w:szCs w:val="22"/>
        </w:rPr>
      </w:pPr>
      <w:r w:rsidRPr="00F4199D">
        <w:rPr>
          <w:sz w:val="22"/>
          <w:szCs w:val="22"/>
        </w:rPr>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1CD52E58" w14:textId="77777777" w:rsidR="00AE4713" w:rsidRPr="00F4199D" w:rsidRDefault="00AE4713" w:rsidP="001D55DE">
      <w:pPr>
        <w:numPr>
          <w:ilvl w:val="0"/>
          <w:numId w:val="10"/>
        </w:numPr>
        <w:tabs>
          <w:tab w:val="clear" w:pos="720"/>
          <w:tab w:val="num" w:pos="360"/>
        </w:tabs>
        <w:ind w:left="360"/>
        <w:jc w:val="both"/>
        <w:rPr>
          <w:sz w:val="22"/>
          <w:szCs w:val="22"/>
        </w:rPr>
      </w:pPr>
      <w:r w:rsidRPr="00F4199D">
        <w:rPr>
          <w:sz w:val="22"/>
          <w:szCs w:val="22"/>
        </w:rPr>
        <w:t>W przypadku nie usuni</w:t>
      </w:r>
      <w:r w:rsidRPr="00F4199D">
        <w:rPr>
          <w:rFonts w:eastAsia="TimesNewRoman"/>
          <w:sz w:val="22"/>
          <w:szCs w:val="22"/>
        </w:rPr>
        <w:t>ę</w:t>
      </w:r>
      <w:r w:rsidRPr="00F4199D">
        <w:rPr>
          <w:sz w:val="22"/>
          <w:szCs w:val="22"/>
        </w:rPr>
        <w:t>cia przez Wykonawc</w:t>
      </w:r>
      <w:r w:rsidRPr="00F4199D">
        <w:rPr>
          <w:rFonts w:eastAsia="TimesNewRoman"/>
          <w:sz w:val="22"/>
          <w:szCs w:val="22"/>
        </w:rPr>
        <w:t xml:space="preserve">ę </w:t>
      </w:r>
      <w:r w:rsidRPr="00F4199D">
        <w:rPr>
          <w:sz w:val="22"/>
          <w:szCs w:val="22"/>
        </w:rPr>
        <w:t>wad w wyznaczonym terminie, Zamawiaj</w:t>
      </w:r>
      <w:r w:rsidRPr="00F4199D">
        <w:rPr>
          <w:rFonts w:eastAsia="TimesNewRoman"/>
          <w:sz w:val="22"/>
          <w:szCs w:val="22"/>
        </w:rPr>
        <w:t>ą</w:t>
      </w:r>
      <w:r w:rsidRPr="00F4199D">
        <w:rPr>
          <w:sz w:val="22"/>
          <w:szCs w:val="22"/>
        </w:rPr>
        <w:t>cy może usun</w:t>
      </w:r>
      <w:r w:rsidRPr="00F4199D">
        <w:rPr>
          <w:rFonts w:eastAsia="TimesNewRoman"/>
          <w:sz w:val="22"/>
          <w:szCs w:val="22"/>
        </w:rPr>
        <w:t xml:space="preserve">ąć </w:t>
      </w:r>
      <w:r w:rsidRPr="00F4199D">
        <w:rPr>
          <w:sz w:val="22"/>
          <w:szCs w:val="22"/>
        </w:rPr>
        <w:t>wad</w:t>
      </w:r>
      <w:r w:rsidRPr="00F4199D">
        <w:rPr>
          <w:rFonts w:eastAsia="TimesNewRoman"/>
          <w:sz w:val="22"/>
          <w:szCs w:val="22"/>
        </w:rPr>
        <w:t xml:space="preserve">ę </w:t>
      </w:r>
      <w:r w:rsidRPr="00F4199D">
        <w:rPr>
          <w:sz w:val="22"/>
          <w:szCs w:val="22"/>
        </w:rPr>
        <w:t>w zast</w:t>
      </w:r>
      <w:r w:rsidRPr="00F4199D">
        <w:rPr>
          <w:rFonts w:eastAsia="TimesNewRoman"/>
          <w:sz w:val="22"/>
          <w:szCs w:val="22"/>
        </w:rPr>
        <w:t>ę</w:t>
      </w:r>
      <w:r w:rsidRPr="00F4199D">
        <w:rPr>
          <w:sz w:val="22"/>
          <w:szCs w:val="22"/>
        </w:rPr>
        <w:t>pstwie Wykonawcy i na jego koszt po uprzednim pisemnym powiadomieniu Wykonawcy.</w:t>
      </w:r>
    </w:p>
    <w:p w14:paraId="395FB6F8" w14:textId="730866F7" w:rsidR="00AE4713" w:rsidRPr="00F4199D" w:rsidRDefault="00AE4713" w:rsidP="001D55DE">
      <w:pPr>
        <w:numPr>
          <w:ilvl w:val="0"/>
          <w:numId w:val="10"/>
        </w:numPr>
        <w:tabs>
          <w:tab w:val="clear" w:pos="720"/>
          <w:tab w:val="num" w:pos="360"/>
        </w:tabs>
        <w:ind w:left="360"/>
        <w:jc w:val="both"/>
        <w:rPr>
          <w:spacing w:val="-3"/>
          <w:sz w:val="22"/>
          <w:szCs w:val="22"/>
        </w:rPr>
      </w:pPr>
      <w:r w:rsidRPr="00F4199D">
        <w:rPr>
          <w:sz w:val="22"/>
          <w:szCs w:val="22"/>
        </w:rPr>
        <w:t>Do czasu zako</w:t>
      </w:r>
      <w:r w:rsidRPr="00F4199D">
        <w:rPr>
          <w:rFonts w:eastAsia="TimesNewRoman"/>
          <w:sz w:val="22"/>
          <w:szCs w:val="22"/>
        </w:rPr>
        <w:t>ń</w:t>
      </w:r>
      <w:r w:rsidRPr="00F4199D">
        <w:rPr>
          <w:sz w:val="22"/>
          <w:szCs w:val="22"/>
        </w:rPr>
        <w:t>czenia odbioru ko</w:t>
      </w:r>
      <w:r w:rsidRPr="00F4199D">
        <w:rPr>
          <w:rFonts w:eastAsia="TimesNewRoman"/>
          <w:sz w:val="22"/>
          <w:szCs w:val="22"/>
        </w:rPr>
        <w:t>ń</w:t>
      </w:r>
      <w:r w:rsidRPr="00F4199D">
        <w:rPr>
          <w:sz w:val="22"/>
          <w:szCs w:val="22"/>
        </w:rPr>
        <w:t>cowego Wykonawca ponosi pełn</w:t>
      </w:r>
      <w:r w:rsidRPr="00F4199D">
        <w:rPr>
          <w:rFonts w:eastAsia="TimesNewRoman"/>
          <w:sz w:val="22"/>
          <w:szCs w:val="22"/>
        </w:rPr>
        <w:t xml:space="preserve">ą </w:t>
      </w:r>
      <w:r w:rsidRPr="00F4199D">
        <w:rPr>
          <w:sz w:val="22"/>
          <w:szCs w:val="22"/>
        </w:rPr>
        <w:t>odpowiedzialno</w:t>
      </w:r>
      <w:r w:rsidRPr="00F4199D">
        <w:rPr>
          <w:rFonts w:eastAsia="TimesNewRoman"/>
          <w:sz w:val="22"/>
          <w:szCs w:val="22"/>
        </w:rPr>
        <w:t xml:space="preserve">ść </w:t>
      </w:r>
      <w:r w:rsidRPr="00F4199D">
        <w:rPr>
          <w:sz w:val="22"/>
          <w:szCs w:val="22"/>
        </w:rPr>
        <w:t>za wykonane roboty.</w:t>
      </w:r>
    </w:p>
    <w:p w14:paraId="27FB14A3" w14:textId="344F0450" w:rsidR="00AE4713" w:rsidRPr="00F4199D" w:rsidRDefault="00AE4713" w:rsidP="001D55DE">
      <w:pPr>
        <w:numPr>
          <w:ilvl w:val="0"/>
          <w:numId w:val="10"/>
        </w:numPr>
        <w:tabs>
          <w:tab w:val="clear" w:pos="720"/>
          <w:tab w:val="num" w:pos="360"/>
        </w:tabs>
        <w:ind w:left="360"/>
        <w:jc w:val="both"/>
        <w:rPr>
          <w:sz w:val="22"/>
          <w:szCs w:val="22"/>
        </w:rPr>
      </w:pPr>
      <w:r w:rsidRPr="00F4199D">
        <w:rPr>
          <w:sz w:val="22"/>
          <w:szCs w:val="22"/>
        </w:rPr>
        <w:t>Dokonanie przez Inspektor</w:t>
      </w:r>
      <w:r w:rsidR="00F334E3" w:rsidRPr="00F4199D">
        <w:rPr>
          <w:sz w:val="22"/>
          <w:szCs w:val="22"/>
        </w:rPr>
        <w:t>a</w:t>
      </w:r>
      <w:r w:rsidRPr="00F4199D">
        <w:rPr>
          <w:sz w:val="22"/>
          <w:szCs w:val="22"/>
        </w:rPr>
        <w:t xml:space="preserve"> nadzoru inwestorskiego odbioru robót zanikających i ulegających zakryciu nie zwalnia Wykonawcy z odpowiedzialności za te roboty, aż do czasu odbioru końcowego całości zamówienia.</w:t>
      </w:r>
    </w:p>
    <w:p w14:paraId="17394929" w14:textId="77777777" w:rsidR="00F334E3" w:rsidRPr="00F4199D" w:rsidRDefault="00F334E3" w:rsidP="001C258A">
      <w:pPr>
        <w:pStyle w:val="tyt"/>
        <w:keepNext w:val="0"/>
        <w:overflowPunct w:val="0"/>
        <w:autoSpaceDE w:val="0"/>
        <w:autoSpaceDN w:val="0"/>
        <w:adjustRightInd w:val="0"/>
        <w:spacing w:before="0" w:after="0"/>
        <w:textAlignment w:val="baseline"/>
        <w:rPr>
          <w:sz w:val="22"/>
          <w:szCs w:val="22"/>
          <w:highlight w:val="yellow"/>
        </w:rPr>
      </w:pPr>
    </w:p>
    <w:p w14:paraId="288CC900" w14:textId="391935FF"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18. Termin usuwania wad</w:t>
      </w:r>
    </w:p>
    <w:p w14:paraId="3C07CC55" w14:textId="77777777" w:rsidR="00AE4713" w:rsidRPr="00F4199D" w:rsidRDefault="00AE4713" w:rsidP="001D55DE">
      <w:pPr>
        <w:numPr>
          <w:ilvl w:val="0"/>
          <w:numId w:val="11"/>
        </w:numPr>
        <w:tabs>
          <w:tab w:val="clear" w:pos="720"/>
          <w:tab w:val="num" w:pos="360"/>
        </w:tabs>
        <w:ind w:left="360"/>
        <w:jc w:val="both"/>
        <w:rPr>
          <w:sz w:val="22"/>
          <w:szCs w:val="22"/>
        </w:rPr>
      </w:pPr>
      <w:r w:rsidRPr="00F4199D">
        <w:rPr>
          <w:sz w:val="22"/>
          <w:szCs w:val="22"/>
        </w:rPr>
        <w:t>Termin usunięcia przez Wykonawcę wad stwierdzonych przy odbiorze końcowym, w okresie gwarancyjnym i w okresie rękojmi zostanie wyznaczony przez Zamawiającego.</w:t>
      </w:r>
    </w:p>
    <w:p w14:paraId="1236AFB9" w14:textId="77777777" w:rsidR="00AE4713" w:rsidRPr="00F4199D" w:rsidRDefault="00AE4713" w:rsidP="001D55DE">
      <w:pPr>
        <w:numPr>
          <w:ilvl w:val="0"/>
          <w:numId w:val="11"/>
        </w:numPr>
        <w:tabs>
          <w:tab w:val="clear" w:pos="720"/>
          <w:tab w:val="num" w:pos="360"/>
        </w:tabs>
        <w:ind w:left="360"/>
        <w:jc w:val="both"/>
        <w:rPr>
          <w:sz w:val="22"/>
          <w:szCs w:val="22"/>
        </w:rPr>
      </w:pPr>
      <w:r w:rsidRPr="00F4199D">
        <w:rPr>
          <w:sz w:val="22"/>
          <w:szCs w:val="22"/>
        </w:rPr>
        <w:t xml:space="preserve">Wykonawca zobowiązany jest do zawiadomienia na piśmie Zamawiającego o usunięciu wad </w:t>
      </w:r>
      <w:r w:rsidRPr="00F4199D">
        <w:rPr>
          <w:sz w:val="22"/>
          <w:szCs w:val="22"/>
        </w:rPr>
        <w:br/>
        <w:t xml:space="preserve">oraz do wyznaczenia terminu odbioru zakwestionowanych uprzednio robót jako wadliwych. </w:t>
      </w:r>
    </w:p>
    <w:p w14:paraId="570013B0" w14:textId="58944E8B" w:rsidR="00AE4713" w:rsidRPr="00F4199D" w:rsidRDefault="00AE4713" w:rsidP="001D55DE">
      <w:pPr>
        <w:numPr>
          <w:ilvl w:val="0"/>
          <w:numId w:val="11"/>
        </w:numPr>
        <w:tabs>
          <w:tab w:val="clear" w:pos="720"/>
          <w:tab w:val="num" w:pos="360"/>
        </w:tabs>
        <w:ind w:left="360"/>
        <w:jc w:val="both"/>
        <w:rPr>
          <w:sz w:val="22"/>
          <w:szCs w:val="22"/>
        </w:rPr>
      </w:pPr>
      <w:r w:rsidRPr="00F4199D">
        <w:rPr>
          <w:sz w:val="22"/>
          <w:szCs w:val="22"/>
        </w:rPr>
        <w:t xml:space="preserve">Z czynności odbioru końcowego, odbioru przed upływem okresu gwarancji będą spisane protokoły zawierające wszelkie ustalenia dokonane w toku odbioru oraz terminy wyznaczone zgodnie z ust. 1 na usunięcie </w:t>
      </w:r>
      <w:r w:rsidR="007C496F" w:rsidRPr="00F4199D">
        <w:rPr>
          <w:sz w:val="22"/>
          <w:szCs w:val="22"/>
        </w:rPr>
        <w:t xml:space="preserve">ewentualnych </w:t>
      </w:r>
      <w:r w:rsidRPr="00F4199D">
        <w:rPr>
          <w:sz w:val="22"/>
          <w:szCs w:val="22"/>
        </w:rPr>
        <w:t>stwierdzonych w tej dacie wad.</w:t>
      </w:r>
    </w:p>
    <w:p w14:paraId="39002BB8" w14:textId="07A7555B" w:rsidR="00AE4713" w:rsidRPr="00F4199D" w:rsidRDefault="00AE4713" w:rsidP="001C258A">
      <w:pPr>
        <w:jc w:val="center"/>
        <w:rPr>
          <w:b/>
          <w:sz w:val="22"/>
          <w:szCs w:val="22"/>
          <w:highlight w:val="yellow"/>
        </w:rPr>
      </w:pPr>
    </w:p>
    <w:p w14:paraId="5699F115" w14:textId="77777777" w:rsidR="00AE4713" w:rsidRPr="00F4199D" w:rsidRDefault="00AE4713" w:rsidP="001C258A">
      <w:pPr>
        <w:jc w:val="center"/>
        <w:rPr>
          <w:b/>
          <w:sz w:val="22"/>
          <w:szCs w:val="22"/>
        </w:rPr>
      </w:pPr>
      <w:r w:rsidRPr="00F4199D">
        <w:rPr>
          <w:b/>
          <w:sz w:val="22"/>
          <w:szCs w:val="22"/>
        </w:rPr>
        <w:t>§ 19. Uprawnienia z tytułu wad</w:t>
      </w:r>
    </w:p>
    <w:p w14:paraId="6AC29828" w14:textId="77777777" w:rsidR="00AE4713" w:rsidRPr="00F4199D" w:rsidRDefault="00AE4713" w:rsidP="001C258A">
      <w:pPr>
        <w:ind w:firstLine="708"/>
        <w:jc w:val="both"/>
        <w:rPr>
          <w:sz w:val="22"/>
          <w:szCs w:val="22"/>
        </w:rPr>
      </w:pPr>
      <w:r w:rsidRPr="00F4199D">
        <w:rPr>
          <w:sz w:val="22"/>
          <w:szCs w:val="22"/>
        </w:rPr>
        <w:t>Jeżeli w toku czynności odbioru zostaną stwierdzone wady, to Zamawiającemu przysługują następujące uprawnienia:</w:t>
      </w:r>
    </w:p>
    <w:p w14:paraId="46541517" w14:textId="793A5547" w:rsidR="00AE4713" w:rsidRPr="00F4199D" w:rsidRDefault="00AE4713" w:rsidP="001D55DE">
      <w:pPr>
        <w:numPr>
          <w:ilvl w:val="0"/>
          <w:numId w:val="12"/>
        </w:numPr>
        <w:tabs>
          <w:tab w:val="clear" w:pos="720"/>
        </w:tabs>
        <w:ind w:left="284" w:hanging="284"/>
        <w:jc w:val="both"/>
        <w:rPr>
          <w:sz w:val="22"/>
          <w:szCs w:val="22"/>
        </w:rPr>
      </w:pPr>
      <w:r w:rsidRPr="00F4199D">
        <w:rPr>
          <w:sz w:val="22"/>
          <w:szCs w:val="22"/>
        </w:rPr>
        <w:t xml:space="preserve">jeżeli wady nadają się do usunięcia, Zamawiający wymaga, aby Wykonawca usunął wady w terminie wyznaczonym przez Zamawiającego, </w:t>
      </w:r>
    </w:p>
    <w:p w14:paraId="22B9F60A" w14:textId="77777777" w:rsidR="00AE4713" w:rsidRPr="00F4199D" w:rsidRDefault="00AE4713" w:rsidP="001D55DE">
      <w:pPr>
        <w:numPr>
          <w:ilvl w:val="0"/>
          <w:numId w:val="12"/>
        </w:numPr>
        <w:tabs>
          <w:tab w:val="clear" w:pos="720"/>
        </w:tabs>
        <w:ind w:left="284" w:hanging="284"/>
        <w:jc w:val="both"/>
        <w:rPr>
          <w:sz w:val="22"/>
          <w:szCs w:val="22"/>
        </w:rPr>
      </w:pPr>
      <w:r w:rsidRPr="00F4199D">
        <w:rPr>
          <w:sz w:val="22"/>
          <w:szCs w:val="22"/>
        </w:rPr>
        <w:t>jeżeli wady nie nadają się do usunięcia, to:</w:t>
      </w:r>
    </w:p>
    <w:p w14:paraId="53209993" w14:textId="77777777" w:rsidR="00AE4713" w:rsidRPr="00F4199D" w:rsidRDefault="00AE4713" w:rsidP="001C258A">
      <w:pPr>
        <w:numPr>
          <w:ilvl w:val="1"/>
          <w:numId w:val="5"/>
        </w:numPr>
        <w:tabs>
          <w:tab w:val="clear" w:pos="1440"/>
        </w:tabs>
        <w:ind w:left="567" w:hanging="283"/>
        <w:jc w:val="both"/>
        <w:rPr>
          <w:sz w:val="22"/>
          <w:szCs w:val="22"/>
        </w:rPr>
      </w:pPr>
      <w:r w:rsidRPr="00F4199D">
        <w:rPr>
          <w:sz w:val="22"/>
          <w:szCs w:val="22"/>
        </w:rPr>
        <w:t>w przypadku, gdy umożliwiają one użytkowanie przedmiotu odbioru zgodnie z przeznaczeniem, Zamawiający może obniżyć wynagrodzenie, do odpowiednio utraconej wartości użytkowej, estetycznej i technicznej,</w:t>
      </w:r>
    </w:p>
    <w:p w14:paraId="24B0823B" w14:textId="757EB97E" w:rsidR="00AE4713" w:rsidRPr="00F4199D" w:rsidRDefault="00AE4713" w:rsidP="001C258A">
      <w:pPr>
        <w:numPr>
          <w:ilvl w:val="1"/>
          <w:numId w:val="5"/>
        </w:numPr>
        <w:tabs>
          <w:tab w:val="clear" w:pos="1440"/>
        </w:tabs>
        <w:ind w:left="567" w:hanging="283"/>
        <w:jc w:val="both"/>
        <w:rPr>
          <w:sz w:val="22"/>
          <w:szCs w:val="22"/>
        </w:rPr>
      </w:pPr>
      <w:r w:rsidRPr="00F4199D">
        <w:rPr>
          <w:sz w:val="22"/>
          <w:szCs w:val="22"/>
        </w:rPr>
        <w:t>w przypadku, gdy uniemożliwiają one użytkowanie zgodne z przeznaczeniem, Zamawiający może odstąpić od umowy lub żądać wykonania przedmiotu odbioru po raz drugi, bez dodatkowego wynagrodzenia,</w:t>
      </w:r>
    </w:p>
    <w:p w14:paraId="2280E581" w14:textId="6DB62603" w:rsidR="00AE4713" w:rsidRPr="00F4199D" w:rsidRDefault="00AE4713" w:rsidP="001D55DE">
      <w:pPr>
        <w:numPr>
          <w:ilvl w:val="0"/>
          <w:numId w:val="12"/>
        </w:numPr>
        <w:tabs>
          <w:tab w:val="clear" w:pos="720"/>
        </w:tabs>
        <w:ind w:left="284" w:hanging="284"/>
        <w:jc w:val="both"/>
        <w:rPr>
          <w:sz w:val="22"/>
          <w:szCs w:val="22"/>
        </w:rPr>
      </w:pPr>
      <w:r w:rsidRPr="00F4199D">
        <w:rPr>
          <w:sz w:val="22"/>
          <w:szCs w:val="22"/>
        </w:rPr>
        <w:t xml:space="preserve">jeżeli wady nie zostaną usunięte w terminie określonym przez Zamawiającego, z tytułu </w:t>
      </w:r>
      <w:r w:rsidR="007C496F" w:rsidRPr="00F4199D">
        <w:rPr>
          <w:sz w:val="22"/>
          <w:szCs w:val="22"/>
        </w:rPr>
        <w:t>zwłoki</w:t>
      </w:r>
      <w:r w:rsidRPr="00F4199D">
        <w:rPr>
          <w:sz w:val="22"/>
          <w:szCs w:val="22"/>
        </w:rPr>
        <w:t xml:space="preserve"> Zamawiający naliczy kary umowne na zasadach określonych w § 25 </w:t>
      </w:r>
      <w:r w:rsidR="007C496F" w:rsidRPr="00F4199D">
        <w:rPr>
          <w:sz w:val="22"/>
          <w:szCs w:val="22"/>
        </w:rPr>
        <w:t xml:space="preserve">ust. </w:t>
      </w:r>
      <w:r w:rsidR="00010E3A" w:rsidRPr="00F4199D">
        <w:rPr>
          <w:sz w:val="22"/>
          <w:szCs w:val="22"/>
        </w:rPr>
        <w:t>1</w:t>
      </w:r>
      <w:r w:rsidR="00EF3A35" w:rsidRPr="00F4199D">
        <w:rPr>
          <w:sz w:val="22"/>
          <w:szCs w:val="22"/>
        </w:rPr>
        <w:t xml:space="preserve"> </w:t>
      </w:r>
      <w:r w:rsidR="00010E3A" w:rsidRPr="00F4199D">
        <w:rPr>
          <w:sz w:val="22"/>
          <w:szCs w:val="22"/>
        </w:rPr>
        <w:t xml:space="preserve">pkt </w:t>
      </w:r>
      <w:r w:rsidR="00EF3A35" w:rsidRPr="00F4199D">
        <w:rPr>
          <w:sz w:val="22"/>
          <w:szCs w:val="22"/>
        </w:rPr>
        <w:t>6</w:t>
      </w:r>
      <w:r w:rsidR="007C496F" w:rsidRPr="00F4199D">
        <w:rPr>
          <w:sz w:val="22"/>
          <w:szCs w:val="22"/>
        </w:rPr>
        <w:t xml:space="preserve"> </w:t>
      </w:r>
      <w:r w:rsidRPr="00F4199D">
        <w:rPr>
          <w:sz w:val="22"/>
          <w:szCs w:val="22"/>
        </w:rPr>
        <w:t>umowy</w:t>
      </w:r>
      <w:r w:rsidR="007C496F" w:rsidRPr="00F4199D">
        <w:rPr>
          <w:sz w:val="22"/>
          <w:szCs w:val="22"/>
        </w:rPr>
        <w:t>,</w:t>
      </w:r>
    </w:p>
    <w:p w14:paraId="45F1580F" w14:textId="58FE2092" w:rsidR="00AE4713" w:rsidRPr="00F4199D" w:rsidRDefault="00AE4713" w:rsidP="001D55DE">
      <w:pPr>
        <w:numPr>
          <w:ilvl w:val="0"/>
          <w:numId w:val="12"/>
        </w:numPr>
        <w:tabs>
          <w:tab w:val="clear" w:pos="720"/>
        </w:tabs>
        <w:ind w:left="284" w:hanging="284"/>
        <w:jc w:val="both"/>
        <w:rPr>
          <w:sz w:val="22"/>
          <w:szCs w:val="22"/>
        </w:rPr>
      </w:pPr>
      <w:r w:rsidRPr="00F4199D">
        <w:rPr>
          <w:sz w:val="22"/>
          <w:szCs w:val="22"/>
        </w:rPr>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w:t>
      </w:r>
      <w:r w:rsidR="00B877E3" w:rsidRPr="00F4199D">
        <w:rPr>
          <w:sz w:val="22"/>
          <w:szCs w:val="22"/>
        </w:rPr>
        <w:t>, bez konieczności uzyskiwania sądowego upoważnienia,</w:t>
      </w:r>
      <w:r w:rsidRPr="00F4199D">
        <w:rPr>
          <w:sz w:val="22"/>
          <w:szCs w:val="22"/>
        </w:rPr>
        <w:t xml:space="preserve"> na koszt i</w:t>
      </w:r>
      <w:r w:rsidR="00B877E3" w:rsidRPr="00F4199D">
        <w:rPr>
          <w:sz w:val="22"/>
          <w:szCs w:val="22"/>
        </w:rPr>
        <w:t> </w:t>
      </w:r>
      <w:r w:rsidRPr="00F4199D">
        <w:rPr>
          <w:sz w:val="22"/>
          <w:szCs w:val="22"/>
        </w:rPr>
        <w:t xml:space="preserve">ryzyko Wykonawcy, a koszty z tym związane </w:t>
      </w:r>
      <w:r w:rsidR="00850F68" w:rsidRPr="00F4199D">
        <w:rPr>
          <w:sz w:val="22"/>
          <w:szCs w:val="22"/>
        </w:rPr>
        <w:t xml:space="preserve">może pokryć </w:t>
      </w:r>
      <w:r w:rsidRPr="00F4199D">
        <w:rPr>
          <w:sz w:val="22"/>
          <w:szCs w:val="22"/>
        </w:rPr>
        <w:t>z kwoty zabezpieczenia należytego wykonania umowy, a gdy kwota ta okaże się niewystarczająca, Zamawiający będzie dochodził zwrotu kosztów od Wykonawcy na zasadach ogólnych.</w:t>
      </w:r>
    </w:p>
    <w:p w14:paraId="60A09F99" w14:textId="14CA56BA" w:rsidR="001C258A" w:rsidRPr="00F4199D" w:rsidRDefault="001C258A" w:rsidP="001C258A">
      <w:pPr>
        <w:pStyle w:val="tyt"/>
        <w:keepNext w:val="0"/>
        <w:overflowPunct w:val="0"/>
        <w:autoSpaceDE w:val="0"/>
        <w:autoSpaceDN w:val="0"/>
        <w:adjustRightInd w:val="0"/>
        <w:spacing w:before="0" w:after="0"/>
        <w:textAlignment w:val="baseline"/>
        <w:rPr>
          <w:sz w:val="22"/>
          <w:szCs w:val="22"/>
          <w:highlight w:val="yellow"/>
        </w:rPr>
      </w:pPr>
    </w:p>
    <w:p w14:paraId="6F3E645A"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Rozdział VII - ZABEZPIECZENIE NALEŻYTEGO WYKONANIA UMOWY</w:t>
      </w:r>
    </w:p>
    <w:p w14:paraId="479CC56F"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20. Wysokość zabezpieczenia</w:t>
      </w:r>
    </w:p>
    <w:p w14:paraId="644F0D29" w14:textId="7B5DABA3" w:rsidR="00AE4713" w:rsidRPr="00F4199D" w:rsidRDefault="00AE4713" w:rsidP="001D55DE">
      <w:pPr>
        <w:numPr>
          <w:ilvl w:val="0"/>
          <w:numId w:val="13"/>
        </w:numPr>
        <w:tabs>
          <w:tab w:val="clear" w:pos="720"/>
          <w:tab w:val="num" w:pos="360"/>
        </w:tabs>
        <w:ind w:left="360"/>
        <w:jc w:val="both"/>
        <w:rPr>
          <w:sz w:val="22"/>
          <w:szCs w:val="22"/>
        </w:rPr>
      </w:pPr>
      <w:r w:rsidRPr="00F4199D">
        <w:rPr>
          <w:sz w:val="22"/>
          <w:szCs w:val="22"/>
        </w:rPr>
        <w:lastRenderedPageBreak/>
        <w:t>Ustala się zabezpieczenie należytego wykonania umowy w wysokości</w:t>
      </w:r>
      <w:r w:rsidRPr="00F4199D">
        <w:rPr>
          <w:b/>
          <w:sz w:val="22"/>
          <w:szCs w:val="22"/>
        </w:rPr>
        <w:t xml:space="preserve"> </w:t>
      </w:r>
      <w:r w:rsidR="0078723D" w:rsidRPr="00F4199D">
        <w:rPr>
          <w:b/>
          <w:sz w:val="22"/>
          <w:szCs w:val="22"/>
        </w:rPr>
        <w:t>5</w:t>
      </w:r>
      <w:r w:rsidR="00F334E3" w:rsidRPr="00F4199D">
        <w:rPr>
          <w:b/>
          <w:sz w:val="22"/>
          <w:szCs w:val="22"/>
        </w:rPr>
        <w:t xml:space="preserve"> </w:t>
      </w:r>
      <w:r w:rsidRPr="00F4199D">
        <w:rPr>
          <w:b/>
          <w:sz w:val="22"/>
          <w:szCs w:val="22"/>
        </w:rPr>
        <w:t xml:space="preserve">% </w:t>
      </w:r>
      <w:r w:rsidRPr="00F4199D">
        <w:rPr>
          <w:sz w:val="22"/>
          <w:szCs w:val="22"/>
        </w:rPr>
        <w:t>wynagrodzenia umownego (brutto), o którym mowa w § 10</w:t>
      </w:r>
      <w:r w:rsidR="00506732" w:rsidRPr="00F4199D">
        <w:rPr>
          <w:sz w:val="22"/>
          <w:szCs w:val="22"/>
        </w:rPr>
        <w:t xml:space="preserve"> umowy</w:t>
      </w:r>
      <w:r w:rsidRPr="00F4199D">
        <w:rPr>
          <w:sz w:val="22"/>
          <w:szCs w:val="22"/>
        </w:rPr>
        <w:t>, tj. kwotę:</w:t>
      </w:r>
      <w:r w:rsidRPr="00F4199D">
        <w:rPr>
          <w:b/>
          <w:sz w:val="22"/>
          <w:szCs w:val="22"/>
        </w:rPr>
        <w:t xml:space="preserve"> ……………….. zł</w:t>
      </w:r>
      <w:r w:rsidRPr="00F4199D">
        <w:rPr>
          <w:sz w:val="22"/>
          <w:szCs w:val="22"/>
        </w:rPr>
        <w:t xml:space="preserve"> (słownie: ……………………………………………………………………………………….………………).</w:t>
      </w:r>
    </w:p>
    <w:p w14:paraId="47B8D5EE" w14:textId="77777777" w:rsidR="00AE4713" w:rsidRPr="00F4199D" w:rsidRDefault="00AE4713" w:rsidP="001D55DE">
      <w:pPr>
        <w:numPr>
          <w:ilvl w:val="0"/>
          <w:numId w:val="13"/>
        </w:numPr>
        <w:tabs>
          <w:tab w:val="clear" w:pos="720"/>
          <w:tab w:val="num" w:pos="360"/>
        </w:tabs>
        <w:ind w:left="360"/>
        <w:jc w:val="both"/>
        <w:rPr>
          <w:sz w:val="22"/>
          <w:szCs w:val="22"/>
        </w:rPr>
      </w:pPr>
      <w:r w:rsidRPr="00F4199D">
        <w:rPr>
          <w:sz w:val="22"/>
          <w:szCs w:val="22"/>
        </w:rPr>
        <w:t>Zabezpieczenie służy pokryciu roszczeń z tytułu niewykonania lub nienależytego wykonania umowy, w tym zaspokojenia roszczeń Zamawiającego wobec Wykonawcy o zapłatę kar umownych.</w:t>
      </w:r>
    </w:p>
    <w:p w14:paraId="18F3E4DA" w14:textId="1FA70FE4" w:rsidR="00AE4713" w:rsidRPr="00F4199D" w:rsidRDefault="00AE4713" w:rsidP="001D55DE">
      <w:pPr>
        <w:numPr>
          <w:ilvl w:val="0"/>
          <w:numId w:val="13"/>
        </w:numPr>
        <w:tabs>
          <w:tab w:val="clear" w:pos="720"/>
          <w:tab w:val="num" w:pos="360"/>
        </w:tabs>
        <w:ind w:left="360"/>
        <w:jc w:val="both"/>
        <w:rPr>
          <w:sz w:val="22"/>
          <w:szCs w:val="22"/>
        </w:rPr>
      </w:pPr>
      <w:r w:rsidRPr="00F4199D">
        <w:rPr>
          <w:sz w:val="22"/>
          <w:szCs w:val="22"/>
        </w:rPr>
        <w:t>Zabezpieczenie zostało wniesione przez Wykonawcę w ……………………………….</w:t>
      </w:r>
    </w:p>
    <w:p w14:paraId="5F9F4D6B" w14:textId="77777777" w:rsidR="00AE4713" w:rsidRPr="00F4199D" w:rsidRDefault="00AE4713" w:rsidP="001D55DE">
      <w:pPr>
        <w:numPr>
          <w:ilvl w:val="0"/>
          <w:numId w:val="13"/>
        </w:numPr>
        <w:tabs>
          <w:tab w:val="clear" w:pos="720"/>
          <w:tab w:val="num" w:pos="360"/>
        </w:tabs>
        <w:ind w:left="360"/>
        <w:jc w:val="both"/>
        <w:rPr>
          <w:sz w:val="22"/>
          <w:szCs w:val="22"/>
        </w:rPr>
      </w:pPr>
      <w:r w:rsidRPr="00F4199D">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F4199D">
        <w:rPr>
          <w:sz w:val="22"/>
          <w:szCs w:val="22"/>
        </w:rPr>
        <w:br/>
        <w:t>o koszt prowadzenia tego rachunku oraz prowizji bankowej za przelew pieniędzy na rachunek bankowy Wykonawcy.</w:t>
      </w:r>
    </w:p>
    <w:p w14:paraId="7D69F3FC" w14:textId="77777777" w:rsidR="00AE4713" w:rsidRPr="00F4199D" w:rsidRDefault="00AE4713" w:rsidP="001D55DE">
      <w:pPr>
        <w:numPr>
          <w:ilvl w:val="0"/>
          <w:numId w:val="13"/>
        </w:numPr>
        <w:tabs>
          <w:tab w:val="clear" w:pos="720"/>
          <w:tab w:val="num" w:pos="360"/>
        </w:tabs>
        <w:ind w:left="360"/>
        <w:jc w:val="both"/>
        <w:rPr>
          <w:sz w:val="22"/>
          <w:szCs w:val="22"/>
        </w:rPr>
      </w:pPr>
      <w:r w:rsidRPr="00F4199D">
        <w:rPr>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3B074C15" w:rsidR="00AE4713" w:rsidRPr="00F4199D" w:rsidRDefault="00AE4713" w:rsidP="001D55DE">
      <w:pPr>
        <w:numPr>
          <w:ilvl w:val="0"/>
          <w:numId w:val="13"/>
        </w:numPr>
        <w:tabs>
          <w:tab w:val="clear" w:pos="720"/>
          <w:tab w:val="num" w:pos="360"/>
        </w:tabs>
        <w:ind w:left="360"/>
        <w:jc w:val="both"/>
        <w:rPr>
          <w:sz w:val="22"/>
          <w:szCs w:val="22"/>
        </w:rPr>
      </w:pPr>
      <w:r w:rsidRPr="00F4199D">
        <w:rPr>
          <w:sz w:val="22"/>
          <w:szCs w:val="22"/>
        </w:rPr>
        <w:t xml:space="preserve">W sytuacji, gdy wskutek okoliczności, o których mowa w § 27 niniejszej umowy wystąpi konieczność przedłużenia terminu realizacji zamówienia w stosunku do </w:t>
      </w:r>
      <w:r w:rsidR="00563C56" w:rsidRPr="00F4199D">
        <w:rPr>
          <w:sz w:val="22"/>
          <w:szCs w:val="22"/>
        </w:rPr>
        <w:t xml:space="preserve">pierwotnego </w:t>
      </w:r>
      <w:r w:rsidRPr="00F4199D">
        <w:rPr>
          <w:sz w:val="22"/>
          <w:szCs w:val="22"/>
        </w:rPr>
        <w:t xml:space="preserve">terminu </w:t>
      </w:r>
      <w:r w:rsidR="00563C56" w:rsidRPr="00F4199D">
        <w:rPr>
          <w:sz w:val="22"/>
          <w:szCs w:val="22"/>
        </w:rPr>
        <w:t>realizacji umowy</w:t>
      </w:r>
      <w:r w:rsidRPr="00F4199D">
        <w:rPr>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10F7180" w14:textId="77777777" w:rsidR="00AE4713" w:rsidRPr="00F4199D" w:rsidRDefault="00AE4713" w:rsidP="001D55DE">
      <w:pPr>
        <w:numPr>
          <w:ilvl w:val="0"/>
          <w:numId w:val="13"/>
        </w:numPr>
        <w:tabs>
          <w:tab w:val="clear" w:pos="720"/>
          <w:tab w:val="num" w:pos="360"/>
        </w:tabs>
        <w:ind w:left="360"/>
        <w:jc w:val="both"/>
        <w:rPr>
          <w:sz w:val="22"/>
          <w:szCs w:val="22"/>
        </w:rPr>
      </w:pPr>
      <w:r w:rsidRPr="00F4199D">
        <w:rPr>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3F15D1AE" w14:textId="02C10B7E" w:rsidR="006A76A4" w:rsidRPr="00F4199D" w:rsidRDefault="006A76A4" w:rsidP="001C258A">
      <w:pPr>
        <w:pStyle w:val="tyt"/>
        <w:keepNext w:val="0"/>
        <w:spacing w:before="0" w:after="0"/>
        <w:rPr>
          <w:sz w:val="22"/>
          <w:szCs w:val="22"/>
          <w:highlight w:val="yellow"/>
        </w:rPr>
      </w:pPr>
    </w:p>
    <w:p w14:paraId="696F5E0D" w14:textId="55948DEE" w:rsidR="00AE4713" w:rsidRPr="00F4199D" w:rsidRDefault="00AE4713" w:rsidP="001C258A">
      <w:pPr>
        <w:pStyle w:val="tyt"/>
        <w:keepNext w:val="0"/>
        <w:spacing w:before="0" w:after="0"/>
        <w:rPr>
          <w:sz w:val="22"/>
          <w:szCs w:val="22"/>
        </w:rPr>
      </w:pPr>
      <w:r w:rsidRPr="00F4199D">
        <w:rPr>
          <w:sz w:val="22"/>
          <w:szCs w:val="22"/>
        </w:rPr>
        <w:t>§ 21. Zwrot zabezpieczenia należytego wykonania umowy</w:t>
      </w:r>
    </w:p>
    <w:p w14:paraId="70780A03" w14:textId="77777777" w:rsidR="00AE4713" w:rsidRPr="00F4199D" w:rsidRDefault="00AE4713" w:rsidP="001C258A">
      <w:pPr>
        <w:pStyle w:val="Bezodstpw"/>
        <w:jc w:val="both"/>
        <w:rPr>
          <w:sz w:val="22"/>
          <w:szCs w:val="22"/>
        </w:rPr>
      </w:pPr>
      <w:r w:rsidRPr="00F4199D">
        <w:rPr>
          <w:sz w:val="22"/>
          <w:szCs w:val="22"/>
        </w:rPr>
        <w:t xml:space="preserve">Zabezpieczenie należytego wykonania umowy, w przypadku należytego wykonania umowy, </w:t>
      </w:r>
      <w:r w:rsidRPr="00F4199D">
        <w:rPr>
          <w:sz w:val="22"/>
          <w:szCs w:val="22"/>
        </w:rPr>
        <w:br/>
        <w:t>będzie zwrócone Wykonawcy w terminach i wysokościach jak niżej:</w:t>
      </w:r>
    </w:p>
    <w:p w14:paraId="48250781" w14:textId="38DE9386" w:rsidR="00AE4713" w:rsidRPr="00F4199D" w:rsidRDefault="00AE4713" w:rsidP="001D55DE">
      <w:pPr>
        <w:pStyle w:val="Bezodstpw"/>
        <w:numPr>
          <w:ilvl w:val="0"/>
          <w:numId w:val="18"/>
        </w:numPr>
        <w:tabs>
          <w:tab w:val="clear" w:pos="720"/>
          <w:tab w:val="num" w:pos="360"/>
        </w:tabs>
        <w:ind w:left="360"/>
        <w:jc w:val="both"/>
        <w:rPr>
          <w:sz w:val="22"/>
          <w:szCs w:val="22"/>
        </w:rPr>
      </w:pPr>
      <w:r w:rsidRPr="00F4199D">
        <w:rPr>
          <w:b/>
          <w:sz w:val="22"/>
          <w:szCs w:val="22"/>
        </w:rPr>
        <w:t>70%</w:t>
      </w:r>
      <w:r w:rsidRPr="00F4199D">
        <w:rPr>
          <w:sz w:val="22"/>
          <w:szCs w:val="22"/>
        </w:rPr>
        <w:t xml:space="preserve"> wysokości zabezpieczenia w terminie 30 dni </w:t>
      </w:r>
      <w:r w:rsidR="00563C56" w:rsidRPr="00F4199D">
        <w:rPr>
          <w:sz w:val="22"/>
          <w:szCs w:val="22"/>
        </w:rPr>
        <w:t>od dnia wykonania zamówienia i uznania przez zamawiającego za należycie wykonane</w:t>
      </w:r>
      <w:r w:rsidRPr="00F4199D">
        <w:rPr>
          <w:sz w:val="22"/>
          <w:szCs w:val="22"/>
        </w:rPr>
        <w:t>,</w:t>
      </w:r>
    </w:p>
    <w:p w14:paraId="4F9DC7CA" w14:textId="09FB906A" w:rsidR="00AE4713" w:rsidRPr="00F4199D" w:rsidRDefault="00AE4713" w:rsidP="001D55DE">
      <w:pPr>
        <w:pStyle w:val="Bezodstpw"/>
        <w:numPr>
          <w:ilvl w:val="0"/>
          <w:numId w:val="18"/>
        </w:numPr>
        <w:tabs>
          <w:tab w:val="clear" w:pos="720"/>
          <w:tab w:val="num" w:pos="360"/>
        </w:tabs>
        <w:ind w:left="360"/>
        <w:jc w:val="both"/>
        <w:rPr>
          <w:sz w:val="22"/>
          <w:szCs w:val="22"/>
        </w:rPr>
      </w:pPr>
      <w:r w:rsidRPr="00F4199D">
        <w:rPr>
          <w:b/>
          <w:sz w:val="22"/>
          <w:szCs w:val="22"/>
        </w:rPr>
        <w:t>30%</w:t>
      </w:r>
      <w:r w:rsidRPr="00F4199D">
        <w:rPr>
          <w:sz w:val="22"/>
          <w:szCs w:val="22"/>
        </w:rPr>
        <w:t xml:space="preserve"> wysokości zabezpieczenia, tj. …………….. zł, w terminie nie później niż w 15 dniu </w:t>
      </w:r>
      <w:r w:rsidRPr="00F4199D">
        <w:rPr>
          <w:sz w:val="22"/>
          <w:szCs w:val="22"/>
        </w:rPr>
        <w:br/>
        <w:t>po upływie okresu rękojmi za wady</w:t>
      </w:r>
      <w:r w:rsidR="00563C56" w:rsidRPr="00F4199D">
        <w:rPr>
          <w:sz w:val="22"/>
          <w:szCs w:val="22"/>
        </w:rPr>
        <w:t xml:space="preserve"> lub gwarancji</w:t>
      </w:r>
      <w:r w:rsidRPr="00F4199D">
        <w:rPr>
          <w:sz w:val="22"/>
          <w:szCs w:val="22"/>
        </w:rPr>
        <w:t>. W przypadku wystąpienia usterek lub wad, podstawą do zwrotu lub zwolnienia zabezpieczenia będzie protokół ich usunięcia.</w:t>
      </w:r>
    </w:p>
    <w:p w14:paraId="23303BD8" w14:textId="77777777" w:rsidR="00776034" w:rsidRPr="00F4199D" w:rsidRDefault="00776034" w:rsidP="001C258A">
      <w:pPr>
        <w:jc w:val="center"/>
        <w:rPr>
          <w:b/>
          <w:sz w:val="22"/>
          <w:szCs w:val="22"/>
          <w:highlight w:val="yellow"/>
        </w:rPr>
      </w:pPr>
    </w:p>
    <w:p w14:paraId="57C702A5" w14:textId="098A8C2C" w:rsidR="00AE4713" w:rsidRPr="00F4199D" w:rsidRDefault="00AE4713" w:rsidP="001C258A">
      <w:pPr>
        <w:jc w:val="center"/>
        <w:rPr>
          <w:b/>
          <w:sz w:val="22"/>
          <w:szCs w:val="22"/>
        </w:rPr>
      </w:pPr>
      <w:r w:rsidRPr="00F4199D">
        <w:rPr>
          <w:b/>
          <w:sz w:val="22"/>
          <w:szCs w:val="22"/>
        </w:rPr>
        <w:t>Rozdział VIII – GWARANCJA, RĘKOJMIA I KARY UMOWNE</w:t>
      </w:r>
    </w:p>
    <w:p w14:paraId="08BD6251" w14:textId="77777777" w:rsidR="00AE4713" w:rsidRPr="00F4199D" w:rsidRDefault="00AE4713" w:rsidP="001C258A">
      <w:pPr>
        <w:jc w:val="center"/>
        <w:rPr>
          <w:b/>
          <w:bCs/>
          <w:iCs/>
          <w:sz w:val="22"/>
          <w:szCs w:val="22"/>
        </w:rPr>
      </w:pPr>
      <w:bookmarkStart w:id="9" w:name="_Hlk24929101"/>
      <w:r w:rsidRPr="00F4199D">
        <w:rPr>
          <w:b/>
          <w:bCs/>
          <w:iCs/>
          <w:sz w:val="22"/>
          <w:szCs w:val="22"/>
        </w:rPr>
        <w:t>§ 22. Warunki gwarancji i rękojmi</w:t>
      </w:r>
    </w:p>
    <w:p w14:paraId="64715FE4" w14:textId="77777777" w:rsidR="00AE4713" w:rsidRPr="00F4199D" w:rsidRDefault="00AE4713" w:rsidP="001C258A">
      <w:pPr>
        <w:numPr>
          <w:ilvl w:val="0"/>
          <w:numId w:val="3"/>
        </w:numPr>
        <w:tabs>
          <w:tab w:val="clear" w:pos="1420"/>
          <w:tab w:val="num" w:pos="360"/>
        </w:tabs>
        <w:ind w:left="360" w:hanging="360"/>
        <w:jc w:val="both"/>
        <w:rPr>
          <w:sz w:val="22"/>
          <w:szCs w:val="22"/>
        </w:rPr>
      </w:pPr>
      <w:r w:rsidRPr="00F4199D">
        <w:rPr>
          <w:sz w:val="22"/>
          <w:szCs w:val="22"/>
        </w:rPr>
        <w:t xml:space="preserve">Wykonawca niniejszym udziela rękojmi i gwarancji na wykonane roboty na okres </w:t>
      </w:r>
      <w:r w:rsidRPr="00F4199D">
        <w:rPr>
          <w:b/>
          <w:sz w:val="22"/>
          <w:szCs w:val="22"/>
        </w:rPr>
        <w:t xml:space="preserve">…........…....… lat </w:t>
      </w:r>
      <w:r w:rsidRPr="00F4199D">
        <w:rPr>
          <w:sz w:val="22"/>
          <w:szCs w:val="22"/>
        </w:rPr>
        <w:t>(zgodnie z okresem gwarancji zaoferowanym w ofercie)</w:t>
      </w:r>
      <w:r w:rsidRPr="00F4199D">
        <w:rPr>
          <w:b/>
          <w:bCs/>
          <w:sz w:val="22"/>
          <w:szCs w:val="22"/>
        </w:rPr>
        <w:t xml:space="preserve"> </w:t>
      </w:r>
      <w:r w:rsidRPr="00F4199D">
        <w:rPr>
          <w:bCs/>
          <w:sz w:val="22"/>
          <w:szCs w:val="22"/>
        </w:rPr>
        <w:t xml:space="preserve">licząc </w:t>
      </w:r>
      <w:r w:rsidRPr="00F4199D">
        <w:rPr>
          <w:sz w:val="22"/>
          <w:szCs w:val="22"/>
        </w:rPr>
        <w:t>od daty podpisania przez Zamawiaj</w:t>
      </w:r>
      <w:r w:rsidRPr="00F4199D">
        <w:rPr>
          <w:rFonts w:eastAsia="TimesNewRoman"/>
          <w:sz w:val="22"/>
          <w:szCs w:val="22"/>
        </w:rPr>
        <w:t>ą</w:t>
      </w:r>
      <w:r w:rsidRPr="00F4199D">
        <w:rPr>
          <w:sz w:val="22"/>
          <w:szCs w:val="22"/>
        </w:rPr>
        <w:t>cego i Wykonawc</w:t>
      </w:r>
      <w:r w:rsidRPr="00F4199D">
        <w:rPr>
          <w:rFonts w:eastAsia="TimesNewRoman"/>
          <w:sz w:val="22"/>
          <w:szCs w:val="22"/>
        </w:rPr>
        <w:t xml:space="preserve">ę </w:t>
      </w:r>
      <w:r w:rsidRPr="00F4199D">
        <w:rPr>
          <w:sz w:val="22"/>
          <w:szCs w:val="22"/>
        </w:rPr>
        <w:t>protokołu odbioru ko</w:t>
      </w:r>
      <w:r w:rsidRPr="00F4199D">
        <w:rPr>
          <w:rFonts w:eastAsia="TimesNewRoman"/>
          <w:sz w:val="22"/>
          <w:szCs w:val="22"/>
        </w:rPr>
        <w:t>ń</w:t>
      </w:r>
      <w:r w:rsidRPr="00F4199D">
        <w:rPr>
          <w:sz w:val="22"/>
          <w:szCs w:val="22"/>
        </w:rPr>
        <w:t>cowego.</w:t>
      </w:r>
    </w:p>
    <w:p w14:paraId="6C789CF2" w14:textId="77777777" w:rsidR="00AE4713" w:rsidRPr="00F4199D" w:rsidRDefault="00AE4713" w:rsidP="001C258A">
      <w:pPr>
        <w:numPr>
          <w:ilvl w:val="0"/>
          <w:numId w:val="3"/>
        </w:numPr>
        <w:tabs>
          <w:tab w:val="clear" w:pos="1420"/>
          <w:tab w:val="num" w:pos="360"/>
        </w:tabs>
        <w:ind w:left="360" w:hanging="360"/>
        <w:jc w:val="both"/>
        <w:rPr>
          <w:sz w:val="22"/>
          <w:szCs w:val="22"/>
        </w:rPr>
      </w:pPr>
      <w:r w:rsidRPr="00F4199D">
        <w:rPr>
          <w:sz w:val="22"/>
          <w:szCs w:val="22"/>
        </w:rPr>
        <w:t>Strony umowy postanawiają, że odpowiedzialność Wykonawcy z tytułu rękojmi zostanie rozszerzona do upływu udzielonej ……-letniej gwarancji za wady fizyczne każdego z elementów przedmiotu umowy, licząc od dnia odbioru końcowego całego przedmiotu umowy.</w:t>
      </w:r>
    </w:p>
    <w:p w14:paraId="6A29D810" w14:textId="77777777" w:rsidR="00AE4713" w:rsidRPr="00F4199D" w:rsidRDefault="00AE4713" w:rsidP="001C258A">
      <w:pPr>
        <w:numPr>
          <w:ilvl w:val="0"/>
          <w:numId w:val="3"/>
        </w:numPr>
        <w:tabs>
          <w:tab w:val="clear" w:pos="1420"/>
          <w:tab w:val="num" w:pos="360"/>
        </w:tabs>
        <w:ind w:left="360" w:hanging="360"/>
        <w:jc w:val="both"/>
        <w:rPr>
          <w:sz w:val="22"/>
          <w:szCs w:val="22"/>
        </w:rPr>
      </w:pPr>
      <w:r w:rsidRPr="00F4199D">
        <w:rPr>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F4199D">
        <w:rPr>
          <w:rFonts w:eastAsia="TimesNewRoman"/>
          <w:sz w:val="22"/>
          <w:szCs w:val="22"/>
        </w:rPr>
        <w:t>ą</w:t>
      </w:r>
      <w:r w:rsidRPr="00F4199D">
        <w:rPr>
          <w:sz w:val="22"/>
          <w:szCs w:val="22"/>
        </w:rPr>
        <w:t>cego, w terminie przez niego wskazanym, technicznie uzasadnionym.</w:t>
      </w:r>
    </w:p>
    <w:p w14:paraId="6252CA3B" w14:textId="77777777" w:rsidR="00AE4713" w:rsidRPr="00F4199D" w:rsidRDefault="00AE4713" w:rsidP="001C258A">
      <w:pPr>
        <w:numPr>
          <w:ilvl w:val="0"/>
          <w:numId w:val="3"/>
        </w:numPr>
        <w:tabs>
          <w:tab w:val="clear" w:pos="1420"/>
          <w:tab w:val="num" w:pos="360"/>
        </w:tabs>
        <w:ind w:left="360" w:hanging="360"/>
        <w:jc w:val="both"/>
        <w:rPr>
          <w:b/>
          <w:bCs/>
          <w:iCs/>
          <w:sz w:val="22"/>
          <w:szCs w:val="22"/>
        </w:rPr>
      </w:pPr>
      <w:r w:rsidRPr="00F4199D">
        <w:rPr>
          <w:sz w:val="22"/>
          <w:szCs w:val="22"/>
        </w:rPr>
        <w:t>Wszelkie koszty zwi</w:t>
      </w:r>
      <w:r w:rsidRPr="00F4199D">
        <w:rPr>
          <w:rFonts w:eastAsia="TimesNewRoman"/>
          <w:sz w:val="22"/>
          <w:szCs w:val="22"/>
        </w:rPr>
        <w:t>ą</w:t>
      </w:r>
      <w:r w:rsidRPr="00F4199D">
        <w:rPr>
          <w:sz w:val="22"/>
          <w:szCs w:val="22"/>
        </w:rPr>
        <w:t>zane z wykonywaniem prac w okresie gwarancji i rękojmi ponosi Wykonawca.</w:t>
      </w:r>
    </w:p>
    <w:p w14:paraId="1D253345" w14:textId="4536AB7B" w:rsidR="00AE4713" w:rsidRPr="00F4199D" w:rsidRDefault="00AE4713" w:rsidP="001C258A">
      <w:pPr>
        <w:numPr>
          <w:ilvl w:val="0"/>
          <w:numId w:val="3"/>
        </w:numPr>
        <w:tabs>
          <w:tab w:val="clear" w:pos="1420"/>
          <w:tab w:val="num" w:pos="360"/>
        </w:tabs>
        <w:ind w:left="360" w:hanging="360"/>
        <w:jc w:val="both"/>
        <w:rPr>
          <w:sz w:val="22"/>
          <w:szCs w:val="22"/>
        </w:rPr>
      </w:pPr>
      <w:r w:rsidRPr="00F4199D">
        <w:rPr>
          <w:sz w:val="22"/>
          <w:szCs w:val="22"/>
        </w:rPr>
        <w:t xml:space="preserve">Bieg terminu gwarancji i rękojmi rozpoczyna się w dniu następnym licząc od daty potwierdzenia usunięcia wad stwierdzonych przy odbiorze końcowym przedmiotu umowy, z zastrzeżeniem sytuacji, gdy nastąpi </w:t>
      </w:r>
      <w:r w:rsidR="005F1139" w:rsidRPr="00F4199D">
        <w:rPr>
          <w:sz w:val="22"/>
          <w:szCs w:val="22"/>
        </w:rPr>
        <w:t xml:space="preserve">bezusterkowy </w:t>
      </w:r>
      <w:r w:rsidRPr="00F4199D">
        <w:rPr>
          <w:sz w:val="22"/>
          <w:szCs w:val="22"/>
        </w:rPr>
        <w:t>odbiór robót i ich przekazanie do użytkowania Zamawiającemu.</w:t>
      </w:r>
    </w:p>
    <w:p w14:paraId="372C9EE1" w14:textId="77777777" w:rsidR="00AE4713" w:rsidRPr="00F4199D" w:rsidRDefault="00AE4713" w:rsidP="001C258A">
      <w:pPr>
        <w:numPr>
          <w:ilvl w:val="0"/>
          <w:numId w:val="3"/>
        </w:numPr>
        <w:tabs>
          <w:tab w:val="clear" w:pos="1420"/>
          <w:tab w:val="num" w:pos="360"/>
        </w:tabs>
        <w:ind w:left="360" w:hanging="360"/>
        <w:jc w:val="both"/>
        <w:rPr>
          <w:sz w:val="22"/>
          <w:szCs w:val="22"/>
        </w:rPr>
      </w:pPr>
      <w:r w:rsidRPr="00F4199D">
        <w:rPr>
          <w:sz w:val="22"/>
          <w:szCs w:val="22"/>
        </w:rPr>
        <w:t>Zamawiający ma prawo dochodzić uprawnień z tytułu rękojmi za wady, niezależnie od uprawnień wynikających z gwarancji.</w:t>
      </w:r>
    </w:p>
    <w:p w14:paraId="09F1128D" w14:textId="5144C912" w:rsidR="00AE4713" w:rsidRPr="00F4199D" w:rsidRDefault="00AE4713" w:rsidP="001C258A">
      <w:pPr>
        <w:numPr>
          <w:ilvl w:val="0"/>
          <w:numId w:val="3"/>
        </w:numPr>
        <w:tabs>
          <w:tab w:val="clear" w:pos="1420"/>
          <w:tab w:val="num" w:pos="360"/>
        </w:tabs>
        <w:ind w:left="360" w:hanging="360"/>
        <w:jc w:val="both"/>
        <w:rPr>
          <w:sz w:val="22"/>
          <w:szCs w:val="22"/>
        </w:rPr>
      </w:pPr>
      <w:r w:rsidRPr="00F4199D">
        <w:rPr>
          <w:sz w:val="22"/>
          <w:szCs w:val="22"/>
        </w:rPr>
        <w:lastRenderedPageBreak/>
        <w:t>Zamawiający może dochodzić roszczeń z tytułu gwarancji i rękojmi także po terminie określonym w ust. 1, jeżeli zgłaszał wadę</w:t>
      </w:r>
      <w:r w:rsidR="005F1139" w:rsidRPr="00F4199D">
        <w:rPr>
          <w:sz w:val="22"/>
          <w:szCs w:val="22"/>
        </w:rPr>
        <w:t>/usterkę/szkodę</w:t>
      </w:r>
      <w:r w:rsidRPr="00F4199D">
        <w:rPr>
          <w:sz w:val="22"/>
          <w:szCs w:val="22"/>
        </w:rPr>
        <w:t xml:space="preserve"> przed upływem tego terminu.</w:t>
      </w:r>
    </w:p>
    <w:p w14:paraId="05B9708D" w14:textId="247DFF36" w:rsidR="004E3288" w:rsidRPr="00F4199D" w:rsidRDefault="0002463D" w:rsidP="00F16A22">
      <w:pPr>
        <w:numPr>
          <w:ilvl w:val="0"/>
          <w:numId w:val="3"/>
        </w:numPr>
        <w:tabs>
          <w:tab w:val="clear" w:pos="1420"/>
          <w:tab w:val="num" w:pos="360"/>
        </w:tabs>
        <w:ind w:left="360" w:hanging="360"/>
        <w:jc w:val="both"/>
        <w:rPr>
          <w:sz w:val="22"/>
          <w:szCs w:val="22"/>
        </w:rPr>
      </w:pPr>
      <w:r w:rsidRPr="00F4199D">
        <w:rPr>
          <w:sz w:val="22"/>
          <w:szCs w:val="22"/>
        </w:rPr>
        <w:t>W przypadku wbudowanych urządzeń lub systemów, dla których producent lub przepisy prawa wymagają okresowych przeglądów, wykonawca w zaoferowanym okresie gwarancji wykona tego typu usługi nieodpłatnie.</w:t>
      </w:r>
    </w:p>
    <w:p w14:paraId="74E75987" w14:textId="77777777" w:rsidR="004E3288" w:rsidRPr="00F4199D" w:rsidRDefault="004E3288" w:rsidP="001C258A">
      <w:pPr>
        <w:pStyle w:val="tyt"/>
        <w:keepNext w:val="0"/>
        <w:overflowPunct w:val="0"/>
        <w:autoSpaceDE w:val="0"/>
        <w:autoSpaceDN w:val="0"/>
        <w:adjustRightInd w:val="0"/>
        <w:spacing w:before="0" w:after="0"/>
        <w:textAlignment w:val="baseline"/>
        <w:rPr>
          <w:sz w:val="22"/>
          <w:szCs w:val="22"/>
          <w:highlight w:val="yellow"/>
        </w:rPr>
      </w:pPr>
    </w:p>
    <w:p w14:paraId="34FBCDDC"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23. Zawiadomienia o wadach</w:t>
      </w:r>
    </w:p>
    <w:p w14:paraId="3B154C09" w14:textId="77777777" w:rsidR="00AE4713" w:rsidRPr="00F4199D" w:rsidRDefault="00AE4713" w:rsidP="001D55DE">
      <w:pPr>
        <w:numPr>
          <w:ilvl w:val="0"/>
          <w:numId w:val="14"/>
        </w:numPr>
        <w:tabs>
          <w:tab w:val="clear" w:pos="1440"/>
        </w:tabs>
        <w:ind w:left="360"/>
        <w:jc w:val="both"/>
        <w:rPr>
          <w:sz w:val="22"/>
          <w:szCs w:val="22"/>
        </w:rPr>
      </w:pPr>
      <w:r w:rsidRPr="00F4199D">
        <w:rPr>
          <w:sz w:val="22"/>
          <w:szCs w:val="22"/>
        </w:rPr>
        <w:t>Zamawiający zobowiązany jest niezwłocznie zawiadomić pisemnie Wykonawcę o wadach, usterkach i szkodach stwierdzonych w okresie gwarancji.</w:t>
      </w:r>
    </w:p>
    <w:p w14:paraId="3B12D8B3" w14:textId="77777777" w:rsidR="00AE4713" w:rsidRPr="00F4199D" w:rsidRDefault="00AE4713" w:rsidP="001D55DE">
      <w:pPr>
        <w:numPr>
          <w:ilvl w:val="0"/>
          <w:numId w:val="14"/>
        </w:numPr>
        <w:tabs>
          <w:tab w:val="clear" w:pos="1440"/>
        </w:tabs>
        <w:ind w:left="360"/>
        <w:jc w:val="both"/>
        <w:rPr>
          <w:b/>
          <w:bCs/>
          <w:iCs/>
          <w:sz w:val="22"/>
          <w:szCs w:val="22"/>
        </w:rPr>
      </w:pPr>
      <w:r w:rsidRPr="00F4199D">
        <w:rPr>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F4199D" w:rsidRDefault="00AE4713" w:rsidP="001D55DE">
      <w:pPr>
        <w:numPr>
          <w:ilvl w:val="0"/>
          <w:numId w:val="14"/>
        </w:numPr>
        <w:tabs>
          <w:tab w:val="clear" w:pos="1440"/>
        </w:tabs>
        <w:ind w:left="360"/>
        <w:jc w:val="both"/>
        <w:rPr>
          <w:b/>
          <w:bCs/>
          <w:iCs/>
          <w:sz w:val="22"/>
          <w:szCs w:val="22"/>
        </w:rPr>
      </w:pPr>
      <w:r w:rsidRPr="00F4199D">
        <w:rPr>
          <w:sz w:val="22"/>
          <w:szCs w:val="22"/>
        </w:rPr>
        <w:t>Z odbioru usunięcia wad, usterek lub szkody strony sporządzą protokół.</w:t>
      </w:r>
    </w:p>
    <w:p w14:paraId="4F99C7DD" w14:textId="4645715F" w:rsidR="00AE4713" w:rsidRPr="00F4199D" w:rsidRDefault="00AE4713" w:rsidP="001D55DE">
      <w:pPr>
        <w:numPr>
          <w:ilvl w:val="0"/>
          <w:numId w:val="14"/>
        </w:numPr>
        <w:tabs>
          <w:tab w:val="clear" w:pos="1440"/>
        </w:tabs>
        <w:ind w:left="360"/>
        <w:jc w:val="both"/>
        <w:rPr>
          <w:sz w:val="22"/>
          <w:szCs w:val="22"/>
        </w:rPr>
      </w:pPr>
      <w:r w:rsidRPr="00F4199D">
        <w:rPr>
          <w:sz w:val="22"/>
          <w:szCs w:val="22"/>
        </w:rPr>
        <w:t>W przypadku niezachowania terminu wyznaczonego przez Zamawiaj</w:t>
      </w:r>
      <w:r w:rsidRPr="00F4199D">
        <w:rPr>
          <w:rFonts w:eastAsia="TimesNewRoman"/>
          <w:sz w:val="22"/>
          <w:szCs w:val="22"/>
        </w:rPr>
        <w:t>ą</w:t>
      </w:r>
      <w:r w:rsidRPr="00F4199D">
        <w:rPr>
          <w:sz w:val="22"/>
          <w:szCs w:val="22"/>
        </w:rPr>
        <w:t>cego, o którym mowa w ust. 2, Zamawiaj</w:t>
      </w:r>
      <w:r w:rsidRPr="00F4199D">
        <w:rPr>
          <w:rFonts w:eastAsia="TimesNewRoman"/>
          <w:sz w:val="22"/>
          <w:szCs w:val="22"/>
        </w:rPr>
        <w:t>ą</w:t>
      </w:r>
      <w:r w:rsidRPr="00F4199D">
        <w:rPr>
          <w:sz w:val="22"/>
          <w:szCs w:val="22"/>
        </w:rPr>
        <w:t>cy ma prawo powierzy</w:t>
      </w:r>
      <w:r w:rsidRPr="00F4199D">
        <w:rPr>
          <w:rFonts w:eastAsia="TimesNewRoman"/>
          <w:sz w:val="22"/>
          <w:szCs w:val="22"/>
        </w:rPr>
        <w:t xml:space="preserve">ć zastępcze </w:t>
      </w:r>
      <w:r w:rsidRPr="00F4199D">
        <w:rPr>
          <w:sz w:val="22"/>
          <w:szCs w:val="22"/>
        </w:rPr>
        <w:t>usuni</w:t>
      </w:r>
      <w:r w:rsidRPr="00F4199D">
        <w:rPr>
          <w:rFonts w:eastAsia="TimesNewRoman"/>
          <w:sz w:val="22"/>
          <w:szCs w:val="22"/>
        </w:rPr>
        <w:t>ę</w:t>
      </w:r>
      <w:r w:rsidRPr="00F4199D">
        <w:rPr>
          <w:sz w:val="22"/>
          <w:szCs w:val="22"/>
        </w:rPr>
        <w:t>cie wady osobie trzeciej</w:t>
      </w:r>
      <w:r w:rsidR="00B877E3" w:rsidRPr="00F4199D">
        <w:rPr>
          <w:sz w:val="22"/>
          <w:szCs w:val="22"/>
        </w:rPr>
        <w:t>, bez konieczności uzyskiwania sądowego upoważnienia,</w:t>
      </w:r>
      <w:r w:rsidRPr="00F4199D">
        <w:rPr>
          <w:sz w:val="22"/>
          <w:szCs w:val="22"/>
        </w:rPr>
        <w:t xml:space="preserve"> na wył</w:t>
      </w:r>
      <w:r w:rsidRPr="00F4199D">
        <w:rPr>
          <w:rFonts w:eastAsia="TimesNewRoman"/>
          <w:sz w:val="22"/>
          <w:szCs w:val="22"/>
        </w:rPr>
        <w:t>ą</w:t>
      </w:r>
      <w:r w:rsidRPr="00F4199D">
        <w:rPr>
          <w:sz w:val="22"/>
          <w:szCs w:val="22"/>
        </w:rPr>
        <w:t>czny koszt i ryzyko Wykonawcy, po uprzednim pisemnym powiadomieniu Wykonawcy, co nie pozbawia Zamawiającego dochodzenia innych roszcze</w:t>
      </w:r>
      <w:r w:rsidRPr="00F4199D">
        <w:rPr>
          <w:rFonts w:eastAsia="TimesNewRoman"/>
          <w:sz w:val="22"/>
          <w:szCs w:val="22"/>
        </w:rPr>
        <w:t xml:space="preserve">ń </w:t>
      </w:r>
      <w:r w:rsidRPr="00F4199D">
        <w:rPr>
          <w:sz w:val="22"/>
          <w:szCs w:val="22"/>
        </w:rPr>
        <w:t>przewidzianych niniejsz</w:t>
      </w:r>
      <w:r w:rsidRPr="00F4199D">
        <w:rPr>
          <w:rFonts w:eastAsia="TimesNewRoman"/>
          <w:sz w:val="22"/>
          <w:szCs w:val="22"/>
        </w:rPr>
        <w:t>ą</w:t>
      </w:r>
      <w:r w:rsidRPr="00F4199D">
        <w:rPr>
          <w:sz w:val="22"/>
          <w:szCs w:val="22"/>
        </w:rPr>
        <w:t xml:space="preserve"> umow</w:t>
      </w:r>
      <w:r w:rsidRPr="00F4199D">
        <w:rPr>
          <w:rFonts w:eastAsia="TimesNewRoman"/>
          <w:sz w:val="22"/>
          <w:szCs w:val="22"/>
        </w:rPr>
        <w:t>ą</w:t>
      </w:r>
      <w:r w:rsidRPr="00F4199D">
        <w:rPr>
          <w:sz w:val="22"/>
          <w:szCs w:val="22"/>
        </w:rPr>
        <w:t xml:space="preserve">. Koszty zastępczego usuwania wad </w:t>
      </w:r>
      <w:r w:rsidR="008774A9" w:rsidRPr="00F4199D">
        <w:rPr>
          <w:sz w:val="22"/>
          <w:szCs w:val="22"/>
        </w:rPr>
        <w:t>mogą być</w:t>
      </w:r>
      <w:r w:rsidRPr="00F4199D">
        <w:rPr>
          <w:sz w:val="22"/>
          <w:szCs w:val="22"/>
        </w:rPr>
        <w:t xml:space="preserve"> pokrywane z kwoty zatrzymanej tytułem zabezpieczenia należytego wykonania umowy.</w:t>
      </w:r>
    </w:p>
    <w:p w14:paraId="0F615309" w14:textId="77777777" w:rsidR="002C0087" w:rsidRPr="00F4199D" w:rsidRDefault="002C0087" w:rsidP="001C258A">
      <w:pPr>
        <w:jc w:val="both"/>
        <w:rPr>
          <w:b/>
          <w:bCs/>
          <w:iCs/>
          <w:sz w:val="22"/>
          <w:szCs w:val="22"/>
          <w:highlight w:val="yellow"/>
        </w:rPr>
      </w:pPr>
    </w:p>
    <w:bookmarkEnd w:id="9"/>
    <w:p w14:paraId="4DEF57CA" w14:textId="77777777" w:rsidR="00AE4713" w:rsidRPr="00F4199D" w:rsidRDefault="00AE4713" w:rsidP="001C258A">
      <w:pPr>
        <w:jc w:val="center"/>
        <w:rPr>
          <w:b/>
          <w:bCs/>
          <w:iCs/>
          <w:sz w:val="22"/>
          <w:szCs w:val="22"/>
        </w:rPr>
      </w:pPr>
      <w:r w:rsidRPr="00F4199D">
        <w:rPr>
          <w:b/>
          <w:bCs/>
          <w:iCs/>
          <w:sz w:val="22"/>
          <w:szCs w:val="22"/>
        </w:rPr>
        <w:t>§ 24. Naruszenie warunków umowy</w:t>
      </w:r>
    </w:p>
    <w:p w14:paraId="7207B5F3" w14:textId="77777777" w:rsidR="00AE4713" w:rsidRPr="00F4199D" w:rsidRDefault="00AE4713" w:rsidP="001D55DE">
      <w:pPr>
        <w:numPr>
          <w:ilvl w:val="3"/>
          <w:numId w:val="14"/>
        </w:numPr>
        <w:tabs>
          <w:tab w:val="clear" w:pos="3600"/>
          <w:tab w:val="num" w:pos="360"/>
        </w:tabs>
        <w:ind w:left="360"/>
        <w:jc w:val="both"/>
        <w:rPr>
          <w:sz w:val="22"/>
          <w:szCs w:val="22"/>
        </w:rPr>
      </w:pPr>
      <w:r w:rsidRPr="00F4199D">
        <w:rPr>
          <w:sz w:val="22"/>
          <w:szCs w:val="22"/>
        </w:rPr>
        <w:t xml:space="preserve">Każda ze stron dopuszcza się naruszenia warunków umowy, jeżeli nie wykonuje swoich zobowiązań wynikających z umowy. </w:t>
      </w:r>
    </w:p>
    <w:p w14:paraId="2CDC15C0" w14:textId="77777777" w:rsidR="00AE4713" w:rsidRPr="00F4199D" w:rsidRDefault="00AE4713" w:rsidP="001D55DE">
      <w:pPr>
        <w:numPr>
          <w:ilvl w:val="3"/>
          <w:numId w:val="14"/>
        </w:numPr>
        <w:tabs>
          <w:tab w:val="clear" w:pos="3600"/>
          <w:tab w:val="num" w:pos="360"/>
        </w:tabs>
        <w:ind w:left="360"/>
        <w:jc w:val="both"/>
        <w:rPr>
          <w:sz w:val="22"/>
          <w:szCs w:val="22"/>
        </w:rPr>
      </w:pPr>
      <w:r w:rsidRPr="00F4199D">
        <w:rPr>
          <w:sz w:val="22"/>
          <w:szCs w:val="22"/>
        </w:rPr>
        <w:t xml:space="preserve">W czasie realizacji robót naruszenia warunków umowy wpisuje się do dziennika budowy. W terminie 14 dni od daty dokonania wpisu do dziennika budowy Wykonawca jest zobowiązany przesłać do Zamawiającego swoją odpowiedź na zarzuty Inspektora/ów nadzoru inwestorskiego. Zamawiający zobowiązany jest poinformować Wykonawcę o swojej decyzji w terminie 14 dni. </w:t>
      </w:r>
    </w:p>
    <w:p w14:paraId="123B44F0" w14:textId="77777777" w:rsidR="00AE4713" w:rsidRPr="00F4199D" w:rsidRDefault="00AE4713" w:rsidP="001D55DE">
      <w:pPr>
        <w:numPr>
          <w:ilvl w:val="3"/>
          <w:numId w:val="14"/>
        </w:numPr>
        <w:tabs>
          <w:tab w:val="clear" w:pos="3600"/>
          <w:tab w:val="num" w:pos="360"/>
        </w:tabs>
        <w:ind w:left="360"/>
        <w:jc w:val="both"/>
        <w:rPr>
          <w:iCs/>
          <w:sz w:val="22"/>
          <w:szCs w:val="22"/>
        </w:rPr>
      </w:pPr>
      <w:r w:rsidRPr="00F4199D">
        <w:rPr>
          <w:iCs/>
          <w:sz w:val="22"/>
          <w:szCs w:val="22"/>
        </w:rPr>
        <w:t>W razie naruszenia warunków umowy, Zamawiający, z uwzględnieniem ust.  2 powyżej, może:</w:t>
      </w:r>
    </w:p>
    <w:p w14:paraId="06D06B08" w14:textId="77777777" w:rsidR="00AE4713" w:rsidRPr="00F4199D" w:rsidRDefault="00AE4713">
      <w:pPr>
        <w:numPr>
          <w:ilvl w:val="0"/>
          <w:numId w:val="24"/>
        </w:numPr>
        <w:ind w:left="709" w:hanging="283"/>
        <w:jc w:val="both"/>
        <w:rPr>
          <w:iCs/>
          <w:sz w:val="22"/>
          <w:szCs w:val="22"/>
        </w:rPr>
      </w:pPr>
      <w:r w:rsidRPr="00F4199D">
        <w:rPr>
          <w:iCs/>
          <w:sz w:val="22"/>
          <w:szCs w:val="22"/>
        </w:rPr>
        <w:t>odstąpić od umowy w dowolnym czasie i ze skutkiem natychmiastowym,</w:t>
      </w:r>
    </w:p>
    <w:p w14:paraId="04A6BC18" w14:textId="77777777" w:rsidR="00AE4713" w:rsidRPr="00F4199D" w:rsidRDefault="00AE4713">
      <w:pPr>
        <w:numPr>
          <w:ilvl w:val="0"/>
          <w:numId w:val="24"/>
        </w:numPr>
        <w:ind w:left="709" w:hanging="283"/>
        <w:jc w:val="both"/>
        <w:rPr>
          <w:iCs/>
          <w:sz w:val="22"/>
          <w:szCs w:val="22"/>
        </w:rPr>
      </w:pPr>
      <w:r w:rsidRPr="00F4199D">
        <w:rPr>
          <w:iCs/>
          <w:sz w:val="22"/>
          <w:szCs w:val="22"/>
        </w:rPr>
        <w:t>obciążyć Wykonawcę karami umownymi.</w:t>
      </w:r>
    </w:p>
    <w:p w14:paraId="715B11FC" w14:textId="77777777" w:rsidR="00601CA4" w:rsidRPr="00F4199D" w:rsidRDefault="00601CA4" w:rsidP="001C258A">
      <w:pPr>
        <w:jc w:val="center"/>
        <w:rPr>
          <w:b/>
          <w:bCs/>
          <w:iCs/>
          <w:sz w:val="22"/>
          <w:szCs w:val="22"/>
          <w:highlight w:val="yellow"/>
        </w:rPr>
      </w:pPr>
    </w:p>
    <w:p w14:paraId="60819660" w14:textId="77777777" w:rsidR="00AE4713" w:rsidRPr="00F4199D" w:rsidRDefault="00AE4713" w:rsidP="001C258A">
      <w:pPr>
        <w:jc w:val="center"/>
        <w:rPr>
          <w:b/>
          <w:bCs/>
          <w:iCs/>
          <w:sz w:val="22"/>
          <w:szCs w:val="22"/>
        </w:rPr>
      </w:pPr>
      <w:r w:rsidRPr="00F4199D">
        <w:rPr>
          <w:b/>
          <w:bCs/>
          <w:iCs/>
          <w:sz w:val="22"/>
          <w:szCs w:val="22"/>
        </w:rPr>
        <w:t xml:space="preserve">§ 25. Kary umowne </w:t>
      </w:r>
    </w:p>
    <w:p w14:paraId="6672CD5F" w14:textId="77777777" w:rsidR="00AE4713" w:rsidRPr="00F4199D" w:rsidRDefault="00AE4713" w:rsidP="001C258A">
      <w:pPr>
        <w:numPr>
          <w:ilvl w:val="3"/>
          <w:numId w:val="4"/>
        </w:numPr>
        <w:tabs>
          <w:tab w:val="clear" w:pos="2880"/>
          <w:tab w:val="num" w:pos="360"/>
        </w:tabs>
        <w:ind w:left="360"/>
        <w:jc w:val="both"/>
        <w:rPr>
          <w:sz w:val="22"/>
          <w:szCs w:val="22"/>
        </w:rPr>
      </w:pPr>
      <w:r w:rsidRPr="00F4199D">
        <w:rPr>
          <w:sz w:val="22"/>
          <w:szCs w:val="22"/>
        </w:rPr>
        <w:t>Zamawiający naliczy kary umowne:</w:t>
      </w:r>
    </w:p>
    <w:p w14:paraId="1DC84056" w14:textId="0F4C8AC3" w:rsidR="00AE4713" w:rsidRPr="00F4199D" w:rsidRDefault="000B2FD4" w:rsidP="001D55DE">
      <w:pPr>
        <w:numPr>
          <w:ilvl w:val="0"/>
          <w:numId w:val="15"/>
        </w:numPr>
        <w:tabs>
          <w:tab w:val="left" w:pos="900"/>
          <w:tab w:val="num" w:pos="993"/>
        </w:tabs>
        <w:jc w:val="both"/>
        <w:rPr>
          <w:sz w:val="22"/>
          <w:szCs w:val="22"/>
        </w:rPr>
      </w:pPr>
      <w:r w:rsidRPr="00F4199D">
        <w:rPr>
          <w:sz w:val="22"/>
          <w:szCs w:val="22"/>
        </w:rPr>
        <w:t>z tytułu</w:t>
      </w:r>
      <w:r w:rsidR="00AE4713" w:rsidRPr="00F4199D">
        <w:rPr>
          <w:sz w:val="22"/>
          <w:szCs w:val="22"/>
        </w:rPr>
        <w:t xml:space="preserve"> nieterminowe</w:t>
      </w:r>
      <w:r w:rsidRPr="00F4199D">
        <w:rPr>
          <w:sz w:val="22"/>
          <w:szCs w:val="22"/>
        </w:rPr>
        <w:t>go</w:t>
      </w:r>
      <w:r w:rsidR="00AE4713" w:rsidRPr="00F4199D">
        <w:rPr>
          <w:sz w:val="22"/>
          <w:szCs w:val="22"/>
        </w:rPr>
        <w:t xml:space="preserve"> zakończeni</w:t>
      </w:r>
      <w:r w:rsidRPr="00F4199D">
        <w:rPr>
          <w:sz w:val="22"/>
          <w:szCs w:val="22"/>
        </w:rPr>
        <w:t>a</w:t>
      </w:r>
      <w:r w:rsidR="00AE4713" w:rsidRPr="00F4199D">
        <w:rPr>
          <w:sz w:val="22"/>
          <w:szCs w:val="22"/>
        </w:rPr>
        <w:t xml:space="preserve"> realizacji zamówienia</w:t>
      </w:r>
      <w:r w:rsidR="0042061C" w:rsidRPr="00F4199D">
        <w:rPr>
          <w:sz w:val="22"/>
          <w:szCs w:val="22"/>
        </w:rPr>
        <w:t xml:space="preserve"> tj. </w:t>
      </w:r>
      <w:r w:rsidR="00AE4713" w:rsidRPr="00F4199D">
        <w:rPr>
          <w:sz w:val="22"/>
          <w:szCs w:val="22"/>
        </w:rPr>
        <w:t xml:space="preserve">za każdy dzień </w:t>
      </w:r>
      <w:r w:rsidR="008774A9" w:rsidRPr="00F4199D">
        <w:rPr>
          <w:sz w:val="22"/>
          <w:szCs w:val="22"/>
        </w:rPr>
        <w:t>zwłoki</w:t>
      </w:r>
      <w:r w:rsidR="00AE4713" w:rsidRPr="00F4199D">
        <w:rPr>
          <w:sz w:val="22"/>
          <w:szCs w:val="22"/>
        </w:rPr>
        <w:t>, liczony od upływu terminu określonego w § 2 ust. 1 niniejszej umowy</w:t>
      </w:r>
      <w:r w:rsidR="008774A9" w:rsidRPr="00F4199D">
        <w:rPr>
          <w:sz w:val="22"/>
          <w:szCs w:val="22"/>
        </w:rPr>
        <w:t>,</w:t>
      </w:r>
      <w:r w:rsidR="00AE4713" w:rsidRPr="00F4199D">
        <w:rPr>
          <w:sz w:val="22"/>
          <w:szCs w:val="22"/>
        </w:rPr>
        <w:t xml:space="preserve"> w wysokości 0,</w:t>
      </w:r>
      <w:r w:rsidR="00376811" w:rsidRPr="00F4199D">
        <w:rPr>
          <w:sz w:val="22"/>
          <w:szCs w:val="22"/>
        </w:rPr>
        <w:t>1</w:t>
      </w:r>
      <w:r w:rsidR="00AE4713" w:rsidRPr="00F4199D">
        <w:rPr>
          <w:sz w:val="22"/>
          <w:szCs w:val="22"/>
        </w:rPr>
        <w:t xml:space="preserve"> % wynagrodzenia umownego brutto za realizację zamówienia, o którym mowa w § 10 umowy,</w:t>
      </w:r>
    </w:p>
    <w:p w14:paraId="2B1FBB59" w14:textId="18D69E79" w:rsidR="008774A9" w:rsidRPr="00F4199D" w:rsidRDefault="008774A9" w:rsidP="001D55DE">
      <w:pPr>
        <w:numPr>
          <w:ilvl w:val="0"/>
          <w:numId w:val="15"/>
        </w:numPr>
        <w:tabs>
          <w:tab w:val="left" w:pos="900"/>
        </w:tabs>
        <w:jc w:val="both"/>
        <w:rPr>
          <w:sz w:val="22"/>
          <w:szCs w:val="22"/>
        </w:rPr>
      </w:pPr>
      <w:r w:rsidRPr="00F4199D">
        <w:rPr>
          <w:sz w:val="22"/>
          <w:szCs w:val="22"/>
        </w:rPr>
        <w:t>z tytułu braku zapłaty lub nieterminowej zapłaty wynagrodzenia należnego podwykonawcom lub dalszym podwykonawcom w wysokości 3% wartości brutto nieuregulowanego wynagrodzenia w przypadku braku zapłaty i 0,1% wartości nieuregulowanego wynagrodzenia brutto za każdy dzień zwłoki w dokonaniu zapłaty,</w:t>
      </w:r>
    </w:p>
    <w:p w14:paraId="7F4ACE4D" w14:textId="11AF6D24" w:rsidR="008774A9" w:rsidRPr="00F4199D" w:rsidRDefault="008774A9" w:rsidP="001D55DE">
      <w:pPr>
        <w:pStyle w:val="Akapitzlist"/>
        <w:numPr>
          <w:ilvl w:val="0"/>
          <w:numId w:val="15"/>
        </w:numPr>
        <w:jc w:val="both"/>
        <w:rPr>
          <w:sz w:val="22"/>
          <w:szCs w:val="22"/>
        </w:rPr>
      </w:pPr>
      <w:r w:rsidRPr="00F4199D">
        <w:rPr>
          <w:sz w:val="22"/>
          <w:szCs w:val="22"/>
        </w:rPr>
        <w:t>z tytułu nieprzedłożenia do zaakceptowania projektu umowy o podwykonawstwo, której przedmiotem są roboty budowlane, lub projektu jej zmiany, w wysokości 5 000,00 zł (słownie: pięć tysięcy 00/100 złotych), za każdy stwierdzony taki przypadek,</w:t>
      </w:r>
    </w:p>
    <w:p w14:paraId="3EBBD3F5" w14:textId="0B7980CE" w:rsidR="008774A9" w:rsidRPr="00F4199D" w:rsidRDefault="008774A9" w:rsidP="001D55DE">
      <w:pPr>
        <w:numPr>
          <w:ilvl w:val="0"/>
          <w:numId w:val="15"/>
        </w:numPr>
        <w:tabs>
          <w:tab w:val="left" w:pos="900"/>
        </w:tabs>
        <w:jc w:val="both"/>
        <w:rPr>
          <w:sz w:val="22"/>
          <w:szCs w:val="22"/>
        </w:rPr>
      </w:pPr>
      <w:r w:rsidRPr="00F4199D">
        <w:rPr>
          <w:sz w:val="22"/>
          <w:szCs w:val="22"/>
        </w:rPr>
        <w:t>z tytułu nieprzedłożenia poświadczonej za zgodność z oryginałem kopii umowy o podwykonawstwo lub jej zmiany, w wysokości 5 000,00 zł (słownie: pięć tysięcy 00/100 złotych) za każdy stwierdzony taki przypadek,</w:t>
      </w:r>
    </w:p>
    <w:p w14:paraId="69A659CF" w14:textId="763A02A1" w:rsidR="008774A9" w:rsidRPr="00F4199D" w:rsidRDefault="008774A9" w:rsidP="001D55DE">
      <w:pPr>
        <w:numPr>
          <w:ilvl w:val="0"/>
          <w:numId w:val="15"/>
        </w:numPr>
        <w:tabs>
          <w:tab w:val="left" w:pos="900"/>
          <w:tab w:val="num" w:pos="993"/>
        </w:tabs>
        <w:jc w:val="both"/>
        <w:rPr>
          <w:sz w:val="22"/>
          <w:szCs w:val="22"/>
        </w:rPr>
      </w:pPr>
      <w:r w:rsidRPr="00F4199D">
        <w:rPr>
          <w:sz w:val="22"/>
          <w:szCs w:val="22"/>
        </w:rPr>
        <w:t>z tytułu braku zmiany umowy o podwykonawstwo w zakresie terminu zapłaty, zgodnie z art. 464 ust. 10</w:t>
      </w:r>
      <w:r w:rsidR="009D0A3E" w:rsidRPr="00F4199D">
        <w:rPr>
          <w:sz w:val="22"/>
          <w:szCs w:val="22"/>
        </w:rPr>
        <w:t xml:space="preserve"> ustawy </w:t>
      </w:r>
      <w:proofErr w:type="spellStart"/>
      <w:r w:rsidR="009D0A3E" w:rsidRPr="00F4199D">
        <w:rPr>
          <w:sz w:val="22"/>
          <w:szCs w:val="22"/>
        </w:rPr>
        <w:t>Pzp</w:t>
      </w:r>
      <w:proofErr w:type="spellEnd"/>
      <w:r w:rsidR="009D0A3E" w:rsidRPr="00F4199D">
        <w:rPr>
          <w:sz w:val="22"/>
          <w:szCs w:val="22"/>
        </w:rPr>
        <w:t xml:space="preserve"> w wysokości 2 000,00 zł (słownie: dwa tysiące 00/100 złotych) za każdy stwierdzony taki przypadek,</w:t>
      </w:r>
    </w:p>
    <w:p w14:paraId="12672B13" w14:textId="6410DEA3" w:rsidR="00010E3A" w:rsidRPr="00F4199D" w:rsidRDefault="00010E3A" w:rsidP="001D55DE">
      <w:pPr>
        <w:numPr>
          <w:ilvl w:val="0"/>
          <w:numId w:val="15"/>
        </w:numPr>
        <w:tabs>
          <w:tab w:val="left" w:pos="900"/>
        </w:tabs>
        <w:jc w:val="both"/>
        <w:rPr>
          <w:sz w:val="22"/>
          <w:szCs w:val="22"/>
        </w:rPr>
      </w:pPr>
      <w:r w:rsidRPr="00F4199D">
        <w:rPr>
          <w:sz w:val="22"/>
          <w:szCs w:val="22"/>
        </w:rPr>
        <w:t>z tytułu zwłoki w usunięciu wad, usterek, szkód stwierdzonych przy odbiorze końcowym, wad, usterek, szkód ujawnionych w okresie gwarancji lub rękojmi albo stwierdzonych w trakcie odbioru ostatecznego, czyli przed upłynięciem okresu gwarancji lub rękojmi, za każdy dzień zwłoki w wysokości 0,05 % wynagrodzenia umownego brutto za realizację całości zamówienia, o którym mowa w § 10 umowy,</w:t>
      </w:r>
    </w:p>
    <w:p w14:paraId="61B3BDB0" w14:textId="77777777" w:rsidR="001B0CCF" w:rsidRPr="00F4199D" w:rsidRDefault="001B0CCF" w:rsidP="001D55DE">
      <w:pPr>
        <w:numPr>
          <w:ilvl w:val="0"/>
          <w:numId w:val="15"/>
        </w:numPr>
        <w:tabs>
          <w:tab w:val="left" w:pos="900"/>
        </w:tabs>
        <w:jc w:val="both"/>
        <w:rPr>
          <w:sz w:val="22"/>
          <w:szCs w:val="22"/>
        </w:rPr>
      </w:pPr>
      <w:r w:rsidRPr="00F4199D">
        <w:rPr>
          <w:sz w:val="22"/>
          <w:szCs w:val="22"/>
        </w:rPr>
        <w:t>z tytułu odstąpienia od umowy, przez którąkolwiek ze stron, z przyczyn leżących po stronie Wykonawcy w wysokości 30 %</w:t>
      </w:r>
      <w:r w:rsidRPr="00F4199D">
        <w:rPr>
          <w:b/>
          <w:sz w:val="22"/>
          <w:szCs w:val="22"/>
        </w:rPr>
        <w:t xml:space="preserve"> </w:t>
      </w:r>
      <w:r w:rsidRPr="00F4199D">
        <w:rPr>
          <w:sz w:val="22"/>
          <w:szCs w:val="22"/>
        </w:rPr>
        <w:t>wynagrodzenia umownego brutto, o którym mowa w § 10 umowy,</w:t>
      </w:r>
    </w:p>
    <w:p w14:paraId="4780E985" w14:textId="4158DC94" w:rsidR="001B0CCF" w:rsidRPr="00F4199D" w:rsidRDefault="001B0CCF" w:rsidP="001D55DE">
      <w:pPr>
        <w:pStyle w:val="Akapitzlist"/>
        <w:numPr>
          <w:ilvl w:val="0"/>
          <w:numId w:val="15"/>
        </w:numPr>
        <w:jc w:val="both"/>
        <w:rPr>
          <w:sz w:val="22"/>
          <w:szCs w:val="22"/>
        </w:rPr>
      </w:pPr>
      <w:r w:rsidRPr="00F4199D">
        <w:rPr>
          <w:sz w:val="22"/>
          <w:szCs w:val="22"/>
        </w:rPr>
        <w:lastRenderedPageBreak/>
        <w:t>z tytułu zwłoki Wykonawcy w przedłożeniu Zamawiającemu wykazu osób, o którym mowa w § 2</w:t>
      </w:r>
      <w:r w:rsidR="007F0E45" w:rsidRPr="00F4199D">
        <w:rPr>
          <w:sz w:val="22"/>
          <w:szCs w:val="22"/>
        </w:rPr>
        <w:t>9</w:t>
      </w:r>
      <w:r w:rsidRPr="00F4199D">
        <w:rPr>
          <w:sz w:val="22"/>
          <w:szCs w:val="22"/>
        </w:rPr>
        <w:t xml:space="preserve"> pkt 2 w wysokości 0,1 % </w:t>
      </w:r>
      <w:bookmarkStart w:id="10" w:name="_Hlk67555132"/>
      <w:r w:rsidRPr="00F4199D">
        <w:rPr>
          <w:sz w:val="22"/>
          <w:szCs w:val="22"/>
        </w:rPr>
        <w:t xml:space="preserve">wynagrodzenia brutto, o którym mowa w § 10 </w:t>
      </w:r>
      <w:bookmarkEnd w:id="10"/>
      <w:r w:rsidRPr="00F4199D">
        <w:rPr>
          <w:sz w:val="22"/>
          <w:szCs w:val="22"/>
        </w:rPr>
        <w:t xml:space="preserve">za każdy dzień zwłoki, ale nie więcej niż 5% wynagrodzenia brutto, o którym mowa w § 10, </w:t>
      </w:r>
    </w:p>
    <w:p w14:paraId="378B7254" w14:textId="0912E765" w:rsidR="001B0CCF" w:rsidRPr="00F4199D" w:rsidRDefault="001B0CCF" w:rsidP="001D55DE">
      <w:pPr>
        <w:pStyle w:val="Akapitzlist"/>
        <w:numPr>
          <w:ilvl w:val="0"/>
          <w:numId w:val="15"/>
        </w:numPr>
        <w:jc w:val="both"/>
        <w:rPr>
          <w:sz w:val="22"/>
          <w:szCs w:val="22"/>
        </w:rPr>
      </w:pPr>
      <w:r w:rsidRPr="00F4199D">
        <w:rPr>
          <w:sz w:val="22"/>
          <w:szCs w:val="22"/>
        </w:rPr>
        <w:t>z tytułu nieprzekazania przez Wykonawcę Zamawiającemu informacji o zaistnieniu zmiany w wykazie osób, o którym mowa w § 2</w:t>
      </w:r>
      <w:r w:rsidR="007F0E45" w:rsidRPr="00F4199D">
        <w:rPr>
          <w:sz w:val="22"/>
          <w:szCs w:val="22"/>
        </w:rPr>
        <w:t>9</w:t>
      </w:r>
      <w:r w:rsidRPr="00F4199D">
        <w:rPr>
          <w:sz w:val="22"/>
          <w:szCs w:val="22"/>
        </w:rPr>
        <w:t xml:space="preserve"> pkt 2 w wysokości 500,00 zł (słownie: pięćset 00/100 złotych) za każdy stwierdzony przypadek, </w:t>
      </w:r>
    </w:p>
    <w:p w14:paraId="7BADC047" w14:textId="3543C810" w:rsidR="001B0CCF" w:rsidRPr="00F4199D" w:rsidRDefault="001B0CCF" w:rsidP="001D55DE">
      <w:pPr>
        <w:pStyle w:val="Akapitzlist"/>
        <w:numPr>
          <w:ilvl w:val="0"/>
          <w:numId w:val="15"/>
        </w:numPr>
        <w:jc w:val="both"/>
        <w:rPr>
          <w:sz w:val="22"/>
          <w:szCs w:val="22"/>
        </w:rPr>
      </w:pPr>
      <w:r w:rsidRPr="00F4199D">
        <w:rPr>
          <w:sz w:val="22"/>
          <w:szCs w:val="22"/>
        </w:rPr>
        <w:t>z tytułu stwierdzenia przez Zamawiającego niezgodności stanu faktycznego dotyczącego osób wykonujących czynności, o których mowa w § 2</w:t>
      </w:r>
      <w:r w:rsidR="007F0E45" w:rsidRPr="00F4199D">
        <w:rPr>
          <w:sz w:val="22"/>
          <w:szCs w:val="22"/>
        </w:rPr>
        <w:t>9</w:t>
      </w:r>
      <w:r w:rsidRPr="00F4199D">
        <w:rPr>
          <w:sz w:val="22"/>
          <w:szCs w:val="22"/>
        </w:rPr>
        <w:t xml:space="preserve"> pkt 1 z przedłożonym wykazem osób, w wysokości 500,00 zł (słownie: pięćset 00/100 złotych) za każdy stwierdzony przypadek, </w:t>
      </w:r>
    </w:p>
    <w:p w14:paraId="53B653BC" w14:textId="045ED466" w:rsidR="001B0CCF" w:rsidRPr="00F4199D" w:rsidRDefault="001B0CCF" w:rsidP="001D55DE">
      <w:pPr>
        <w:pStyle w:val="Akapitzlist"/>
        <w:numPr>
          <w:ilvl w:val="0"/>
          <w:numId w:val="15"/>
        </w:numPr>
        <w:jc w:val="both"/>
        <w:rPr>
          <w:sz w:val="22"/>
          <w:szCs w:val="22"/>
        </w:rPr>
      </w:pPr>
      <w:r w:rsidRPr="00F4199D">
        <w:rPr>
          <w:sz w:val="22"/>
          <w:szCs w:val="22"/>
        </w:rPr>
        <w:t>z tytułu stwierdzenia wykonywania czynności, o których mowa w § 2</w:t>
      </w:r>
      <w:r w:rsidR="007F0E45" w:rsidRPr="00F4199D">
        <w:rPr>
          <w:sz w:val="22"/>
          <w:szCs w:val="22"/>
        </w:rPr>
        <w:t>9</w:t>
      </w:r>
      <w:r w:rsidRPr="00F4199D">
        <w:rPr>
          <w:sz w:val="22"/>
          <w:szCs w:val="22"/>
        </w:rPr>
        <w:t xml:space="preserve"> pkt 1 przez osobę niezatrudnioną na umowę o pracę, w wysokości 2000 zł (słownie: dwa tysiące 00/100 złotych) za każdy stwierdzony przypadek, </w:t>
      </w:r>
    </w:p>
    <w:p w14:paraId="59F1F597" w14:textId="45070494" w:rsidR="007F0E45" w:rsidRPr="00F4199D" w:rsidRDefault="001B0CCF" w:rsidP="001D55DE">
      <w:pPr>
        <w:pStyle w:val="Akapitzlist"/>
        <w:numPr>
          <w:ilvl w:val="0"/>
          <w:numId w:val="15"/>
        </w:numPr>
        <w:jc w:val="both"/>
        <w:rPr>
          <w:sz w:val="22"/>
          <w:szCs w:val="22"/>
        </w:rPr>
      </w:pPr>
      <w:r w:rsidRPr="00F4199D">
        <w:rPr>
          <w:sz w:val="22"/>
          <w:szCs w:val="22"/>
        </w:rPr>
        <w:t>z tytułu zwłoki w przedłożeniu Zamawiającemu dokumentów, o których mowa w § 2</w:t>
      </w:r>
      <w:r w:rsidR="007F0E45" w:rsidRPr="00F4199D">
        <w:rPr>
          <w:sz w:val="22"/>
          <w:szCs w:val="22"/>
        </w:rPr>
        <w:t>9</w:t>
      </w:r>
      <w:r w:rsidRPr="00F4199D">
        <w:rPr>
          <w:sz w:val="22"/>
          <w:szCs w:val="22"/>
        </w:rPr>
        <w:t xml:space="preserve"> pkt 3 w wysokości 0,1 % wynagrodzenia brutto, o którym mowa w § 10 za każdy dzień zwłoki, ale nie więcej niż 5% wynagrodzenia brutto, o którym mowa w § 10</w:t>
      </w:r>
      <w:r w:rsidR="007F0E45" w:rsidRPr="00F4199D">
        <w:rPr>
          <w:sz w:val="22"/>
          <w:szCs w:val="22"/>
        </w:rPr>
        <w:t>;</w:t>
      </w:r>
    </w:p>
    <w:p w14:paraId="14B73B86" w14:textId="39476C18" w:rsidR="001B0CCF" w:rsidRPr="00F4199D" w:rsidRDefault="007F0E45" w:rsidP="001D55DE">
      <w:pPr>
        <w:pStyle w:val="Akapitzlist"/>
        <w:numPr>
          <w:ilvl w:val="0"/>
          <w:numId w:val="15"/>
        </w:numPr>
        <w:jc w:val="both"/>
        <w:rPr>
          <w:sz w:val="22"/>
          <w:szCs w:val="22"/>
        </w:rPr>
      </w:pPr>
      <w:r w:rsidRPr="00F4199D">
        <w:rPr>
          <w:sz w:val="22"/>
          <w:szCs w:val="22"/>
        </w:rPr>
        <w:t>z tytułu braku zapłaty lub nieterminowej zapłaty wynagrodzenia należnego podwykonawcom z tytułu zmiany wysokości wynagrodzenia, o której mowa w § 28 ust. 17</w:t>
      </w:r>
    </w:p>
    <w:p w14:paraId="5473508E" w14:textId="77777777" w:rsidR="001B0CCF" w:rsidRPr="00F4199D" w:rsidRDefault="001B0CCF" w:rsidP="001B0CCF">
      <w:pPr>
        <w:numPr>
          <w:ilvl w:val="3"/>
          <w:numId w:val="4"/>
        </w:numPr>
        <w:tabs>
          <w:tab w:val="clear" w:pos="2880"/>
          <w:tab w:val="num" w:pos="360"/>
        </w:tabs>
        <w:ind w:left="360"/>
        <w:jc w:val="both"/>
        <w:rPr>
          <w:sz w:val="22"/>
          <w:szCs w:val="22"/>
        </w:rPr>
      </w:pPr>
      <w:r w:rsidRPr="00F4199D">
        <w:rPr>
          <w:sz w:val="22"/>
          <w:szCs w:val="22"/>
        </w:rPr>
        <w:t xml:space="preserve">Zamawiający zapłaci Wykonawcy karę umowną za odstąpienie od umowy przez Wykonawcę </w:t>
      </w:r>
      <w:r w:rsidRPr="00F4199D">
        <w:rPr>
          <w:sz w:val="22"/>
          <w:szCs w:val="22"/>
        </w:rPr>
        <w:br/>
        <w:t>z przyczyn, za które ponosi odpowiedzialność Zamawiający - w wysokości 30 % wynagrodzenia umownego brutto, o którym mowa w § 10.</w:t>
      </w:r>
    </w:p>
    <w:p w14:paraId="22B4690C" w14:textId="3AA11BEE" w:rsidR="00EA72C0" w:rsidRPr="00F4199D" w:rsidRDefault="00EA72C0" w:rsidP="004F6C87">
      <w:pPr>
        <w:numPr>
          <w:ilvl w:val="3"/>
          <w:numId w:val="4"/>
        </w:numPr>
        <w:tabs>
          <w:tab w:val="clear" w:pos="2880"/>
          <w:tab w:val="num" w:pos="360"/>
        </w:tabs>
        <w:ind w:left="360"/>
        <w:jc w:val="both"/>
        <w:rPr>
          <w:sz w:val="22"/>
          <w:szCs w:val="22"/>
        </w:rPr>
      </w:pPr>
      <w:r w:rsidRPr="00F4199D">
        <w:rPr>
          <w:sz w:val="22"/>
          <w:szCs w:val="22"/>
        </w:rPr>
        <w:t xml:space="preserve">Łączna maksymalna wysokość kar umownych, których może dochodzić Zamawiający od Wykonawcy nie przekroczy </w:t>
      </w:r>
      <w:r w:rsidR="004F6C87" w:rsidRPr="00F4199D">
        <w:rPr>
          <w:sz w:val="22"/>
          <w:szCs w:val="22"/>
        </w:rPr>
        <w:t>5</w:t>
      </w:r>
      <w:r w:rsidRPr="00F4199D">
        <w:rPr>
          <w:sz w:val="22"/>
          <w:szCs w:val="22"/>
        </w:rPr>
        <w:t>0 % wynagrodzenia określonego w § 1</w:t>
      </w:r>
      <w:r w:rsidR="004F6C87" w:rsidRPr="00F4199D">
        <w:rPr>
          <w:sz w:val="22"/>
          <w:szCs w:val="22"/>
        </w:rPr>
        <w:t>0</w:t>
      </w:r>
      <w:r w:rsidRPr="00F4199D">
        <w:rPr>
          <w:sz w:val="22"/>
          <w:szCs w:val="22"/>
        </w:rPr>
        <w:t xml:space="preserve"> umowy.</w:t>
      </w:r>
    </w:p>
    <w:p w14:paraId="7E2EAFB2" w14:textId="2C8F4755" w:rsidR="00EA72C0" w:rsidRPr="00F4199D" w:rsidRDefault="00EA72C0" w:rsidP="004F6C87">
      <w:pPr>
        <w:numPr>
          <w:ilvl w:val="3"/>
          <w:numId w:val="4"/>
        </w:numPr>
        <w:tabs>
          <w:tab w:val="clear" w:pos="2880"/>
          <w:tab w:val="num" w:pos="360"/>
        </w:tabs>
        <w:ind w:left="360"/>
        <w:jc w:val="both"/>
        <w:rPr>
          <w:sz w:val="22"/>
          <w:szCs w:val="22"/>
        </w:rPr>
      </w:pPr>
      <w:r w:rsidRPr="00F4199D">
        <w:rPr>
          <w:sz w:val="22"/>
          <w:szCs w:val="22"/>
        </w:rPr>
        <w:t xml:space="preserve">Łączna maksymalna wysokość kar umownych, których może dochodzić Wykonawca od Zamawiającego nie przekroczy </w:t>
      </w:r>
      <w:r w:rsidR="004F6C87" w:rsidRPr="00F4199D">
        <w:rPr>
          <w:sz w:val="22"/>
          <w:szCs w:val="22"/>
        </w:rPr>
        <w:t>5</w:t>
      </w:r>
      <w:r w:rsidRPr="00F4199D">
        <w:rPr>
          <w:sz w:val="22"/>
          <w:szCs w:val="22"/>
        </w:rPr>
        <w:t>0 % wynagrodzenia określonego w § 1</w:t>
      </w:r>
      <w:r w:rsidR="004F6C87" w:rsidRPr="00F4199D">
        <w:rPr>
          <w:sz w:val="22"/>
          <w:szCs w:val="22"/>
        </w:rPr>
        <w:t>0</w:t>
      </w:r>
      <w:r w:rsidRPr="00F4199D">
        <w:rPr>
          <w:sz w:val="22"/>
          <w:szCs w:val="22"/>
        </w:rPr>
        <w:t xml:space="preserve"> umowy.</w:t>
      </w:r>
    </w:p>
    <w:p w14:paraId="601744A9" w14:textId="77777777" w:rsidR="00EA72C0" w:rsidRPr="00F4199D" w:rsidRDefault="00EA72C0" w:rsidP="004F6C87">
      <w:pPr>
        <w:numPr>
          <w:ilvl w:val="3"/>
          <w:numId w:val="4"/>
        </w:numPr>
        <w:tabs>
          <w:tab w:val="clear" w:pos="2880"/>
          <w:tab w:val="num" w:pos="360"/>
        </w:tabs>
        <w:ind w:left="360"/>
        <w:jc w:val="both"/>
        <w:rPr>
          <w:sz w:val="22"/>
          <w:szCs w:val="22"/>
        </w:rPr>
      </w:pPr>
      <w:r w:rsidRPr="00F4199D">
        <w:rPr>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472FE3A8" w:rsidR="00AE4713" w:rsidRPr="00F4199D" w:rsidRDefault="00AE4713" w:rsidP="001C258A">
      <w:pPr>
        <w:numPr>
          <w:ilvl w:val="3"/>
          <w:numId w:val="4"/>
        </w:numPr>
        <w:tabs>
          <w:tab w:val="clear" w:pos="2880"/>
          <w:tab w:val="num" w:pos="360"/>
        </w:tabs>
        <w:ind w:left="360"/>
        <w:jc w:val="both"/>
        <w:rPr>
          <w:sz w:val="22"/>
          <w:szCs w:val="22"/>
        </w:rPr>
      </w:pPr>
      <w:r w:rsidRPr="00F4199D">
        <w:rPr>
          <w:sz w:val="22"/>
          <w:szCs w:val="22"/>
        </w:rPr>
        <w:t>Zamawiający ma prawo potrącić karę umowną z wynagrodzenia Wykonawcy</w:t>
      </w:r>
      <w:r w:rsidR="001971A4" w:rsidRPr="00F4199D">
        <w:rPr>
          <w:sz w:val="22"/>
          <w:szCs w:val="22"/>
        </w:rPr>
        <w:t xml:space="preserve"> lub zabezpieczenia należytego wykonania umowy</w:t>
      </w:r>
      <w:r w:rsidRPr="00F4199D">
        <w:rPr>
          <w:sz w:val="22"/>
          <w:szCs w:val="22"/>
        </w:rPr>
        <w:t>.</w:t>
      </w:r>
    </w:p>
    <w:p w14:paraId="3ABB30B3" w14:textId="77777777" w:rsidR="00AE4713" w:rsidRPr="00F4199D" w:rsidRDefault="00AE4713" w:rsidP="001C258A">
      <w:pPr>
        <w:numPr>
          <w:ilvl w:val="3"/>
          <w:numId w:val="4"/>
        </w:numPr>
        <w:tabs>
          <w:tab w:val="clear" w:pos="2880"/>
          <w:tab w:val="num" w:pos="360"/>
        </w:tabs>
        <w:ind w:left="360"/>
        <w:jc w:val="both"/>
        <w:rPr>
          <w:sz w:val="22"/>
          <w:szCs w:val="22"/>
        </w:rPr>
      </w:pPr>
      <w:bookmarkStart w:id="11" w:name="_Hlk11180137"/>
      <w:r w:rsidRPr="00F4199D">
        <w:rPr>
          <w:color w:val="000000"/>
          <w:sz w:val="22"/>
          <w:szCs w:val="22"/>
        </w:rPr>
        <w:t>Kary umowne podlegają kumulacji</w:t>
      </w:r>
      <w:r w:rsidRPr="00F4199D">
        <w:rPr>
          <w:sz w:val="22"/>
          <w:szCs w:val="22"/>
        </w:rPr>
        <w:t xml:space="preserve">. </w:t>
      </w:r>
    </w:p>
    <w:p w14:paraId="3A480FE8" w14:textId="14BD5162" w:rsidR="00AE4713" w:rsidRPr="00F4199D" w:rsidRDefault="00AE4713" w:rsidP="001C258A">
      <w:pPr>
        <w:numPr>
          <w:ilvl w:val="3"/>
          <w:numId w:val="4"/>
        </w:numPr>
        <w:tabs>
          <w:tab w:val="clear" w:pos="2880"/>
          <w:tab w:val="num" w:pos="360"/>
        </w:tabs>
        <w:ind w:left="360"/>
        <w:jc w:val="both"/>
        <w:rPr>
          <w:color w:val="000000"/>
          <w:sz w:val="22"/>
          <w:szCs w:val="22"/>
        </w:rPr>
      </w:pPr>
      <w:r w:rsidRPr="00F4199D">
        <w:rPr>
          <w:color w:val="000000"/>
          <w:sz w:val="22"/>
          <w:szCs w:val="22"/>
        </w:rPr>
        <w:t>Termin zapłaty kary umownej</w:t>
      </w:r>
      <w:r w:rsidR="00785FEC" w:rsidRPr="00F4199D">
        <w:rPr>
          <w:color w:val="000000"/>
          <w:sz w:val="22"/>
          <w:szCs w:val="22"/>
        </w:rPr>
        <w:t>, która nie podlega potrąceniu z wynagrodzenia Wykonawcy,</w:t>
      </w:r>
      <w:r w:rsidRPr="00F4199D">
        <w:rPr>
          <w:color w:val="000000"/>
          <w:sz w:val="22"/>
          <w:szCs w:val="22"/>
        </w:rPr>
        <w:t xml:space="preserve"> wynosi 7 dni od dnia doręczenia Stronie wezwania do zapłaty. </w:t>
      </w:r>
    </w:p>
    <w:p w14:paraId="7996F8B1" w14:textId="72497783" w:rsidR="00AE4713" w:rsidRPr="00F4199D" w:rsidRDefault="00AE4713" w:rsidP="001C258A">
      <w:pPr>
        <w:numPr>
          <w:ilvl w:val="3"/>
          <w:numId w:val="4"/>
        </w:numPr>
        <w:tabs>
          <w:tab w:val="clear" w:pos="2880"/>
          <w:tab w:val="num" w:pos="360"/>
        </w:tabs>
        <w:ind w:left="360"/>
        <w:jc w:val="both"/>
        <w:rPr>
          <w:color w:val="000000"/>
          <w:sz w:val="22"/>
          <w:szCs w:val="22"/>
        </w:rPr>
      </w:pPr>
      <w:r w:rsidRPr="00F4199D">
        <w:rPr>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11"/>
    <w:p w14:paraId="2FCF8E18" w14:textId="77777777" w:rsidR="00AE4713" w:rsidRPr="00F4199D" w:rsidRDefault="00AE4713" w:rsidP="001C258A">
      <w:pPr>
        <w:ind w:left="540"/>
        <w:rPr>
          <w:sz w:val="22"/>
          <w:szCs w:val="22"/>
          <w:highlight w:val="yellow"/>
        </w:rPr>
      </w:pPr>
    </w:p>
    <w:p w14:paraId="488B08DB" w14:textId="6F4FB517" w:rsidR="00AE4713" w:rsidRPr="00F4199D" w:rsidRDefault="00AE4713" w:rsidP="001C258A">
      <w:pPr>
        <w:jc w:val="center"/>
        <w:rPr>
          <w:b/>
          <w:bCs/>
          <w:iCs/>
          <w:sz w:val="22"/>
          <w:szCs w:val="22"/>
        </w:rPr>
      </w:pPr>
      <w:r w:rsidRPr="00F4199D">
        <w:rPr>
          <w:b/>
          <w:bCs/>
          <w:iCs/>
          <w:sz w:val="22"/>
          <w:szCs w:val="22"/>
        </w:rPr>
        <w:t>§ 26. Odstąpienie od umowy</w:t>
      </w:r>
    </w:p>
    <w:p w14:paraId="3371A02C" w14:textId="77777777" w:rsidR="009255A0" w:rsidRPr="00F4199D" w:rsidRDefault="009255A0">
      <w:pPr>
        <w:pStyle w:val="Akapitzlist"/>
        <w:numPr>
          <w:ilvl w:val="0"/>
          <w:numId w:val="42"/>
        </w:numPr>
        <w:overflowPunct/>
        <w:autoSpaceDE/>
        <w:autoSpaceDN/>
        <w:adjustRightInd/>
        <w:ind w:left="284" w:hanging="284"/>
        <w:contextualSpacing/>
        <w:jc w:val="both"/>
        <w:textAlignment w:val="auto"/>
        <w:rPr>
          <w:rFonts w:eastAsia="Arial"/>
          <w:sz w:val="22"/>
          <w:szCs w:val="22"/>
        </w:rPr>
      </w:pPr>
      <w:r w:rsidRPr="00F4199D">
        <w:rPr>
          <w:rFonts w:eastAsia="Arial"/>
          <w:sz w:val="22"/>
          <w:szCs w:val="22"/>
        </w:rPr>
        <w:t>Zamawiającemu przysługuje prawo do odstąpienia od umowy, jeżeli:</w:t>
      </w:r>
    </w:p>
    <w:p w14:paraId="291A8D1B" w14:textId="77777777" w:rsidR="009255A0" w:rsidRPr="00F4199D"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F4199D">
        <w:rPr>
          <w:rFonts w:eastAsia="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 terminie 30 dni od dnia powzięcia wiadomości o zaistnieniu ww. okoliczności,</w:t>
      </w:r>
    </w:p>
    <w:p w14:paraId="7AA40578" w14:textId="77777777" w:rsidR="009255A0" w:rsidRPr="00F4199D"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F4199D">
        <w:rPr>
          <w:rFonts w:eastAsia="Arial"/>
          <w:sz w:val="22"/>
          <w:szCs w:val="22"/>
        </w:rPr>
        <w:t>Wykonawca ogłosił upadłość,</w:t>
      </w:r>
    </w:p>
    <w:p w14:paraId="0172C36F" w14:textId="7C0C46C2" w:rsidR="009255A0" w:rsidRPr="00F4199D"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F4199D">
        <w:rPr>
          <w:rFonts w:eastAsia="Arial"/>
          <w:sz w:val="22"/>
          <w:szCs w:val="22"/>
        </w:rPr>
        <w:t>został wydany nakaz zajęcia majątku Wykonawcy,</w:t>
      </w:r>
    </w:p>
    <w:p w14:paraId="656CBBFA" w14:textId="77777777" w:rsidR="00AB1A7F" w:rsidRPr="00F4199D" w:rsidRDefault="00AB1A7F">
      <w:pPr>
        <w:pStyle w:val="Akapitzlist"/>
        <w:numPr>
          <w:ilvl w:val="0"/>
          <w:numId w:val="43"/>
        </w:numPr>
        <w:overflowPunct/>
        <w:autoSpaceDE/>
        <w:autoSpaceDN/>
        <w:adjustRightInd/>
        <w:ind w:left="709" w:hanging="425"/>
        <w:contextualSpacing/>
        <w:jc w:val="both"/>
        <w:textAlignment w:val="auto"/>
        <w:rPr>
          <w:sz w:val="22"/>
          <w:szCs w:val="22"/>
        </w:rPr>
      </w:pPr>
      <w:r w:rsidRPr="00F4199D">
        <w:rPr>
          <w:rFonts w:eastAsia="Arial"/>
          <w:sz w:val="22"/>
          <w:szCs w:val="22"/>
        </w:rPr>
        <w:t>Wykonawca</w:t>
      </w:r>
      <w:r w:rsidRPr="00F4199D">
        <w:rPr>
          <w:sz w:val="22"/>
          <w:szCs w:val="22"/>
        </w:rPr>
        <w:t xml:space="preserve"> nie rozpoczął robót bez uzasadnionych przyczyn oraz nie rozpoczyna ich, pomimo wezwania Zamawiającego złożonego na piśmie,</w:t>
      </w:r>
    </w:p>
    <w:p w14:paraId="17744AE7" w14:textId="77777777" w:rsidR="00AB1A7F" w:rsidRPr="00F4199D" w:rsidRDefault="00AB1A7F">
      <w:pPr>
        <w:pStyle w:val="Akapitzlist"/>
        <w:numPr>
          <w:ilvl w:val="0"/>
          <w:numId w:val="43"/>
        </w:numPr>
        <w:overflowPunct/>
        <w:autoSpaceDE/>
        <w:autoSpaceDN/>
        <w:adjustRightInd/>
        <w:ind w:left="709" w:hanging="425"/>
        <w:contextualSpacing/>
        <w:jc w:val="both"/>
        <w:textAlignment w:val="auto"/>
        <w:rPr>
          <w:sz w:val="22"/>
          <w:szCs w:val="22"/>
        </w:rPr>
      </w:pPr>
      <w:r w:rsidRPr="00F4199D">
        <w:rPr>
          <w:sz w:val="22"/>
          <w:szCs w:val="22"/>
        </w:rPr>
        <w:t xml:space="preserve">Wykonawca </w:t>
      </w:r>
      <w:r w:rsidRPr="00F4199D">
        <w:rPr>
          <w:rFonts w:eastAsia="Arial"/>
          <w:sz w:val="22"/>
          <w:szCs w:val="22"/>
        </w:rPr>
        <w:t>bez</w:t>
      </w:r>
      <w:r w:rsidRPr="00F4199D">
        <w:rPr>
          <w:sz w:val="22"/>
          <w:szCs w:val="22"/>
        </w:rPr>
        <w:t xml:space="preserve"> uzasadnionych przyczyn przerwał realizację przedmiotu umowy i przerwa ta trwa dłużej niż 10 dni roboczych, a Wykonawca nie wznowił ich pomimo wezwania Zamawiającego złożonego na piśmie,</w:t>
      </w:r>
    </w:p>
    <w:p w14:paraId="7E037357" w14:textId="40BA3BF8" w:rsidR="00AB1A7F" w:rsidRPr="00F4199D" w:rsidRDefault="00AB1A7F">
      <w:pPr>
        <w:pStyle w:val="Akapitzlist"/>
        <w:numPr>
          <w:ilvl w:val="0"/>
          <w:numId w:val="43"/>
        </w:numPr>
        <w:overflowPunct/>
        <w:autoSpaceDE/>
        <w:autoSpaceDN/>
        <w:adjustRightInd/>
        <w:ind w:left="709" w:hanging="425"/>
        <w:contextualSpacing/>
        <w:jc w:val="both"/>
        <w:textAlignment w:val="auto"/>
        <w:rPr>
          <w:sz w:val="22"/>
          <w:szCs w:val="22"/>
        </w:rPr>
      </w:pPr>
      <w:r w:rsidRPr="00F4199D">
        <w:rPr>
          <w:sz w:val="22"/>
          <w:szCs w:val="22"/>
        </w:rPr>
        <w:t>w przypadku, gdy wady stwierdzone w trakcie czynności odbioru uniemożliwiają użytkowanie przedmiotu umowy zgodnie z przeznaczeniem,</w:t>
      </w:r>
    </w:p>
    <w:p w14:paraId="2AC03019" w14:textId="23928FE1" w:rsidR="009255A0" w:rsidRPr="00F4199D"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F4199D">
        <w:rPr>
          <w:rFonts w:eastAsia="Arial"/>
          <w:sz w:val="22"/>
          <w:szCs w:val="22"/>
        </w:rPr>
        <w:t>gdy Wykonawca nie dotrzymał terminu realizacji ustalonego w umowie – zwłoka w realizacji umowy przekracza 30 dni,</w:t>
      </w:r>
    </w:p>
    <w:p w14:paraId="29D85186" w14:textId="40617426" w:rsidR="009255A0" w:rsidRPr="00F4199D"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F4199D">
        <w:rPr>
          <w:rFonts w:eastAsia="Arial"/>
          <w:sz w:val="22"/>
          <w:szCs w:val="22"/>
        </w:rPr>
        <w:t xml:space="preserve">min. 3-krotnie nieuzasadnione niestawienie się na naradach, o których mowa w § 6 ust. 2 pkt 1 umowy, </w:t>
      </w:r>
    </w:p>
    <w:p w14:paraId="3E5791D6" w14:textId="5E54132B" w:rsidR="009255A0" w:rsidRPr="00F4199D"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F4199D">
        <w:rPr>
          <w:rFonts w:eastAsia="Arial"/>
          <w:sz w:val="22"/>
          <w:szCs w:val="22"/>
        </w:rPr>
        <w:lastRenderedPageBreak/>
        <w:t>gdy Wykonawca dokonał cesji wierzytelności wynikających z niniejszej umowy na rzecz osób trzecich bez zgody Zamawiającego,</w:t>
      </w:r>
    </w:p>
    <w:p w14:paraId="40829223" w14:textId="5BDBDC64" w:rsidR="009255A0" w:rsidRPr="00F4199D"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F4199D">
        <w:rPr>
          <w:rFonts w:eastAsia="Arial"/>
          <w:sz w:val="22"/>
          <w:szCs w:val="22"/>
        </w:rPr>
        <w:t>pomimo pisemnych zastrzeżeń ze strony Zamawiającego, Wykonawca nie wykonuje przedmiotu umowy zgodnie z warunkami umowy lub w rażący sposób zaniedbuje zobowiązania umowne,</w:t>
      </w:r>
    </w:p>
    <w:p w14:paraId="1CA2DC9F" w14:textId="1A322203" w:rsidR="009255A0" w:rsidRPr="00F4199D" w:rsidRDefault="009255A0">
      <w:pPr>
        <w:pStyle w:val="Akapitzlist"/>
        <w:numPr>
          <w:ilvl w:val="0"/>
          <w:numId w:val="43"/>
        </w:numPr>
        <w:overflowPunct/>
        <w:autoSpaceDE/>
        <w:autoSpaceDN/>
        <w:adjustRightInd/>
        <w:ind w:left="709" w:hanging="425"/>
        <w:contextualSpacing/>
        <w:jc w:val="both"/>
        <w:textAlignment w:val="auto"/>
        <w:rPr>
          <w:sz w:val="22"/>
          <w:szCs w:val="22"/>
        </w:rPr>
      </w:pPr>
      <w:r w:rsidRPr="00F4199D">
        <w:rPr>
          <w:sz w:val="22"/>
          <w:szCs w:val="22"/>
        </w:rPr>
        <w:t xml:space="preserve">w </w:t>
      </w:r>
      <w:r w:rsidRPr="00F4199D">
        <w:rPr>
          <w:rFonts w:eastAsia="Arial"/>
          <w:sz w:val="22"/>
          <w:szCs w:val="22"/>
        </w:rPr>
        <w:t>przypadku</w:t>
      </w:r>
      <w:r w:rsidRPr="00F4199D">
        <w:rPr>
          <w:sz w:val="22"/>
          <w:szCs w:val="22"/>
        </w:rPr>
        <w:t xml:space="preserve"> konieczności wielokrotnego dokonywania bezpośredniej zapłaty podwykonawcy lub dalszemu podwykonawcy, lub konieczności dokonania bezpośrednich zapłat na sumę większą niż 5% wartości umowy.</w:t>
      </w:r>
    </w:p>
    <w:p w14:paraId="29197CB3" w14:textId="551454D0" w:rsidR="005037D7" w:rsidRPr="00F4199D" w:rsidRDefault="005037D7">
      <w:pPr>
        <w:pStyle w:val="Akapitzlist"/>
        <w:numPr>
          <w:ilvl w:val="0"/>
          <w:numId w:val="42"/>
        </w:numPr>
        <w:overflowPunct/>
        <w:autoSpaceDE/>
        <w:autoSpaceDN/>
        <w:adjustRightInd/>
        <w:ind w:left="426" w:hanging="426"/>
        <w:contextualSpacing/>
        <w:jc w:val="both"/>
        <w:textAlignment w:val="auto"/>
        <w:rPr>
          <w:iCs/>
          <w:sz w:val="22"/>
          <w:szCs w:val="22"/>
        </w:rPr>
      </w:pPr>
      <w:r w:rsidRPr="00F4199D">
        <w:rPr>
          <w:rFonts w:eastAsia="Arial"/>
          <w:sz w:val="22"/>
          <w:szCs w:val="22"/>
        </w:rPr>
        <w:t>Odstąpienie</w:t>
      </w:r>
      <w:r w:rsidRPr="00F4199D">
        <w:rPr>
          <w:iCs/>
          <w:sz w:val="22"/>
          <w:szCs w:val="22"/>
        </w:rPr>
        <w:t xml:space="preserve"> od umowy, z przyczyn, o których mowa w ust. 1 pkt 4, 5, 10 poprzedzone zostanie pisemnym wezwaniem Wykonawcy do należytego wykonywania umowy bądź innego zachowania zgodnego z umową, prawem lub zasadami współżycia społecznego. Zamawiający wyznaczy termin min. 7-dniowy na realizację treści wezwania. Termin, o którym mowa w ust. 3, w przypadku braku podjęcia działań, do których strona jest wzywana, jest liczony od upływu 7 dni od terminu wyznaczonego w wezwaniu. Wezwania mogą być przekazywane za pomocą poczty elektronicznej.</w:t>
      </w:r>
    </w:p>
    <w:p w14:paraId="6C2D28EC" w14:textId="469ACE3E" w:rsidR="009255A0" w:rsidRPr="00F4199D" w:rsidRDefault="009255A0">
      <w:pPr>
        <w:pStyle w:val="Akapitzlist"/>
        <w:numPr>
          <w:ilvl w:val="0"/>
          <w:numId w:val="42"/>
        </w:numPr>
        <w:overflowPunct/>
        <w:autoSpaceDE/>
        <w:autoSpaceDN/>
        <w:adjustRightInd/>
        <w:ind w:left="426" w:hanging="426"/>
        <w:contextualSpacing/>
        <w:jc w:val="both"/>
        <w:textAlignment w:val="auto"/>
        <w:rPr>
          <w:rFonts w:eastAsia="Arial"/>
          <w:sz w:val="22"/>
          <w:szCs w:val="22"/>
        </w:rPr>
      </w:pPr>
      <w:r w:rsidRPr="00F4199D">
        <w:rPr>
          <w:rFonts w:eastAsia="Arial"/>
          <w:sz w:val="22"/>
          <w:szCs w:val="22"/>
        </w:rPr>
        <w:t>Odstąpienie Zamawiającego od umowy z przyczyn zależnych od Wykonawcy następuje z chwilą doręczenia Wykonawcy pisemnego oświadczenia wskazującego przyczynę odstąpienia od umowy. Odstąpienie od umowy z przyczyn, o których mowa w ust. 1 pkt 2-</w:t>
      </w:r>
      <w:r w:rsidR="00AB1A7F" w:rsidRPr="00F4199D">
        <w:rPr>
          <w:rFonts w:eastAsia="Arial"/>
          <w:sz w:val="22"/>
          <w:szCs w:val="22"/>
        </w:rPr>
        <w:t>11</w:t>
      </w:r>
      <w:r w:rsidRPr="00F4199D">
        <w:rPr>
          <w:rFonts w:eastAsia="Arial"/>
          <w:sz w:val="22"/>
          <w:szCs w:val="22"/>
        </w:rPr>
        <w:t xml:space="preserve"> może być dokonane w</w:t>
      </w:r>
      <w:r w:rsidR="00AB1A7F" w:rsidRPr="00F4199D">
        <w:rPr>
          <w:rFonts w:eastAsia="Arial"/>
          <w:sz w:val="22"/>
          <w:szCs w:val="22"/>
        </w:rPr>
        <w:t> </w:t>
      </w:r>
      <w:r w:rsidRPr="00F4199D">
        <w:rPr>
          <w:rFonts w:eastAsia="Arial"/>
          <w:sz w:val="22"/>
          <w:szCs w:val="22"/>
        </w:rPr>
        <w:t>terminie 30 dni od dnia powzięcia wiadomości o zaistnieniu okoliczności stanowiącej podstawę odstąpienia od umowy.</w:t>
      </w:r>
    </w:p>
    <w:p w14:paraId="4FA96CEA" w14:textId="77777777" w:rsidR="00D768AC" w:rsidRPr="00F4199D" w:rsidRDefault="00D768AC">
      <w:pPr>
        <w:pStyle w:val="Akapitzlist"/>
        <w:numPr>
          <w:ilvl w:val="0"/>
          <w:numId w:val="42"/>
        </w:numPr>
        <w:overflowPunct/>
        <w:autoSpaceDE/>
        <w:autoSpaceDN/>
        <w:adjustRightInd/>
        <w:ind w:left="426" w:hanging="426"/>
        <w:contextualSpacing/>
        <w:jc w:val="both"/>
        <w:textAlignment w:val="auto"/>
        <w:rPr>
          <w:sz w:val="22"/>
          <w:szCs w:val="22"/>
        </w:rPr>
      </w:pPr>
      <w:r w:rsidRPr="00F4199D">
        <w:rPr>
          <w:sz w:val="22"/>
          <w:szCs w:val="22"/>
        </w:rPr>
        <w:t>W przypadku odstąpienia od umowy, Wykonawcę oraz Zamawiającego obciążają następujące obowiązki:</w:t>
      </w:r>
    </w:p>
    <w:p w14:paraId="31C41B9C" w14:textId="77777777" w:rsidR="00D768AC" w:rsidRPr="00F4199D" w:rsidRDefault="00D768AC">
      <w:pPr>
        <w:numPr>
          <w:ilvl w:val="1"/>
          <w:numId w:val="20"/>
        </w:numPr>
        <w:ind w:left="709" w:hanging="283"/>
        <w:jc w:val="both"/>
        <w:rPr>
          <w:sz w:val="22"/>
          <w:szCs w:val="22"/>
        </w:rPr>
      </w:pPr>
      <w:r w:rsidRPr="00F4199D">
        <w:rPr>
          <w:sz w:val="22"/>
          <w:szCs w:val="22"/>
        </w:rPr>
        <w:t>w terminie 14 dni od daty odstąpienia od umowy, Wykonawca przy udziale Zamawiającego sporządzi szczegółowy protokół inwentaryzacji robót w toku, według stanu na dzień odstąpienia,</w:t>
      </w:r>
    </w:p>
    <w:p w14:paraId="4B63F7E7" w14:textId="77777777" w:rsidR="00D768AC" w:rsidRPr="00F4199D" w:rsidRDefault="00D768AC">
      <w:pPr>
        <w:numPr>
          <w:ilvl w:val="1"/>
          <w:numId w:val="20"/>
        </w:numPr>
        <w:ind w:left="709" w:hanging="283"/>
        <w:jc w:val="both"/>
        <w:rPr>
          <w:sz w:val="22"/>
          <w:szCs w:val="22"/>
        </w:rPr>
      </w:pPr>
      <w:r w:rsidRPr="00F4199D">
        <w:rPr>
          <w:sz w:val="22"/>
          <w:szCs w:val="22"/>
        </w:rPr>
        <w:t xml:space="preserve">Wykonawca zabezpieczy przerwane roboty w zakresie obustronnie uzgodnionym na koszt </w:t>
      </w:r>
      <w:r w:rsidRPr="00F4199D">
        <w:rPr>
          <w:sz w:val="22"/>
          <w:szCs w:val="22"/>
        </w:rPr>
        <w:br/>
        <w:t>tej strony, z winy której nastąpiło odstąpienie od umowy,</w:t>
      </w:r>
    </w:p>
    <w:p w14:paraId="552A36A7" w14:textId="77777777" w:rsidR="00D768AC" w:rsidRPr="00F4199D" w:rsidRDefault="00D768AC">
      <w:pPr>
        <w:numPr>
          <w:ilvl w:val="1"/>
          <w:numId w:val="20"/>
        </w:numPr>
        <w:ind w:left="709" w:hanging="283"/>
        <w:jc w:val="both"/>
        <w:rPr>
          <w:sz w:val="22"/>
          <w:szCs w:val="22"/>
        </w:rPr>
      </w:pPr>
      <w:r w:rsidRPr="00F4199D">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 (Zamawiający nie będzie uiszczał zapłaty za materiały niewbudowane),</w:t>
      </w:r>
    </w:p>
    <w:p w14:paraId="4F7F876C" w14:textId="77777777" w:rsidR="00D768AC" w:rsidRPr="00F4199D" w:rsidRDefault="00D768AC">
      <w:pPr>
        <w:numPr>
          <w:ilvl w:val="1"/>
          <w:numId w:val="20"/>
        </w:numPr>
        <w:ind w:left="709" w:hanging="283"/>
        <w:jc w:val="both"/>
        <w:rPr>
          <w:sz w:val="22"/>
          <w:szCs w:val="22"/>
        </w:rPr>
      </w:pPr>
      <w:r w:rsidRPr="00F4199D">
        <w:rPr>
          <w:sz w:val="22"/>
          <w:szCs w:val="22"/>
        </w:rPr>
        <w:t xml:space="preserve">Wykonawca zgłosi do dokonania przez Zamawiającego odbioru robót przerwanych oraz robót zabezpieczających, jeżeli odstąpienie od umowy nastąpiło z przyczyn, za które Wykonawca </w:t>
      </w:r>
      <w:r w:rsidRPr="00F4199D">
        <w:rPr>
          <w:sz w:val="22"/>
          <w:szCs w:val="22"/>
        </w:rPr>
        <w:br/>
        <w:t>nie odpowiada,</w:t>
      </w:r>
    </w:p>
    <w:p w14:paraId="6A7B2382" w14:textId="77777777" w:rsidR="00D768AC" w:rsidRPr="00F4199D" w:rsidRDefault="00D768AC">
      <w:pPr>
        <w:numPr>
          <w:ilvl w:val="1"/>
          <w:numId w:val="20"/>
        </w:numPr>
        <w:ind w:left="709" w:hanging="283"/>
        <w:jc w:val="both"/>
        <w:rPr>
          <w:sz w:val="22"/>
          <w:szCs w:val="22"/>
        </w:rPr>
      </w:pPr>
      <w:r w:rsidRPr="00F4199D">
        <w:rPr>
          <w:sz w:val="22"/>
          <w:szCs w:val="22"/>
        </w:rPr>
        <w:t>Wykonawca niezwłocznie, najpóźniej w terminie 30 dni, usunie z terenu budowy urządzenia przez niego dostarczone lub wzniesione.</w:t>
      </w:r>
    </w:p>
    <w:p w14:paraId="110E13F0" w14:textId="7510EED7" w:rsidR="00D768AC" w:rsidRPr="00F4199D" w:rsidRDefault="00D768AC">
      <w:pPr>
        <w:pStyle w:val="Akapitzlist"/>
        <w:numPr>
          <w:ilvl w:val="0"/>
          <w:numId w:val="42"/>
        </w:numPr>
        <w:overflowPunct/>
        <w:autoSpaceDE/>
        <w:autoSpaceDN/>
        <w:adjustRightInd/>
        <w:ind w:left="426" w:hanging="426"/>
        <w:contextualSpacing/>
        <w:jc w:val="both"/>
        <w:textAlignment w:val="auto"/>
        <w:rPr>
          <w:sz w:val="22"/>
          <w:szCs w:val="22"/>
        </w:rPr>
      </w:pPr>
      <w:r w:rsidRPr="00F4199D">
        <w:rPr>
          <w:sz w:val="22"/>
          <w:szCs w:val="22"/>
        </w:rPr>
        <w:t>Zamawiający</w:t>
      </w:r>
      <w:r w:rsidR="00C351A9" w:rsidRPr="00F4199D">
        <w:rPr>
          <w:sz w:val="22"/>
          <w:szCs w:val="22"/>
        </w:rPr>
        <w:t>,</w:t>
      </w:r>
      <w:r w:rsidRPr="00F4199D">
        <w:rPr>
          <w:sz w:val="22"/>
          <w:szCs w:val="22"/>
        </w:rPr>
        <w:t xml:space="preserve"> w razie odstąpienia od umowy z przyczyn, za które Wykonawca nie ponosi odpowiedzialności, zobowiązany jest, w terminie 30 dni do:</w:t>
      </w:r>
    </w:p>
    <w:p w14:paraId="641F8C44" w14:textId="77777777" w:rsidR="00D768AC" w:rsidRPr="00F4199D" w:rsidRDefault="00D768AC">
      <w:pPr>
        <w:numPr>
          <w:ilvl w:val="1"/>
          <w:numId w:val="21"/>
        </w:numPr>
        <w:ind w:left="709" w:hanging="283"/>
        <w:jc w:val="both"/>
        <w:rPr>
          <w:sz w:val="22"/>
          <w:szCs w:val="22"/>
        </w:rPr>
      </w:pPr>
      <w:r w:rsidRPr="00F4199D">
        <w:rPr>
          <w:sz w:val="22"/>
          <w:szCs w:val="22"/>
        </w:rPr>
        <w:t>dokonania odbioru robót przerwanych oraz zapłaty wynagrodzenia za roboty, które zostały wykonane do dnia odstąpienia od umowy,</w:t>
      </w:r>
    </w:p>
    <w:p w14:paraId="295501BE" w14:textId="77777777" w:rsidR="00D768AC" w:rsidRPr="00F4199D" w:rsidRDefault="00D768AC">
      <w:pPr>
        <w:numPr>
          <w:ilvl w:val="1"/>
          <w:numId w:val="21"/>
        </w:numPr>
        <w:ind w:left="709" w:hanging="283"/>
        <w:jc w:val="both"/>
        <w:rPr>
          <w:sz w:val="22"/>
          <w:szCs w:val="22"/>
        </w:rPr>
      </w:pPr>
      <w:r w:rsidRPr="00F4199D">
        <w:rPr>
          <w:sz w:val="22"/>
          <w:szCs w:val="22"/>
        </w:rPr>
        <w:t>odkupienia materiałów, konstrukcji lub urządzeń, określonych w ust. 4 pkt 3, po cenach przedstawionych w kosztorysie, który Wykonawca dostarczył Zamawiającemu przed podpisaniem umowy,</w:t>
      </w:r>
    </w:p>
    <w:p w14:paraId="0E3F5553" w14:textId="77777777" w:rsidR="00D768AC" w:rsidRPr="00F4199D" w:rsidRDefault="00D768AC">
      <w:pPr>
        <w:numPr>
          <w:ilvl w:val="1"/>
          <w:numId w:val="21"/>
        </w:numPr>
        <w:ind w:left="709" w:hanging="283"/>
        <w:jc w:val="both"/>
        <w:rPr>
          <w:sz w:val="22"/>
          <w:szCs w:val="22"/>
        </w:rPr>
      </w:pPr>
      <w:r w:rsidRPr="00F4199D">
        <w:rPr>
          <w:sz w:val="22"/>
          <w:szCs w:val="22"/>
        </w:rPr>
        <w:t>przejęcia od Wykonawcy pod swój dozór terenu budowy.</w:t>
      </w:r>
    </w:p>
    <w:p w14:paraId="44D3E8D3" w14:textId="2D93148C" w:rsidR="002F5ACC" w:rsidRPr="00F4199D" w:rsidRDefault="00D768AC">
      <w:pPr>
        <w:pStyle w:val="Akapitzlist"/>
        <w:numPr>
          <w:ilvl w:val="0"/>
          <w:numId w:val="42"/>
        </w:numPr>
        <w:overflowPunct/>
        <w:autoSpaceDE/>
        <w:autoSpaceDN/>
        <w:adjustRightInd/>
        <w:ind w:left="426" w:hanging="426"/>
        <w:contextualSpacing/>
        <w:jc w:val="both"/>
        <w:textAlignment w:val="auto"/>
        <w:rPr>
          <w:sz w:val="22"/>
          <w:szCs w:val="22"/>
        </w:rPr>
      </w:pPr>
      <w:r w:rsidRPr="00F4199D">
        <w:rPr>
          <w:sz w:val="22"/>
          <w:szCs w:val="22"/>
        </w:rPr>
        <w:t>Wynagrodzenie, należne Wykonawcy z tytułu wykonania części umowy, w przypadku odstąpienia od umowy z przyczyn nie leżących po stronie Wykonawcy, zostanie wyliczone na podstawie kosztorysów powykonawczych, przygotowanych przez Wykonawcę i zatwierdzonych przez Inspektora nadzoru inwestorskiego i Zamawiającego. Kosztorys powykonawczy zostanie sporządzony w oparciu o kosztorys przedłożony Zamawiającemu przed podpisaniem niniejszej umowy, a ilości wykonanych robót z książki obmiarów. Brakujące ceny, elementów nie ujętych w uproszczonym kosztorysie, zostaną przyjęte z zeszytów SEKOCENBUD.</w:t>
      </w:r>
    </w:p>
    <w:p w14:paraId="26C68A35" w14:textId="596C2790" w:rsidR="002F5ACC" w:rsidRPr="00F4199D" w:rsidRDefault="00480DA1">
      <w:pPr>
        <w:pStyle w:val="Akapitzlist"/>
        <w:numPr>
          <w:ilvl w:val="0"/>
          <w:numId w:val="42"/>
        </w:numPr>
        <w:overflowPunct/>
        <w:autoSpaceDE/>
        <w:autoSpaceDN/>
        <w:adjustRightInd/>
        <w:ind w:left="426" w:hanging="426"/>
        <w:contextualSpacing/>
        <w:jc w:val="both"/>
        <w:textAlignment w:val="auto"/>
        <w:rPr>
          <w:rFonts w:eastAsia="Arial"/>
          <w:sz w:val="22"/>
          <w:szCs w:val="22"/>
        </w:rPr>
      </w:pPr>
      <w:r w:rsidRPr="00F4199D">
        <w:rPr>
          <w:rFonts w:eastAsia="Arial"/>
          <w:sz w:val="22"/>
          <w:szCs w:val="22"/>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0F2452D0" w14:textId="3B1CEDBA" w:rsidR="006B1B8A" w:rsidRPr="0060733E" w:rsidRDefault="009255A0" w:rsidP="006E0385">
      <w:pPr>
        <w:pStyle w:val="Akapitzlist"/>
        <w:numPr>
          <w:ilvl w:val="0"/>
          <w:numId w:val="42"/>
        </w:numPr>
        <w:overflowPunct/>
        <w:autoSpaceDE/>
        <w:autoSpaceDN/>
        <w:adjustRightInd/>
        <w:ind w:left="426" w:hanging="426"/>
        <w:contextualSpacing/>
        <w:jc w:val="both"/>
        <w:textAlignment w:val="auto"/>
        <w:rPr>
          <w:sz w:val="22"/>
          <w:szCs w:val="22"/>
        </w:rPr>
      </w:pPr>
      <w:r w:rsidRPr="00F4199D">
        <w:rPr>
          <w:sz w:val="22"/>
          <w:szCs w:val="22"/>
        </w:rPr>
        <w:t>Odstąpienie od umowy w części będzie wywierało skutek na przyszłość, przy zachowaniu w pełni przez Zamawiającego wszystkich uprawnień, które Zamawiający nabył przed datą złożenia oświadczenia o odstąpieniu, w tym w szczególności uprawnień z rękojmi, gwarancji, kar umownych, odszkodowania</w:t>
      </w:r>
      <w:r w:rsidR="002F5ACC" w:rsidRPr="00F4199D">
        <w:rPr>
          <w:sz w:val="22"/>
          <w:szCs w:val="22"/>
        </w:rPr>
        <w:t>.</w:t>
      </w:r>
    </w:p>
    <w:p w14:paraId="2BD362C8" w14:textId="0BD606A9" w:rsidR="00AE4713" w:rsidRPr="00F4199D" w:rsidRDefault="00AE4713" w:rsidP="001C258A">
      <w:pPr>
        <w:jc w:val="center"/>
        <w:rPr>
          <w:b/>
          <w:sz w:val="22"/>
          <w:szCs w:val="22"/>
        </w:rPr>
      </w:pPr>
      <w:r w:rsidRPr="00F4199D">
        <w:rPr>
          <w:b/>
          <w:sz w:val="22"/>
          <w:szCs w:val="22"/>
        </w:rPr>
        <w:t>§ 27. Zmiany w umowie</w:t>
      </w:r>
    </w:p>
    <w:p w14:paraId="5BBE3A24" w14:textId="77777777" w:rsidR="00956182" w:rsidRPr="00F4199D" w:rsidRDefault="00956182">
      <w:pPr>
        <w:pStyle w:val="Akapitzlist"/>
        <w:numPr>
          <w:ilvl w:val="0"/>
          <w:numId w:val="44"/>
        </w:numPr>
        <w:ind w:left="426" w:hanging="426"/>
        <w:jc w:val="both"/>
        <w:rPr>
          <w:bCs/>
          <w:sz w:val="22"/>
          <w:szCs w:val="22"/>
        </w:rPr>
      </w:pPr>
      <w:bookmarkStart w:id="12" w:name="_Hlk28982839"/>
      <w:r w:rsidRPr="00F4199D">
        <w:rPr>
          <w:bCs/>
          <w:sz w:val="22"/>
          <w:szCs w:val="22"/>
        </w:rPr>
        <w:lastRenderedPageBreak/>
        <w:t xml:space="preserve">Zamawiający, na podstawie art. 455 ust. 1 pkt 1 ustawy </w:t>
      </w:r>
      <w:proofErr w:type="spellStart"/>
      <w:r w:rsidRPr="00F4199D">
        <w:rPr>
          <w:bCs/>
          <w:sz w:val="22"/>
          <w:szCs w:val="22"/>
        </w:rPr>
        <w:t>Pzp</w:t>
      </w:r>
      <w:proofErr w:type="spellEnd"/>
      <w:r w:rsidRPr="00F4199D">
        <w:rPr>
          <w:bCs/>
          <w:sz w:val="22"/>
          <w:szCs w:val="22"/>
        </w:rPr>
        <w:t>, przewiduje możliwość dokonania następujących zmian w umowie:</w:t>
      </w:r>
    </w:p>
    <w:p w14:paraId="61C763FD" w14:textId="77777777" w:rsidR="00956182" w:rsidRPr="00F4199D" w:rsidRDefault="00956182">
      <w:pPr>
        <w:numPr>
          <w:ilvl w:val="0"/>
          <w:numId w:val="28"/>
        </w:numPr>
        <w:tabs>
          <w:tab w:val="left" w:pos="709"/>
        </w:tabs>
        <w:ind w:left="709" w:hanging="283"/>
        <w:jc w:val="both"/>
        <w:rPr>
          <w:bCs/>
          <w:sz w:val="22"/>
          <w:szCs w:val="22"/>
        </w:rPr>
      </w:pPr>
      <w:r w:rsidRPr="00F4199D">
        <w:rPr>
          <w:sz w:val="22"/>
          <w:szCs w:val="22"/>
        </w:rPr>
        <w:t>zmiana terminu wykonania umowy, w przypadkach:</w:t>
      </w:r>
    </w:p>
    <w:p w14:paraId="311911F7" w14:textId="7D07B568" w:rsidR="009C47AD" w:rsidRPr="00F4199D" w:rsidRDefault="009C47AD">
      <w:pPr>
        <w:numPr>
          <w:ilvl w:val="0"/>
          <w:numId w:val="29"/>
        </w:numPr>
        <w:tabs>
          <w:tab w:val="left" w:pos="993"/>
          <w:tab w:val="left" w:pos="1276"/>
        </w:tabs>
        <w:ind w:left="993" w:hanging="284"/>
        <w:jc w:val="both"/>
        <w:rPr>
          <w:bCs/>
          <w:sz w:val="22"/>
          <w:szCs w:val="22"/>
        </w:rPr>
      </w:pPr>
      <w:r w:rsidRPr="00F4199D">
        <w:rPr>
          <w:sz w:val="22"/>
          <w:szCs w:val="22"/>
        </w:rPr>
        <w:t>przestojów lub opóźnień zależnych od Zamawiającego – zmiana o czas przestoju, opóźnienia zależnego od Zamawiającego,</w:t>
      </w:r>
    </w:p>
    <w:p w14:paraId="29D30660" w14:textId="77777777" w:rsidR="009C47AD" w:rsidRPr="00F4199D" w:rsidRDefault="009C47AD">
      <w:pPr>
        <w:numPr>
          <w:ilvl w:val="0"/>
          <w:numId w:val="29"/>
        </w:numPr>
        <w:tabs>
          <w:tab w:val="left" w:pos="993"/>
          <w:tab w:val="left" w:pos="1276"/>
        </w:tabs>
        <w:ind w:left="993" w:hanging="284"/>
        <w:jc w:val="both"/>
        <w:rPr>
          <w:bCs/>
          <w:sz w:val="22"/>
          <w:szCs w:val="22"/>
        </w:rPr>
      </w:pPr>
      <w:r w:rsidRPr="00F4199D">
        <w:rPr>
          <w:sz w:val="22"/>
          <w:szCs w:val="22"/>
        </w:rPr>
        <w:t>wystąpienia warunków atmosferycznych uniemożliwiających wykonywanie robót – fakt ten musi zostać zgłoszony Zamawiającemu i zostać potwierdzony przez inspektora w dzienniku budowy – zmiana o udokumentowany czas występowania warunków atmosferycznych uniemożliwiających wykonywanie robót, za wyjątkiem okresu występowania warunków atmosferycznych uniemożliwiających wykonywania robót, ale charakterystycznych dla danej pory roku,</w:t>
      </w:r>
    </w:p>
    <w:p w14:paraId="1FA85BF5" w14:textId="77777777" w:rsidR="009C47AD" w:rsidRPr="00F4199D" w:rsidRDefault="009C47AD">
      <w:pPr>
        <w:numPr>
          <w:ilvl w:val="0"/>
          <w:numId w:val="29"/>
        </w:numPr>
        <w:tabs>
          <w:tab w:val="left" w:pos="993"/>
          <w:tab w:val="left" w:pos="1276"/>
        </w:tabs>
        <w:ind w:left="993" w:hanging="284"/>
        <w:jc w:val="both"/>
        <w:rPr>
          <w:bCs/>
          <w:sz w:val="22"/>
          <w:szCs w:val="22"/>
        </w:rPr>
      </w:pPr>
      <w:r w:rsidRPr="00F4199D">
        <w:rPr>
          <w:sz w:val="22"/>
          <w:szCs w:val="22"/>
        </w:rPr>
        <w:t>poleceń wydawanych przez inspektora nadzoru inwestorskiego mających wpływ na termin wykonania, lecz nie wynikających z uchybień Wykonawcy – zmiana o termin przewidziany przez inspektora nadzoru na wykonanie polecenia,</w:t>
      </w:r>
    </w:p>
    <w:p w14:paraId="18DC79A2" w14:textId="1A7A869F" w:rsidR="009C47AD" w:rsidRPr="00F4199D" w:rsidRDefault="009C47AD">
      <w:pPr>
        <w:numPr>
          <w:ilvl w:val="0"/>
          <w:numId w:val="29"/>
        </w:numPr>
        <w:tabs>
          <w:tab w:val="left" w:pos="993"/>
          <w:tab w:val="left" w:pos="1276"/>
        </w:tabs>
        <w:ind w:left="993" w:hanging="284"/>
        <w:jc w:val="both"/>
        <w:rPr>
          <w:bCs/>
          <w:sz w:val="22"/>
          <w:szCs w:val="22"/>
        </w:rPr>
      </w:pPr>
      <w:r w:rsidRPr="00F4199D">
        <w:rPr>
          <w:sz w:val="22"/>
          <w:szCs w:val="22"/>
        </w:rPr>
        <w:t>wystąpienia na terenie budowy niewybuchów, niewypałów lub znalezisk archeologicznych, które wymagały wstrzymania wykonania robót budowlanych przez Wykonawcę – zmiana o czas, w którym Wykonawca nie mógł wykon</w:t>
      </w:r>
      <w:r w:rsidR="00956182" w:rsidRPr="00F4199D">
        <w:rPr>
          <w:sz w:val="22"/>
          <w:szCs w:val="22"/>
        </w:rPr>
        <w:t>yw</w:t>
      </w:r>
      <w:r w:rsidRPr="00F4199D">
        <w:rPr>
          <w:sz w:val="22"/>
          <w:szCs w:val="22"/>
        </w:rPr>
        <w:t>ać robót,</w:t>
      </w:r>
    </w:p>
    <w:p w14:paraId="5D32F518" w14:textId="77777777" w:rsidR="009C47AD" w:rsidRPr="00F4199D" w:rsidRDefault="009C47AD">
      <w:pPr>
        <w:numPr>
          <w:ilvl w:val="0"/>
          <w:numId w:val="29"/>
        </w:numPr>
        <w:tabs>
          <w:tab w:val="left" w:pos="993"/>
          <w:tab w:val="left" w:pos="1276"/>
        </w:tabs>
        <w:ind w:left="993" w:hanging="284"/>
        <w:jc w:val="both"/>
        <w:rPr>
          <w:bCs/>
          <w:sz w:val="22"/>
          <w:szCs w:val="22"/>
        </w:rPr>
      </w:pPr>
      <w:r w:rsidRPr="00F4199D">
        <w:rPr>
          <w:bCs/>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06F1913C" w14:textId="77777777" w:rsidR="009C47AD" w:rsidRPr="00F4199D" w:rsidRDefault="009C47AD">
      <w:pPr>
        <w:numPr>
          <w:ilvl w:val="0"/>
          <w:numId w:val="29"/>
        </w:numPr>
        <w:tabs>
          <w:tab w:val="left" w:pos="993"/>
          <w:tab w:val="left" w:pos="1276"/>
        </w:tabs>
        <w:ind w:left="993" w:hanging="284"/>
        <w:jc w:val="both"/>
        <w:rPr>
          <w:bCs/>
          <w:sz w:val="22"/>
          <w:szCs w:val="22"/>
        </w:rPr>
      </w:pPr>
      <w:r w:rsidRPr="00F4199D">
        <w:rPr>
          <w:sz w:val="22"/>
          <w:szCs w:val="22"/>
        </w:rPr>
        <w:t>wystąpienia istotnego błędu w dokumentacji projektowej – termin umowny może zostać wydłużony o czas niezbędny na usuniecie wad w projekcie,</w:t>
      </w:r>
    </w:p>
    <w:p w14:paraId="7C5D5368" w14:textId="4363AE43" w:rsidR="009C47AD" w:rsidRPr="00F4199D" w:rsidRDefault="009C47AD">
      <w:pPr>
        <w:numPr>
          <w:ilvl w:val="0"/>
          <w:numId w:val="29"/>
        </w:numPr>
        <w:tabs>
          <w:tab w:val="left" w:pos="993"/>
          <w:tab w:val="left" w:pos="1276"/>
        </w:tabs>
        <w:ind w:left="993" w:hanging="284"/>
        <w:jc w:val="both"/>
        <w:rPr>
          <w:bCs/>
          <w:sz w:val="22"/>
          <w:szCs w:val="22"/>
        </w:rPr>
      </w:pPr>
      <w:r w:rsidRPr="00F4199D">
        <w:rPr>
          <w:sz w:val="22"/>
          <w:szCs w:val="22"/>
        </w:rPr>
        <w:t xml:space="preserve">konieczności uzyskania decyzji, uzgodnień i/lub opinii mogących spowodować wstrzymanie robót z przyczyn niezależnych od Wykonawcy – </w:t>
      </w:r>
      <w:r w:rsidR="000C3D92" w:rsidRPr="00F4199D">
        <w:rPr>
          <w:sz w:val="22"/>
          <w:szCs w:val="22"/>
        </w:rPr>
        <w:t xml:space="preserve">zmiana </w:t>
      </w:r>
      <w:r w:rsidRPr="00F4199D">
        <w:rPr>
          <w:sz w:val="22"/>
          <w:szCs w:val="22"/>
        </w:rPr>
        <w:t>o czas, w którym Wykonawca nie mógł wykonywać robót, związany z oczekiwaniem na uzyskanie decyzji, uzgodnień i/lub opinii,</w:t>
      </w:r>
    </w:p>
    <w:p w14:paraId="2355A7DB" w14:textId="634170DD" w:rsidR="009C47AD" w:rsidRPr="00F4199D" w:rsidRDefault="009C47AD">
      <w:pPr>
        <w:numPr>
          <w:ilvl w:val="0"/>
          <w:numId w:val="29"/>
        </w:numPr>
        <w:tabs>
          <w:tab w:val="left" w:pos="993"/>
          <w:tab w:val="left" w:pos="1276"/>
        </w:tabs>
        <w:ind w:left="993" w:hanging="284"/>
        <w:jc w:val="both"/>
        <w:rPr>
          <w:bCs/>
          <w:sz w:val="22"/>
          <w:szCs w:val="22"/>
        </w:rPr>
      </w:pPr>
      <w:bookmarkStart w:id="13" w:name="_Hlk29160608"/>
      <w:r w:rsidRPr="00F4199D">
        <w:rPr>
          <w:sz w:val="22"/>
          <w:szCs w:val="22"/>
        </w:rPr>
        <w:t>zwiększenia zakresu przedmiotu umowy (udzieleni</w:t>
      </w:r>
      <w:r w:rsidR="00EA1A7B" w:rsidRPr="00F4199D">
        <w:rPr>
          <w:sz w:val="22"/>
          <w:szCs w:val="22"/>
        </w:rPr>
        <w:t>a</w:t>
      </w:r>
      <w:r w:rsidRPr="00F4199D">
        <w:rPr>
          <w:sz w:val="22"/>
          <w:szCs w:val="22"/>
        </w:rPr>
        <w:t xml:space="preserve"> robót dodatkowych</w:t>
      </w:r>
      <w:r w:rsidR="00777277" w:rsidRPr="00F4199D">
        <w:rPr>
          <w:sz w:val="22"/>
          <w:szCs w:val="22"/>
        </w:rPr>
        <w:t>, o których mowa w</w:t>
      </w:r>
      <w:r w:rsidR="00EA1A7B" w:rsidRPr="00F4199D">
        <w:rPr>
          <w:sz w:val="22"/>
          <w:szCs w:val="22"/>
        </w:rPr>
        <w:t> </w:t>
      </w:r>
      <w:r w:rsidR="00777277" w:rsidRPr="00F4199D">
        <w:rPr>
          <w:sz w:val="22"/>
          <w:szCs w:val="22"/>
        </w:rPr>
        <w:t xml:space="preserve">art. 455 ust. 1 pkt 3 ustawy </w:t>
      </w:r>
      <w:proofErr w:type="spellStart"/>
      <w:r w:rsidR="00777277" w:rsidRPr="00F4199D">
        <w:rPr>
          <w:sz w:val="22"/>
          <w:szCs w:val="22"/>
        </w:rPr>
        <w:t>Pzp</w:t>
      </w:r>
      <w:proofErr w:type="spellEnd"/>
      <w:r w:rsidRPr="00F4199D">
        <w:rPr>
          <w:sz w:val="22"/>
          <w:szCs w:val="22"/>
        </w:rPr>
        <w:t xml:space="preserve"> lub zwiększeni</w:t>
      </w:r>
      <w:r w:rsidR="00EA1A7B" w:rsidRPr="00F4199D">
        <w:rPr>
          <w:sz w:val="22"/>
          <w:szCs w:val="22"/>
        </w:rPr>
        <w:t>a</w:t>
      </w:r>
      <w:r w:rsidRPr="00F4199D">
        <w:rPr>
          <w:sz w:val="22"/>
          <w:szCs w:val="22"/>
        </w:rPr>
        <w:t xml:space="preserve"> zakresu na podstawie art. </w:t>
      </w:r>
      <w:r w:rsidR="00143465" w:rsidRPr="00F4199D">
        <w:rPr>
          <w:sz w:val="22"/>
          <w:szCs w:val="22"/>
        </w:rPr>
        <w:t>455</w:t>
      </w:r>
      <w:r w:rsidRPr="00F4199D">
        <w:rPr>
          <w:sz w:val="22"/>
          <w:szCs w:val="22"/>
        </w:rPr>
        <w:t xml:space="preserve"> ust. </w:t>
      </w:r>
      <w:r w:rsidR="00143465" w:rsidRPr="00F4199D">
        <w:rPr>
          <w:sz w:val="22"/>
          <w:szCs w:val="22"/>
        </w:rPr>
        <w:t>2 ustawy</w:t>
      </w:r>
      <w:r w:rsidRPr="00F4199D">
        <w:rPr>
          <w:sz w:val="22"/>
          <w:szCs w:val="22"/>
        </w:rPr>
        <w:t xml:space="preserve"> </w:t>
      </w:r>
      <w:proofErr w:type="spellStart"/>
      <w:r w:rsidRPr="00F4199D">
        <w:rPr>
          <w:sz w:val="22"/>
          <w:szCs w:val="22"/>
        </w:rPr>
        <w:t>Pzp</w:t>
      </w:r>
      <w:proofErr w:type="spellEnd"/>
      <w:r w:rsidRPr="00F4199D">
        <w:rPr>
          <w:sz w:val="22"/>
          <w:szCs w:val="22"/>
        </w:rPr>
        <w:t>),</w:t>
      </w:r>
    </w:p>
    <w:bookmarkEnd w:id="13"/>
    <w:p w14:paraId="281545C4" w14:textId="7C94DD8D" w:rsidR="009C47AD" w:rsidRPr="00F4199D" w:rsidRDefault="009C47AD">
      <w:pPr>
        <w:numPr>
          <w:ilvl w:val="0"/>
          <w:numId w:val="29"/>
        </w:numPr>
        <w:tabs>
          <w:tab w:val="left" w:pos="993"/>
          <w:tab w:val="left" w:pos="1276"/>
        </w:tabs>
        <w:ind w:left="993" w:hanging="284"/>
        <w:jc w:val="both"/>
        <w:rPr>
          <w:sz w:val="22"/>
          <w:szCs w:val="22"/>
        </w:rPr>
      </w:pPr>
      <w:r w:rsidRPr="00F4199D">
        <w:rPr>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5B8EFAEA" w:rsidR="009C47AD" w:rsidRPr="00F4199D" w:rsidRDefault="009C47AD">
      <w:pPr>
        <w:numPr>
          <w:ilvl w:val="0"/>
          <w:numId w:val="28"/>
        </w:numPr>
        <w:tabs>
          <w:tab w:val="left" w:pos="709"/>
        </w:tabs>
        <w:ind w:left="709" w:hanging="425"/>
        <w:jc w:val="both"/>
        <w:rPr>
          <w:sz w:val="22"/>
          <w:szCs w:val="22"/>
        </w:rPr>
      </w:pPr>
      <w:r w:rsidRPr="00F4199D">
        <w:rPr>
          <w:sz w:val="22"/>
          <w:szCs w:val="22"/>
        </w:rPr>
        <w:t>w uzasadnionych przypadkach, w ramach przedmiotowego zamówienia, dopuszcza się, za zgodą Zamawiającego, możliwość wykonania robót budowlanych w inny sposób niż określono to w</w:t>
      </w:r>
      <w:r w:rsidR="001B4C21" w:rsidRPr="00F4199D">
        <w:rPr>
          <w:sz w:val="22"/>
          <w:szCs w:val="22"/>
        </w:rPr>
        <w:t> </w:t>
      </w:r>
      <w:r w:rsidRPr="00F4199D">
        <w:rPr>
          <w:sz w:val="22"/>
          <w:szCs w:val="22"/>
        </w:rPr>
        <w:t xml:space="preserve">dokumentacji projektowej (tj. wykonania tzw. robót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F4199D">
        <w:rPr>
          <w:sz w:val="22"/>
          <w:szCs w:val="22"/>
        </w:rPr>
        <w:t>innych</w:t>
      </w:r>
      <w:r w:rsidR="00E77391" w:rsidRPr="00F4199D">
        <w:rPr>
          <w:sz w:val="22"/>
          <w:szCs w:val="22"/>
        </w:rPr>
        <w:t>,</w:t>
      </w:r>
      <w:r w:rsidR="001B4C21" w:rsidRPr="00F4199D">
        <w:rPr>
          <w:sz w:val="22"/>
          <w:szCs w:val="22"/>
        </w:rPr>
        <w:t xml:space="preserve"> </w:t>
      </w:r>
      <w:r w:rsidRPr="00F4199D">
        <w:rPr>
          <w:sz w:val="22"/>
          <w:szCs w:val="22"/>
        </w:rPr>
        <w:t>spowodowanych na przykład następującymi okolicznościami:</w:t>
      </w:r>
    </w:p>
    <w:p w14:paraId="6268DD3B" w14:textId="7909042E" w:rsidR="009C47AD" w:rsidRPr="00F4199D" w:rsidRDefault="009C47AD">
      <w:pPr>
        <w:numPr>
          <w:ilvl w:val="0"/>
          <w:numId w:val="30"/>
        </w:numPr>
        <w:tabs>
          <w:tab w:val="left" w:pos="993"/>
        </w:tabs>
        <w:ind w:left="993" w:hanging="284"/>
        <w:jc w:val="both"/>
        <w:rPr>
          <w:sz w:val="22"/>
          <w:szCs w:val="22"/>
        </w:rPr>
      </w:pPr>
      <w:r w:rsidRPr="00F4199D">
        <w:rPr>
          <w:sz w:val="22"/>
          <w:szCs w:val="22"/>
        </w:rPr>
        <w:t xml:space="preserve">niedostępność na rynku materiałów lub urządzeń </w:t>
      </w:r>
      <w:r w:rsidR="001B4C21" w:rsidRPr="00F4199D">
        <w:rPr>
          <w:sz w:val="22"/>
          <w:szCs w:val="22"/>
        </w:rPr>
        <w:t xml:space="preserve">spełniających parametry </w:t>
      </w:r>
      <w:r w:rsidRPr="00F4199D">
        <w:rPr>
          <w:sz w:val="22"/>
          <w:szCs w:val="22"/>
        </w:rPr>
        <w:t>wskazan</w:t>
      </w:r>
      <w:r w:rsidR="001B4C21" w:rsidRPr="00F4199D">
        <w:rPr>
          <w:sz w:val="22"/>
          <w:szCs w:val="22"/>
        </w:rPr>
        <w:t>e</w:t>
      </w:r>
      <w:r w:rsidRPr="00F4199D">
        <w:rPr>
          <w:sz w:val="22"/>
          <w:szCs w:val="22"/>
        </w:rPr>
        <w:t xml:space="preserve"> w</w:t>
      </w:r>
      <w:r w:rsidR="001B4C21" w:rsidRPr="00F4199D">
        <w:rPr>
          <w:sz w:val="22"/>
          <w:szCs w:val="22"/>
        </w:rPr>
        <w:t> </w:t>
      </w:r>
      <w:r w:rsidRPr="00F4199D">
        <w:rPr>
          <w:sz w:val="22"/>
          <w:szCs w:val="22"/>
        </w:rPr>
        <w:t>dokumentacji projektowej lub specyfikacji technicznej wykonania i odbioru robót</w:t>
      </w:r>
      <w:r w:rsidR="001B4C21" w:rsidRPr="00F4199D">
        <w:rPr>
          <w:sz w:val="22"/>
          <w:szCs w:val="22"/>
        </w:rPr>
        <w:t>,</w:t>
      </w:r>
      <w:r w:rsidRPr="00F4199D">
        <w:rPr>
          <w:sz w:val="22"/>
          <w:szCs w:val="22"/>
        </w:rPr>
        <w:t xml:space="preserve"> spowodowana zaprzestaniem produkcji lub wycofaniem z rynku </w:t>
      </w:r>
      <w:r w:rsidR="001B4C21" w:rsidRPr="00F4199D">
        <w:rPr>
          <w:sz w:val="22"/>
          <w:szCs w:val="22"/>
        </w:rPr>
        <w:t>takich</w:t>
      </w:r>
      <w:r w:rsidRPr="00F4199D">
        <w:rPr>
          <w:sz w:val="22"/>
          <w:szCs w:val="22"/>
        </w:rPr>
        <w:t xml:space="preserve"> materiałów lub urządzeń, </w:t>
      </w:r>
    </w:p>
    <w:p w14:paraId="6BFC0E93" w14:textId="755280DE" w:rsidR="009C47AD" w:rsidRPr="00F4199D" w:rsidRDefault="009C47AD">
      <w:pPr>
        <w:numPr>
          <w:ilvl w:val="0"/>
          <w:numId w:val="30"/>
        </w:numPr>
        <w:tabs>
          <w:tab w:val="left" w:pos="993"/>
        </w:tabs>
        <w:ind w:left="993" w:hanging="284"/>
        <w:jc w:val="both"/>
        <w:rPr>
          <w:sz w:val="22"/>
          <w:szCs w:val="22"/>
        </w:rPr>
      </w:pPr>
      <w:r w:rsidRPr="00F4199D">
        <w:rPr>
          <w:sz w:val="22"/>
          <w:szCs w:val="22"/>
        </w:rPr>
        <w:t>pojawienie się na rynku materiałów lub urządzeń nowszej generacji pozwalających na zaoszczędzenie kosztów eksploatacji wykonanego przedmiotu umowy,</w:t>
      </w:r>
    </w:p>
    <w:p w14:paraId="3FC81E0E" w14:textId="77777777" w:rsidR="009C47AD" w:rsidRPr="00F4199D" w:rsidRDefault="009C47AD">
      <w:pPr>
        <w:numPr>
          <w:ilvl w:val="0"/>
          <w:numId w:val="30"/>
        </w:numPr>
        <w:tabs>
          <w:tab w:val="left" w:pos="993"/>
        </w:tabs>
        <w:ind w:left="993" w:hanging="284"/>
        <w:jc w:val="both"/>
        <w:rPr>
          <w:sz w:val="22"/>
          <w:szCs w:val="22"/>
        </w:rPr>
      </w:pPr>
      <w:r w:rsidRPr="00F4199D">
        <w:rPr>
          <w:sz w:val="22"/>
          <w:szCs w:val="22"/>
        </w:rPr>
        <w:t>pojawienie się nowszej technologii wykonania zaprojektowanych robót pozwalającej na zaoszczędzenie czasu realizacji inwestycji lub kosztów eksploatacji wykonanego przedmiotu zamówienia,</w:t>
      </w:r>
    </w:p>
    <w:p w14:paraId="7B35D447" w14:textId="76045C1C" w:rsidR="009C47AD" w:rsidRPr="00F4199D" w:rsidRDefault="009C47AD">
      <w:pPr>
        <w:numPr>
          <w:ilvl w:val="0"/>
          <w:numId w:val="30"/>
        </w:numPr>
        <w:tabs>
          <w:tab w:val="left" w:pos="993"/>
        </w:tabs>
        <w:ind w:left="993" w:hanging="284"/>
        <w:jc w:val="both"/>
        <w:rPr>
          <w:sz w:val="22"/>
          <w:szCs w:val="22"/>
        </w:rPr>
      </w:pPr>
      <w:r w:rsidRPr="00F4199D">
        <w:rPr>
          <w:sz w:val="22"/>
          <w:szCs w:val="22"/>
        </w:rPr>
        <w:lastRenderedPageBreak/>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p>
    <w:p w14:paraId="5B1D95C9" w14:textId="218356B5" w:rsidR="009C47AD" w:rsidRPr="00F4199D" w:rsidRDefault="009C47AD">
      <w:pPr>
        <w:numPr>
          <w:ilvl w:val="0"/>
          <w:numId w:val="30"/>
        </w:numPr>
        <w:tabs>
          <w:tab w:val="left" w:pos="993"/>
        </w:tabs>
        <w:ind w:left="993" w:hanging="284"/>
        <w:jc w:val="both"/>
        <w:rPr>
          <w:sz w:val="22"/>
          <w:szCs w:val="22"/>
        </w:rPr>
      </w:pPr>
      <w:r w:rsidRPr="00F4199D">
        <w:rPr>
          <w:sz w:val="22"/>
          <w:szCs w:val="22"/>
        </w:rPr>
        <w:t>zmiany stały się konieczne na skutek ujawnienia przeszkód w gruncie lub błędów w dokumentacji projektowej,</w:t>
      </w:r>
    </w:p>
    <w:p w14:paraId="190832BD" w14:textId="77777777" w:rsidR="009C47AD" w:rsidRPr="00F4199D" w:rsidRDefault="009C47AD">
      <w:pPr>
        <w:numPr>
          <w:ilvl w:val="0"/>
          <w:numId w:val="30"/>
        </w:numPr>
        <w:tabs>
          <w:tab w:val="left" w:pos="993"/>
        </w:tabs>
        <w:ind w:left="993" w:hanging="284"/>
        <w:jc w:val="both"/>
        <w:rPr>
          <w:sz w:val="22"/>
          <w:szCs w:val="22"/>
        </w:rPr>
      </w:pPr>
      <w:r w:rsidRPr="00F4199D">
        <w:rPr>
          <w:sz w:val="22"/>
          <w:szCs w:val="22"/>
        </w:rPr>
        <w:t>zmiany pozwolą osiągnąć obniżenie kosztów eksploatacji, lepsze parametry techniczne, użytkowe, estetyczne od przyjętych w dokumentacji projektowej,</w:t>
      </w:r>
    </w:p>
    <w:p w14:paraId="6A8F33A8" w14:textId="77777777" w:rsidR="009C47AD" w:rsidRPr="00F4199D" w:rsidRDefault="009C47AD">
      <w:pPr>
        <w:numPr>
          <w:ilvl w:val="0"/>
          <w:numId w:val="30"/>
        </w:numPr>
        <w:tabs>
          <w:tab w:val="left" w:pos="993"/>
        </w:tabs>
        <w:ind w:left="993" w:hanging="284"/>
        <w:jc w:val="both"/>
        <w:rPr>
          <w:sz w:val="22"/>
          <w:szCs w:val="22"/>
        </w:rPr>
      </w:pPr>
      <w:r w:rsidRPr="00F4199D">
        <w:rPr>
          <w:sz w:val="22"/>
          <w:szCs w:val="22"/>
        </w:rPr>
        <w:t>zmiany są korzystne dla Zamawiającego na etapie realizacji umowy i przyniosą korzystne skutki w trakcie eksploatacji przedmiotu zamówienia,</w:t>
      </w:r>
    </w:p>
    <w:p w14:paraId="12BD9A50" w14:textId="77777777" w:rsidR="009C47AD" w:rsidRPr="00F4199D" w:rsidRDefault="009C47AD">
      <w:pPr>
        <w:numPr>
          <w:ilvl w:val="0"/>
          <w:numId w:val="30"/>
        </w:numPr>
        <w:tabs>
          <w:tab w:val="left" w:pos="993"/>
        </w:tabs>
        <w:ind w:left="993" w:hanging="284"/>
        <w:jc w:val="both"/>
        <w:rPr>
          <w:sz w:val="22"/>
          <w:szCs w:val="22"/>
        </w:rPr>
      </w:pPr>
      <w:r w:rsidRPr="00F4199D">
        <w:rPr>
          <w:sz w:val="22"/>
          <w:szCs w:val="22"/>
        </w:rPr>
        <w:t>wykonanie tych robót będzie niezbędne do prawidłowego, tj. zgodnego z zasadami wiedzy technicznej, sztuki budowlanej i obowiązującymi na dzień odbioru robót przepisami dotyczącymi wykonania przedmiotu umowy.</w:t>
      </w:r>
    </w:p>
    <w:p w14:paraId="0ED5A038" w14:textId="77777777" w:rsidR="009C47AD" w:rsidRPr="00F4199D" w:rsidRDefault="009C47AD">
      <w:pPr>
        <w:numPr>
          <w:ilvl w:val="0"/>
          <w:numId w:val="28"/>
        </w:numPr>
        <w:tabs>
          <w:tab w:val="left" w:pos="709"/>
        </w:tabs>
        <w:ind w:left="709" w:hanging="425"/>
        <w:jc w:val="both"/>
        <w:rPr>
          <w:sz w:val="22"/>
          <w:szCs w:val="22"/>
        </w:rPr>
      </w:pPr>
      <w:r w:rsidRPr="00F4199D">
        <w:rPr>
          <w:sz w:val="22"/>
          <w:szCs w:val="22"/>
        </w:rPr>
        <w:t>Zamawiający przewiduje dokonanie zmian w umowie wynikających z:</w:t>
      </w:r>
    </w:p>
    <w:p w14:paraId="34703DD1" w14:textId="77777777" w:rsidR="009C47AD" w:rsidRPr="00F4199D" w:rsidRDefault="009C47AD">
      <w:pPr>
        <w:numPr>
          <w:ilvl w:val="0"/>
          <w:numId w:val="31"/>
        </w:numPr>
        <w:tabs>
          <w:tab w:val="left" w:pos="993"/>
          <w:tab w:val="left" w:pos="1276"/>
        </w:tabs>
        <w:ind w:left="993" w:hanging="284"/>
        <w:jc w:val="both"/>
        <w:rPr>
          <w:sz w:val="22"/>
          <w:szCs w:val="22"/>
        </w:rPr>
      </w:pPr>
      <w:r w:rsidRPr="00F4199D">
        <w:rPr>
          <w:sz w:val="22"/>
          <w:szCs w:val="22"/>
        </w:rPr>
        <w:t>przekroczenia zakreślonych przez prawo terminów wydawania przez organy administracji lub inne podmioty niezbędnych do realizacji zamówienia decyzji, zezwoleń, itp.,</w:t>
      </w:r>
    </w:p>
    <w:p w14:paraId="51003A9D" w14:textId="52DAB1D6" w:rsidR="009C47AD" w:rsidRPr="00F4199D" w:rsidRDefault="009C47AD">
      <w:pPr>
        <w:numPr>
          <w:ilvl w:val="0"/>
          <w:numId w:val="31"/>
        </w:numPr>
        <w:tabs>
          <w:tab w:val="left" w:pos="993"/>
          <w:tab w:val="left" w:pos="1276"/>
        </w:tabs>
        <w:ind w:left="993" w:hanging="284"/>
        <w:jc w:val="both"/>
        <w:rPr>
          <w:sz w:val="22"/>
          <w:szCs w:val="22"/>
        </w:rPr>
      </w:pPr>
      <w:r w:rsidRPr="00F4199D">
        <w:rPr>
          <w:sz w:val="22"/>
          <w:szCs w:val="22"/>
        </w:rPr>
        <w:t>wydania postanowienia o wstrzymaniu robót budowlanych w przypadku, o którym mowa w art. 50 ust. 1 pkt 4 Prawa budowlanego,</w:t>
      </w:r>
    </w:p>
    <w:p w14:paraId="10D58203" w14:textId="2AE54997" w:rsidR="009C47AD" w:rsidRPr="00F4199D" w:rsidRDefault="009C47AD">
      <w:pPr>
        <w:numPr>
          <w:ilvl w:val="0"/>
          <w:numId w:val="31"/>
        </w:numPr>
        <w:tabs>
          <w:tab w:val="left" w:pos="993"/>
          <w:tab w:val="left" w:pos="1276"/>
        </w:tabs>
        <w:ind w:left="993" w:hanging="284"/>
        <w:jc w:val="both"/>
        <w:rPr>
          <w:sz w:val="22"/>
          <w:szCs w:val="22"/>
        </w:rPr>
      </w:pPr>
      <w:r w:rsidRPr="00F4199D">
        <w:rPr>
          <w:sz w:val="22"/>
          <w:szCs w:val="22"/>
        </w:rPr>
        <w:t>konieczności uzyskania wyroku sądowego lub innego orzeczenia sądu lub organu, którego nie przewidywano przy zawieraniu umowy,</w:t>
      </w:r>
    </w:p>
    <w:p w14:paraId="69E972EC" w14:textId="272EE00B" w:rsidR="009C47AD" w:rsidRPr="00F4199D" w:rsidRDefault="009C47AD">
      <w:pPr>
        <w:numPr>
          <w:ilvl w:val="0"/>
          <w:numId w:val="31"/>
        </w:numPr>
        <w:tabs>
          <w:tab w:val="left" w:pos="993"/>
          <w:tab w:val="left" w:pos="1276"/>
        </w:tabs>
        <w:ind w:left="993" w:hanging="284"/>
        <w:jc w:val="both"/>
        <w:rPr>
          <w:sz w:val="22"/>
          <w:szCs w:val="22"/>
        </w:rPr>
      </w:pPr>
      <w:r w:rsidRPr="00F4199D">
        <w:rPr>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F4199D" w:rsidRDefault="009C47AD">
      <w:pPr>
        <w:numPr>
          <w:ilvl w:val="0"/>
          <w:numId w:val="31"/>
        </w:numPr>
        <w:tabs>
          <w:tab w:val="left" w:pos="993"/>
          <w:tab w:val="left" w:pos="1276"/>
        </w:tabs>
        <w:ind w:left="993" w:hanging="284"/>
        <w:jc w:val="both"/>
        <w:rPr>
          <w:sz w:val="22"/>
          <w:szCs w:val="22"/>
        </w:rPr>
      </w:pPr>
      <w:r w:rsidRPr="00F4199D">
        <w:rPr>
          <w:sz w:val="22"/>
          <w:szCs w:val="22"/>
        </w:rPr>
        <w:t>kolizji z planowanymi lub równolegle prowadzonymi przez Zamawiającego lub inne podmioty inwestycjami.</w:t>
      </w:r>
    </w:p>
    <w:p w14:paraId="34EEC2EF" w14:textId="4CFD71EA" w:rsidR="009C47AD" w:rsidRPr="00F4199D" w:rsidRDefault="009C47AD">
      <w:pPr>
        <w:numPr>
          <w:ilvl w:val="0"/>
          <w:numId w:val="28"/>
        </w:numPr>
        <w:tabs>
          <w:tab w:val="left" w:pos="709"/>
        </w:tabs>
        <w:ind w:left="709" w:hanging="425"/>
        <w:jc w:val="both"/>
        <w:rPr>
          <w:sz w:val="22"/>
          <w:szCs w:val="22"/>
        </w:rPr>
      </w:pPr>
      <w:r w:rsidRPr="00F4199D">
        <w:rPr>
          <w:sz w:val="22"/>
          <w:szCs w:val="22"/>
        </w:rPr>
        <w:t>Zamawiający przewiduje możliwość zmiany kierownik</w:t>
      </w:r>
      <w:r w:rsidR="002179D3" w:rsidRPr="00F4199D">
        <w:rPr>
          <w:sz w:val="22"/>
          <w:szCs w:val="22"/>
        </w:rPr>
        <w:t>a</w:t>
      </w:r>
      <w:r w:rsidRPr="00F4199D">
        <w:rPr>
          <w:sz w:val="22"/>
          <w:szCs w:val="22"/>
        </w:rPr>
        <w:t xml:space="preserve"> </w:t>
      </w:r>
      <w:r w:rsidR="002179D3" w:rsidRPr="00F4199D">
        <w:rPr>
          <w:sz w:val="22"/>
          <w:szCs w:val="22"/>
        </w:rPr>
        <w:t>budowy,</w:t>
      </w:r>
      <w:r w:rsidRPr="00F4199D">
        <w:rPr>
          <w:sz w:val="22"/>
          <w:szCs w:val="22"/>
        </w:rPr>
        <w:t xml:space="preserve"> przy czym osoba zastępująca musi </w:t>
      </w:r>
      <w:r w:rsidR="002179D3" w:rsidRPr="00F4199D">
        <w:rPr>
          <w:sz w:val="22"/>
          <w:szCs w:val="22"/>
        </w:rPr>
        <w:t>posiadać wymagane w umowie uprawnienia</w:t>
      </w:r>
      <w:r w:rsidRPr="00F4199D">
        <w:rPr>
          <w:sz w:val="22"/>
          <w:szCs w:val="22"/>
        </w:rPr>
        <w:t>,</w:t>
      </w:r>
    </w:p>
    <w:p w14:paraId="0AF9DC86" w14:textId="77777777" w:rsidR="00C24188" w:rsidRPr="00F4199D" w:rsidRDefault="00C24188">
      <w:pPr>
        <w:numPr>
          <w:ilvl w:val="0"/>
          <w:numId w:val="28"/>
        </w:numPr>
        <w:tabs>
          <w:tab w:val="left" w:pos="709"/>
        </w:tabs>
        <w:ind w:left="709" w:hanging="425"/>
        <w:jc w:val="both"/>
        <w:rPr>
          <w:sz w:val="22"/>
          <w:szCs w:val="22"/>
        </w:rPr>
      </w:pPr>
      <w:r w:rsidRPr="00F4199D">
        <w:rPr>
          <w:sz w:val="22"/>
          <w:szCs w:val="22"/>
        </w:rPr>
        <w:t>W przypadku zmiany ustawowej stawki podatku od towarów i usług - zmianie ulegnie wysokość wynagrodzenia Wykonawcy adekwatnie do wprowadzonej zmiany wysokości stawki VAT. Zmiana wysokości wynagrodzenia Wykonawcy będzie dokonana w oparciu o dane dotyczące zastosowanej stawki VAT, które wykonawca przedłoży zamawiającemu przed podpisaniem umowy.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celu wprowadzenia zmiany, każda ze stron może wystąpić do drugiej strony,</w:t>
      </w:r>
      <w:r w:rsidRPr="00F4199D">
        <w:rPr>
          <w:bCs/>
          <w:sz w:val="22"/>
          <w:szCs w:val="22"/>
        </w:rPr>
        <w:t xml:space="preserve"> w terminie do 30 dni od dnia wejścia w życie przepisów wprowadzających zmiany stawki VAT,</w:t>
      </w:r>
      <w:r w:rsidRPr="00F4199D">
        <w:rPr>
          <w:sz w:val="22"/>
          <w:szCs w:val="22"/>
        </w:rPr>
        <w:t xml:space="preserve">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należnego wynagrodzenia. </w:t>
      </w:r>
    </w:p>
    <w:p w14:paraId="0AC0DF53" w14:textId="77777777" w:rsidR="009C47AD" w:rsidRPr="00F4199D" w:rsidRDefault="009C47AD">
      <w:pPr>
        <w:numPr>
          <w:ilvl w:val="0"/>
          <w:numId w:val="28"/>
        </w:numPr>
        <w:tabs>
          <w:tab w:val="left" w:pos="709"/>
        </w:tabs>
        <w:ind w:left="709" w:hanging="425"/>
        <w:jc w:val="both"/>
        <w:rPr>
          <w:sz w:val="22"/>
          <w:szCs w:val="22"/>
        </w:rPr>
      </w:pPr>
      <w:r w:rsidRPr="00F4199D">
        <w:rPr>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32CFC04F" w14:textId="3FB9216D" w:rsidR="002C1941" w:rsidRPr="00F4199D" w:rsidRDefault="002C1941">
      <w:pPr>
        <w:numPr>
          <w:ilvl w:val="0"/>
          <w:numId w:val="28"/>
        </w:numPr>
        <w:tabs>
          <w:tab w:val="left" w:pos="709"/>
        </w:tabs>
        <w:ind w:left="709" w:hanging="425"/>
        <w:jc w:val="both"/>
        <w:rPr>
          <w:sz w:val="22"/>
          <w:szCs w:val="22"/>
        </w:rPr>
      </w:pPr>
      <w:r w:rsidRPr="00F4199D">
        <w:rPr>
          <w:sz w:val="22"/>
          <w:szCs w:val="22"/>
        </w:rPr>
        <w:t>w przypadku, gdy Wykonawca w ofercie przewidział korzystanie z podwykonawców, przewiduje się możliwą zmianę umowy dotyczącą samodzielnego wykonania przedmiotu zamówienia lub zwiększenia bądź zmniejszenia liczby podwykonawców, jeżeli</w:t>
      </w:r>
      <w:r w:rsidRPr="00F4199D">
        <w:rPr>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Pr="00F4199D">
        <w:rPr>
          <w:bCs/>
          <w:sz w:val="22"/>
          <w:szCs w:val="22"/>
        </w:rPr>
        <w:t>Pzp</w:t>
      </w:r>
      <w:proofErr w:type="spellEnd"/>
      <w:r w:rsidRPr="00F4199D">
        <w:rPr>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F4199D">
        <w:rPr>
          <w:sz w:val="22"/>
          <w:szCs w:val="22"/>
        </w:rPr>
        <w:t xml:space="preserve">. Zgoda na zmianę, rezygnację z podwykonawcy może nastąpić pod warunkiem przedstawienia przez Wykonawcę oświadczeń podwykonawców i dalszych podwykonawców, którzy byli związani umową z dotychczasowym podwykonawcą, </w:t>
      </w:r>
      <w:r w:rsidRPr="00F4199D">
        <w:rPr>
          <w:sz w:val="22"/>
          <w:szCs w:val="22"/>
        </w:rPr>
        <w:lastRenderedPageBreak/>
        <w:t>potwierdzających zapłatę przez niego należnego wynagrodzenia za wykonaną część zamówienia do dnia dokonania zmiany umowy w tym zakresie.</w:t>
      </w:r>
    </w:p>
    <w:p w14:paraId="5ACD5819" w14:textId="2251B84A" w:rsidR="004638F4" w:rsidRPr="00F4199D" w:rsidRDefault="004638F4">
      <w:pPr>
        <w:pStyle w:val="Akapitzlist"/>
        <w:numPr>
          <w:ilvl w:val="0"/>
          <w:numId w:val="44"/>
        </w:numPr>
        <w:ind w:left="426" w:hanging="426"/>
        <w:jc w:val="both"/>
        <w:rPr>
          <w:sz w:val="22"/>
          <w:szCs w:val="22"/>
        </w:rPr>
      </w:pPr>
      <w:r w:rsidRPr="00F4199D">
        <w:rPr>
          <w:bCs/>
          <w:sz w:val="22"/>
          <w:szCs w:val="22"/>
        </w:rPr>
        <w:t xml:space="preserve">W przypadku konieczności dokonania zmiany umowy </w:t>
      </w:r>
      <w:r w:rsidRPr="00F4199D">
        <w:rPr>
          <w:sz w:val="22"/>
          <w:szCs w:val="22"/>
        </w:rPr>
        <w:t xml:space="preserve">na zasadach zgodnych z ustawą Prawo zamówień publicznych (art. </w:t>
      </w:r>
      <w:r w:rsidR="00C24188" w:rsidRPr="00F4199D">
        <w:rPr>
          <w:sz w:val="22"/>
          <w:szCs w:val="22"/>
        </w:rPr>
        <w:t>455</w:t>
      </w:r>
      <w:r w:rsidRPr="00F4199D">
        <w:rPr>
          <w:sz w:val="22"/>
          <w:szCs w:val="22"/>
        </w:rPr>
        <w:t xml:space="preserve"> ust. 1 pkt </w:t>
      </w:r>
      <w:r w:rsidR="00C24188" w:rsidRPr="00F4199D">
        <w:rPr>
          <w:sz w:val="22"/>
          <w:szCs w:val="22"/>
        </w:rPr>
        <w:t>3</w:t>
      </w:r>
      <w:r w:rsidRPr="00F4199D">
        <w:rPr>
          <w:sz w:val="22"/>
          <w:szCs w:val="22"/>
        </w:rPr>
        <w:t xml:space="preserve"> </w:t>
      </w:r>
      <w:r w:rsidR="002C1941" w:rsidRPr="00F4199D">
        <w:rPr>
          <w:sz w:val="22"/>
          <w:szCs w:val="22"/>
        </w:rPr>
        <w:t>lub</w:t>
      </w:r>
      <w:r w:rsidRPr="00F4199D">
        <w:rPr>
          <w:sz w:val="22"/>
          <w:szCs w:val="22"/>
        </w:rPr>
        <w:t xml:space="preserve"> art. </w:t>
      </w:r>
      <w:r w:rsidR="00C24188" w:rsidRPr="00F4199D">
        <w:rPr>
          <w:sz w:val="22"/>
          <w:szCs w:val="22"/>
        </w:rPr>
        <w:t>455</w:t>
      </w:r>
      <w:r w:rsidRPr="00F4199D">
        <w:rPr>
          <w:sz w:val="22"/>
          <w:szCs w:val="22"/>
        </w:rPr>
        <w:t xml:space="preserve"> ust. </w:t>
      </w:r>
      <w:r w:rsidR="00C24188" w:rsidRPr="00F4199D">
        <w:rPr>
          <w:sz w:val="22"/>
          <w:szCs w:val="22"/>
        </w:rPr>
        <w:t>2</w:t>
      </w:r>
      <w:r w:rsidRPr="00F4199D">
        <w:rPr>
          <w:sz w:val="22"/>
          <w:szCs w:val="22"/>
        </w:rPr>
        <w:t xml:space="preserve"> ustawy </w:t>
      </w:r>
      <w:proofErr w:type="spellStart"/>
      <w:r w:rsidRPr="00F4199D">
        <w:rPr>
          <w:sz w:val="22"/>
          <w:szCs w:val="22"/>
        </w:rPr>
        <w:t>Pzp</w:t>
      </w:r>
      <w:proofErr w:type="spellEnd"/>
      <w:r w:rsidRPr="00F4199D">
        <w:rPr>
          <w:sz w:val="22"/>
          <w:szCs w:val="22"/>
        </w:rPr>
        <w:t>), kwota, o jaką zostanie zmienione wynagrodzenie Wykonawcy, zostanie wyliczona w oparciu o kosztorys złożony Zamawiającemu przez Wykonawcę przed podpisaniem niniejszej umowy. W przypadku, gdy wystąpią roboty, na które nie określono w kosztorysie cen jednostkowych, roboty te rozliczone będą na podstawie kosztorysów przygotowanych przez Wykonawcę, a zatwierdzonych przez inspektora nadzoru</w:t>
      </w:r>
      <w:r w:rsidRPr="00F4199D">
        <w:rPr>
          <w:sz w:val="22"/>
          <w:szCs w:val="22"/>
          <w:shd w:val="clear" w:color="auto" w:fill="FFFFFF"/>
        </w:rPr>
        <w:t xml:space="preserve"> </w:t>
      </w:r>
      <w:r w:rsidRPr="00F4199D">
        <w:rPr>
          <w:sz w:val="22"/>
          <w:szCs w:val="22"/>
        </w:rPr>
        <w:t>i Zamawiającego. Kosztorysy te opracowane będą w oparciu o następujące założenia:</w:t>
      </w:r>
    </w:p>
    <w:p w14:paraId="12B99891" w14:textId="77777777" w:rsidR="004638F4" w:rsidRPr="00F4199D" w:rsidRDefault="004638F4">
      <w:pPr>
        <w:pStyle w:val="44-"/>
        <w:numPr>
          <w:ilvl w:val="0"/>
          <w:numId w:val="45"/>
        </w:numPr>
        <w:tabs>
          <w:tab w:val="left" w:pos="567"/>
        </w:tabs>
        <w:suppressAutoHyphens w:val="0"/>
        <w:spacing w:after="0"/>
        <w:ind w:left="709" w:hanging="283"/>
        <w:rPr>
          <w:sz w:val="22"/>
          <w:szCs w:val="22"/>
        </w:rPr>
      </w:pPr>
      <w:r w:rsidRPr="00F4199D">
        <w:rPr>
          <w:sz w:val="22"/>
          <w:szCs w:val="22"/>
        </w:rPr>
        <w:t>ceny czynników produkcji (R, M, S, Ko, Z) zostaną przyjęte z kosztorysów opracowanych przez Wykonawcę metodą kalkulacji szczegółowej,</w:t>
      </w:r>
    </w:p>
    <w:p w14:paraId="751EB236" w14:textId="3417A655" w:rsidR="004638F4" w:rsidRPr="00F4199D" w:rsidRDefault="004638F4">
      <w:pPr>
        <w:pStyle w:val="44-"/>
        <w:numPr>
          <w:ilvl w:val="0"/>
          <w:numId w:val="45"/>
        </w:numPr>
        <w:tabs>
          <w:tab w:val="left" w:pos="567"/>
        </w:tabs>
        <w:suppressAutoHyphens w:val="0"/>
        <w:spacing w:after="0"/>
        <w:ind w:left="709" w:hanging="283"/>
        <w:rPr>
          <w:sz w:val="22"/>
          <w:szCs w:val="22"/>
        </w:rPr>
      </w:pPr>
      <w:r w:rsidRPr="00F4199D">
        <w:rPr>
          <w:sz w:val="22"/>
          <w:szCs w:val="22"/>
        </w:rPr>
        <w:t>w przypadku, gdy nie będzie możliwe rozliczenie danej roboty w oparciu o zapisy w </w:t>
      </w:r>
      <w:r w:rsidR="002C1941" w:rsidRPr="00F4199D">
        <w:rPr>
          <w:sz w:val="22"/>
          <w:szCs w:val="22"/>
        </w:rPr>
        <w:t>pkt 1</w:t>
      </w:r>
      <w:r w:rsidRPr="00F4199D">
        <w:rPr>
          <w:sz w:val="22"/>
          <w:szCs w:val="22"/>
        </w:rPr>
        <w:t xml:space="preserve"> brakujące ceny czynników produkcji zostaną przyjęte z zeszytów SEKOCENBUD (jako średnie) za okres ich wbudowania,</w:t>
      </w:r>
    </w:p>
    <w:p w14:paraId="2EC985E9" w14:textId="4DCDF372" w:rsidR="004C4902" w:rsidRPr="00F4199D" w:rsidRDefault="004638F4">
      <w:pPr>
        <w:pStyle w:val="44-"/>
        <w:numPr>
          <w:ilvl w:val="0"/>
          <w:numId w:val="45"/>
        </w:numPr>
        <w:tabs>
          <w:tab w:val="left" w:pos="567"/>
        </w:tabs>
        <w:suppressAutoHyphens w:val="0"/>
        <w:spacing w:after="0"/>
        <w:ind w:left="709" w:hanging="283"/>
        <w:rPr>
          <w:b/>
          <w:bCs/>
          <w:sz w:val="22"/>
          <w:szCs w:val="22"/>
        </w:rPr>
      </w:pPr>
      <w:r w:rsidRPr="00F4199D">
        <w:rPr>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F4199D">
        <w:rPr>
          <w:sz w:val="22"/>
          <w:szCs w:val="22"/>
        </w:rPr>
        <w:t>.</w:t>
      </w:r>
      <w:r w:rsidR="004C4902" w:rsidRPr="00F4199D">
        <w:rPr>
          <w:b/>
          <w:bCs/>
          <w:sz w:val="22"/>
          <w:szCs w:val="22"/>
        </w:rPr>
        <w:t xml:space="preserve"> </w:t>
      </w:r>
      <w:r w:rsidR="004C4902" w:rsidRPr="00F4199D">
        <w:rPr>
          <w:sz w:val="22"/>
          <w:szCs w:val="22"/>
        </w:rPr>
        <w:t>Zamawiający zastrzega sobie prawo do negocjacji cenowych, której wynik określi ostateczną wartość robót nie ujętych w dokumentacji.</w:t>
      </w:r>
    </w:p>
    <w:bookmarkEnd w:id="12"/>
    <w:p w14:paraId="248899A9" w14:textId="0A20867D" w:rsidR="00AE4713" w:rsidRPr="00F4199D" w:rsidRDefault="00AE4713" w:rsidP="00021E37">
      <w:pPr>
        <w:overflowPunct/>
        <w:autoSpaceDE/>
        <w:autoSpaceDN/>
        <w:adjustRightInd/>
        <w:ind w:left="709"/>
        <w:jc w:val="center"/>
        <w:textAlignment w:val="auto"/>
        <w:rPr>
          <w:b/>
          <w:bCs/>
          <w:sz w:val="22"/>
          <w:szCs w:val="22"/>
          <w:highlight w:val="yellow"/>
        </w:rPr>
      </w:pPr>
    </w:p>
    <w:p w14:paraId="489340BD" w14:textId="0356076D" w:rsidR="001101C2" w:rsidRPr="00F4199D" w:rsidRDefault="001101C2" w:rsidP="001101C2">
      <w:pPr>
        <w:pStyle w:val="Nagwek1"/>
        <w:rPr>
          <w:rFonts w:ascii="Times New Roman" w:eastAsia="CIDFont+F1" w:hAnsi="Times New Roman"/>
          <w:b w:val="0"/>
          <w:sz w:val="22"/>
          <w:szCs w:val="22"/>
        </w:rPr>
      </w:pPr>
      <w:r w:rsidRPr="00F4199D">
        <w:rPr>
          <w:rFonts w:ascii="Times New Roman" w:eastAsia="CIDFont+F1" w:hAnsi="Times New Roman"/>
          <w:sz w:val="22"/>
          <w:szCs w:val="22"/>
        </w:rPr>
        <w:t>§ 28</w:t>
      </w:r>
    </w:p>
    <w:p w14:paraId="54277437" w14:textId="77777777" w:rsidR="001101C2" w:rsidRPr="00F4199D" w:rsidRDefault="001101C2" w:rsidP="001101C2">
      <w:pPr>
        <w:pStyle w:val="Nagwek1"/>
        <w:rPr>
          <w:rFonts w:ascii="Times New Roman" w:hAnsi="Times New Roman"/>
          <w:b w:val="0"/>
          <w:sz w:val="22"/>
          <w:szCs w:val="22"/>
        </w:rPr>
      </w:pPr>
      <w:r w:rsidRPr="00F4199D">
        <w:rPr>
          <w:rFonts w:ascii="Times New Roman" w:hAnsi="Times New Roman"/>
          <w:sz w:val="22"/>
          <w:szCs w:val="22"/>
        </w:rPr>
        <w:t>Zmiany umowy w zakresie wysokości</w:t>
      </w:r>
      <w:r w:rsidRPr="00F4199D">
        <w:rPr>
          <w:rFonts w:ascii="Times New Roman" w:hAnsi="Times New Roman"/>
          <w:b w:val="0"/>
          <w:sz w:val="22"/>
          <w:szCs w:val="22"/>
        </w:rPr>
        <w:t xml:space="preserve"> </w:t>
      </w:r>
      <w:r w:rsidRPr="00F4199D">
        <w:rPr>
          <w:rFonts w:ascii="Times New Roman" w:hAnsi="Times New Roman"/>
          <w:sz w:val="22"/>
          <w:szCs w:val="22"/>
        </w:rPr>
        <w:t>wynagrodzenia</w:t>
      </w:r>
    </w:p>
    <w:p w14:paraId="08A24EDB" w14:textId="018BBEBB" w:rsidR="001101C2" w:rsidRPr="00F4199D" w:rsidRDefault="001101C2">
      <w:pPr>
        <w:pStyle w:val="Akapitzlist"/>
        <w:numPr>
          <w:ilvl w:val="0"/>
          <w:numId w:val="52"/>
        </w:numPr>
        <w:overflowPunct/>
        <w:autoSpaceDE/>
        <w:autoSpaceDN/>
        <w:adjustRightInd/>
        <w:ind w:left="426" w:right="-567" w:hanging="426"/>
        <w:jc w:val="both"/>
        <w:textAlignment w:val="auto"/>
        <w:rPr>
          <w:b/>
          <w:sz w:val="22"/>
          <w:szCs w:val="22"/>
        </w:rPr>
      </w:pPr>
      <w:r w:rsidRPr="00F4199D">
        <w:rPr>
          <w:sz w:val="22"/>
          <w:szCs w:val="22"/>
        </w:rPr>
        <w:t>Strony mogą dokonać zmiany wynagrodzenia należnego Wykonawcy, o którym mowa w § 10 umowy, w formie pisemnego aneksu, każdorazowo w przypadku wystąpienia jednej z następujących okoliczności:</w:t>
      </w:r>
    </w:p>
    <w:p w14:paraId="55B7D81C" w14:textId="77777777" w:rsidR="001101C2" w:rsidRPr="00F4199D" w:rsidRDefault="001101C2">
      <w:pPr>
        <w:pStyle w:val="Akapitzlist"/>
        <w:numPr>
          <w:ilvl w:val="1"/>
          <w:numId w:val="54"/>
        </w:numPr>
        <w:overflowPunct/>
        <w:autoSpaceDE/>
        <w:autoSpaceDN/>
        <w:adjustRightInd/>
        <w:ind w:left="709" w:right="-567" w:hanging="283"/>
        <w:jc w:val="both"/>
        <w:textAlignment w:val="auto"/>
        <w:rPr>
          <w:sz w:val="22"/>
          <w:szCs w:val="22"/>
        </w:rPr>
      </w:pPr>
      <w:r w:rsidRPr="00F4199D">
        <w:rPr>
          <w:sz w:val="22"/>
          <w:szCs w:val="22"/>
        </w:rPr>
        <w:t>zmiany wysokości minimalnego wynagrodzenia za pracę albo wysokości minimalnej stawki godzinowej, ustalonych na podstawie ustawy z dnia 10 października 2002 r. o minimalnym wynagrodzeniu za pracę (Dz. U. z 2020 r. poz. 2207 ze zm.),</w:t>
      </w:r>
    </w:p>
    <w:p w14:paraId="08EA9EFD" w14:textId="77777777" w:rsidR="001101C2" w:rsidRPr="00F4199D" w:rsidRDefault="001101C2">
      <w:pPr>
        <w:pStyle w:val="Akapitzlist"/>
        <w:numPr>
          <w:ilvl w:val="1"/>
          <w:numId w:val="54"/>
        </w:numPr>
        <w:overflowPunct/>
        <w:autoSpaceDE/>
        <w:autoSpaceDN/>
        <w:adjustRightInd/>
        <w:ind w:left="709" w:right="-567" w:hanging="283"/>
        <w:jc w:val="both"/>
        <w:textAlignment w:val="auto"/>
        <w:rPr>
          <w:sz w:val="22"/>
          <w:szCs w:val="22"/>
        </w:rPr>
      </w:pPr>
      <w:r w:rsidRPr="00F4199D">
        <w:rPr>
          <w:sz w:val="22"/>
          <w:szCs w:val="22"/>
        </w:rPr>
        <w:t>zmiany zasad podlegania ubezpieczeniu społecznemu, ubezpieczeniu zdrowotnemu lub wysokości stawki składki na ubezpieczenia społeczne lub zdrowotne,</w:t>
      </w:r>
    </w:p>
    <w:p w14:paraId="2BE20A35" w14:textId="77777777" w:rsidR="001101C2" w:rsidRPr="00F4199D" w:rsidRDefault="001101C2">
      <w:pPr>
        <w:pStyle w:val="Akapitzlist"/>
        <w:numPr>
          <w:ilvl w:val="1"/>
          <w:numId w:val="54"/>
        </w:numPr>
        <w:overflowPunct/>
        <w:autoSpaceDE/>
        <w:autoSpaceDN/>
        <w:adjustRightInd/>
        <w:ind w:left="709" w:right="-567" w:hanging="283"/>
        <w:jc w:val="both"/>
        <w:textAlignment w:val="auto"/>
        <w:rPr>
          <w:sz w:val="22"/>
          <w:szCs w:val="22"/>
        </w:rPr>
      </w:pPr>
      <w:r w:rsidRPr="00F4199D">
        <w:rPr>
          <w:sz w:val="22"/>
          <w:szCs w:val="22"/>
        </w:rPr>
        <w:t xml:space="preserve">zmiany zasad gromadzenia i wysokości wpłat do pracowniczych planów kapitałowych, </w:t>
      </w:r>
      <w:r w:rsidRPr="00F4199D">
        <w:rPr>
          <w:sz w:val="22"/>
          <w:szCs w:val="22"/>
        </w:rPr>
        <w:br/>
        <w:t>o których mowa w ustawie z dnia 4 października 2018 r. o pracowniczych planach kapitałowych (Dz. U. z 2020 r. poz. 1342 ze zm.);</w:t>
      </w:r>
    </w:p>
    <w:p w14:paraId="19AE52DF" w14:textId="77777777" w:rsidR="001101C2" w:rsidRPr="00F4199D" w:rsidRDefault="001101C2" w:rsidP="001101C2">
      <w:pPr>
        <w:ind w:left="567" w:right="-567" w:hanging="141"/>
        <w:jc w:val="both"/>
        <w:rPr>
          <w:sz w:val="22"/>
          <w:szCs w:val="22"/>
        </w:rPr>
      </w:pPr>
      <w:r w:rsidRPr="00F4199D">
        <w:rPr>
          <w:sz w:val="22"/>
          <w:szCs w:val="22"/>
        </w:rPr>
        <w:t>- na zasadach i w sposób określony w ust. 2-10, jeżeli zmiany te będą miały wpływ na koszty wykonania umowy przez Wykonawcę.</w:t>
      </w:r>
    </w:p>
    <w:p w14:paraId="4FADF0A7"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 xml:space="preserve">Zmiana wysokości wynagrodzenia w przypadku zaistnienia przesłanki, o której mowa </w:t>
      </w:r>
      <w:r w:rsidRPr="00F4199D">
        <w:rPr>
          <w:sz w:val="22"/>
          <w:szCs w:val="22"/>
        </w:rPr>
        <w:br/>
        <w:t>w ust. 1 pkt 1,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5EF626FC"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W przypadku zmiany, o której mowa w ust. 1 pkt 1,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442761A"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W przypadku zmiany, o której mowa w ust. 1 pkt 2,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4B99425"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 xml:space="preserve">W przypadku zmiany, o której mowa w ust. 1 pkt 3 wynagrodzenie Wykonawcy ulegnie zmianie o kwotę odpowiadającą zmianie kosztu Wykonawcy ponoszonego w związku ze zmianą wysokości wpłat do pracowniczych planów kapitałowych. Kwota odpowiadająca zmianie koszty Wykonawcy będzie odnosić </w:t>
      </w:r>
      <w:r w:rsidRPr="00F4199D">
        <w:rPr>
          <w:sz w:val="22"/>
          <w:szCs w:val="22"/>
        </w:rPr>
        <w:lastRenderedPageBreak/>
        <w:t>się wyłącznie do części wynagrodzenia pracowników, o których mowa w zdaniu poprzedzającym, odpowiadającej zakresowi, w jakim wykonują oni prace bezpośrednio związane z realizacją przedmiotu umowy.</w:t>
      </w:r>
    </w:p>
    <w:p w14:paraId="7E751AF7"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 xml:space="preserve">W celu zawarcia aneksu, o którym mowa w ust. 1, Wykonawca może wystąpić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D987987"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 xml:space="preserve">W przypadku zmian, o których mowa w ust. 1 pkt 1, 2 lub pkt 3, jeżeli z wnioskiem występuje Wykonawca, jest on zobowiązany dołączyć do wniosku dokumenty, z których będzie wynikać </w:t>
      </w:r>
      <w:r w:rsidRPr="00F4199D">
        <w:rPr>
          <w:sz w:val="22"/>
          <w:szCs w:val="22"/>
        </w:rPr>
        <w:br/>
        <w:t>w jakim zakresie zmiany te mają wpływ na koszty wykonania zamówienia, w szczególności:</w:t>
      </w:r>
    </w:p>
    <w:p w14:paraId="0D7B1D5E" w14:textId="58F40B7D" w:rsidR="001101C2" w:rsidRPr="00F4199D" w:rsidRDefault="001101C2">
      <w:pPr>
        <w:pStyle w:val="Akapitzlist"/>
        <w:numPr>
          <w:ilvl w:val="0"/>
          <w:numId w:val="53"/>
        </w:numPr>
        <w:overflowPunct/>
        <w:autoSpaceDE/>
        <w:autoSpaceDN/>
        <w:adjustRightInd/>
        <w:ind w:left="851" w:right="-567" w:hanging="425"/>
        <w:jc w:val="both"/>
        <w:textAlignment w:val="auto"/>
        <w:rPr>
          <w:sz w:val="22"/>
          <w:szCs w:val="22"/>
        </w:rPr>
      </w:pPr>
      <w:r w:rsidRPr="00F4199D">
        <w:rPr>
          <w:sz w:val="22"/>
          <w:szCs w:val="22"/>
        </w:rPr>
        <w:t>pisemne zestawienie wynagrodzeń (zarówno przed jak i po zmianie) pracowników (bez ujawniania tzw. „danych wrażliwych”), wraz z określeniem zakresu (części etatu), w jakim wykonują oni prace bezpośrednio związane z realizacją przedmiotu umowy oraz części wynagrodzenia odpowiadającej temu zakresowi – w przypadku zmiany, o której mowa w ust. 1 pkt 1,</w:t>
      </w:r>
    </w:p>
    <w:p w14:paraId="47225339" w14:textId="25699A05" w:rsidR="001101C2" w:rsidRPr="00F4199D" w:rsidRDefault="001101C2">
      <w:pPr>
        <w:pStyle w:val="Akapitzlist"/>
        <w:numPr>
          <w:ilvl w:val="0"/>
          <w:numId w:val="53"/>
        </w:numPr>
        <w:overflowPunct/>
        <w:autoSpaceDE/>
        <w:autoSpaceDN/>
        <w:adjustRightInd/>
        <w:ind w:left="851" w:right="-567" w:hanging="425"/>
        <w:jc w:val="both"/>
        <w:textAlignment w:val="auto"/>
        <w:rPr>
          <w:sz w:val="22"/>
          <w:szCs w:val="22"/>
        </w:rPr>
      </w:pPr>
      <w:r w:rsidRPr="00F4199D">
        <w:rPr>
          <w:sz w:val="22"/>
          <w:szCs w:val="22"/>
        </w:rPr>
        <w:t>pisemne zestawienie wynagrodzeń (zarówno przed jak i po zmianie) pracowników (bez ujawniania tzw. „danych wrażliwych”),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2,</w:t>
      </w:r>
    </w:p>
    <w:p w14:paraId="0ADF94C4" w14:textId="2F1B0CB5" w:rsidR="001101C2" w:rsidRPr="00F4199D" w:rsidRDefault="001101C2">
      <w:pPr>
        <w:pStyle w:val="Akapitzlist"/>
        <w:numPr>
          <w:ilvl w:val="0"/>
          <w:numId w:val="53"/>
        </w:numPr>
        <w:overflowPunct/>
        <w:autoSpaceDE/>
        <w:autoSpaceDN/>
        <w:adjustRightInd/>
        <w:ind w:left="851" w:right="-567" w:hanging="425"/>
        <w:jc w:val="both"/>
        <w:textAlignment w:val="auto"/>
        <w:rPr>
          <w:sz w:val="22"/>
          <w:szCs w:val="22"/>
        </w:rPr>
      </w:pPr>
      <w:r w:rsidRPr="00F4199D">
        <w:rPr>
          <w:sz w:val="22"/>
          <w:szCs w:val="22"/>
        </w:rPr>
        <w:t>pisemne zestawienie wynagrodzeń (zarówno przed, jak i po zmianie) pracowników świadczących usługi (bez ujawniania tzw. „danych wrażliwych ”), wraz z kwotami wpłat do pracowniczych planów kapitałowych, o których mowa w ustawie z dnia 4 października 2018 r. o pracowniczych planach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3E5ADBA0"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W terminie 10 dni roboczych od dnia przekazania wniosku, o którym mowa w ust. 6, Zamawiający, przekaże Wykonawcy informację o zakresie, w jakim zatwierdza wniosek oraz wskaże kwotę, o którą wynagrodzenie należne Wykonawcy powinno ulec zmianie, albo informację o niezatwierdzeniu wniosku wraz z uzasadnieniem.</w:t>
      </w:r>
    </w:p>
    <w:p w14:paraId="3EA85A59" w14:textId="3BC340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 xml:space="preserve">W przypadku otrzymania przez Wykonawcę informacji o niezatwierdzeniu wniosku lub częściowym zatwierdzeniu wniosku, Wykonawca może ponownie wystąpić z wnioskiem, o którym mowa w ust. 6. </w:t>
      </w:r>
      <w:r w:rsidR="00C5557D" w:rsidRPr="00F4199D">
        <w:rPr>
          <w:sz w:val="22"/>
          <w:szCs w:val="22"/>
        </w:rPr>
        <w:br/>
      </w:r>
      <w:r w:rsidRPr="00F4199D">
        <w:rPr>
          <w:sz w:val="22"/>
          <w:szCs w:val="22"/>
        </w:rPr>
        <w:t>W takim przypadku przepisy ust. 6-8 stosuje się odpowiednio.</w:t>
      </w:r>
    </w:p>
    <w:p w14:paraId="5B9EDE46"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Zawarcie aneksu nastąpi nie później niż w terminie 10 dni roboczych od dnia zatwierdzenia wniosku o dokonanie zmiany wysokości wynagrodzenia należnego Wykonawcy.</w:t>
      </w:r>
    </w:p>
    <w:p w14:paraId="0FBDBBFE" w14:textId="7D1B9E8E" w:rsidR="001101C2" w:rsidRPr="00F4199D" w:rsidRDefault="001101C2">
      <w:pPr>
        <w:numPr>
          <w:ilvl w:val="0"/>
          <w:numId w:val="52"/>
        </w:numPr>
        <w:overflowPunct/>
        <w:autoSpaceDE/>
        <w:autoSpaceDN/>
        <w:adjustRightInd/>
        <w:ind w:left="425" w:right="-567" w:hanging="425"/>
        <w:jc w:val="both"/>
        <w:textAlignment w:val="auto"/>
        <w:rPr>
          <w:bCs/>
          <w:sz w:val="22"/>
          <w:szCs w:val="22"/>
        </w:rPr>
      </w:pPr>
      <w:r w:rsidRPr="00F4199D">
        <w:rPr>
          <w:bCs/>
          <w:sz w:val="22"/>
          <w:szCs w:val="22"/>
        </w:rPr>
        <w:t xml:space="preserve">Niezależnie od postanowień ustępów powyżej, Strony przewidują możliwość wprowadzenia zmian </w:t>
      </w:r>
      <w:r w:rsidRPr="00F4199D">
        <w:rPr>
          <w:sz w:val="22"/>
          <w:szCs w:val="22"/>
        </w:rPr>
        <w:t xml:space="preserve">wynagrodzenia należnego Wykonawcy, o którym mowa w § </w:t>
      </w:r>
      <w:r w:rsidR="00C5557D" w:rsidRPr="00F4199D">
        <w:rPr>
          <w:sz w:val="22"/>
          <w:szCs w:val="22"/>
        </w:rPr>
        <w:t>10</w:t>
      </w:r>
      <w:r w:rsidRPr="00F4199D">
        <w:rPr>
          <w:sz w:val="22"/>
          <w:szCs w:val="22"/>
        </w:rPr>
        <w:t xml:space="preserve"> umowy</w:t>
      </w:r>
      <w:r w:rsidRPr="00F4199D">
        <w:rPr>
          <w:bCs/>
          <w:sz w:val="22"/>
          <w:szCs w:val="22"/>
        </w:rPr>
        <w:t xml:space="preserve">, w formie aneksu do umowy, w przypadku zmiany cen materiałów lub kosztów związanych z realizacją przedmiotu umowy w tym zakresie, na zasadach wskazanych poniżej. </w:t>
      </w:r>
    </w:p>
    <w:p w14:paraId="7CE1C94D" w14:textId="77777777" w:rsidR="001101C2" w:rsidRPr="00F4199D" w:rsidRDefault="001101C2">
      <w:pPr>
        <w:numPr>
          <w:ilvl w:val="0"/>
          <w:numId w:val="52"/>
        </w:numPr>
        <w:overflowPunct/>
        <w:autoSpaceDE/>
        <w:autoSpaceDN/>
        <w:adjustRightInd/>
        <w:ind w:left="425" w:right="-567" w:hanging="425"/>
        <w:jc w:val="both"/>
        <w:textAlignment w:val="auto"/>
        <w:rPr>
          <w:bCs/>
          <w:sz w:val="22"/>
          <w:szCs w:val="22"/>
        </w:rPr>
      </w:pPr>
      <w:r w:rsidRPr="00F4199D">
        <w:rPr>
          <w:bCs/>
          <w:sz w:val="22"/>
          <w:szCs w:val="22"/>
        </w:rPr>
        <w:t>Przez zmianę ceny materiałów lub kosztów rozumie się wzrost odpowiednio cen lub kosztów, jak i ich obniżenie, względem ceny lub kosztu przyjętych w celu ustalenia wynagrodzenia Wykonawcy zawartego w ofercie.</w:t>
      </w:r>
    </w:p>
    <w:p w14:paraId="7CF47A7E" w14:textId="3B755168" w:rsidR="001101C2" w:rsidRPr="00F4199D" w:rsidRDefault="001101C2">
      <w:pPr>
        <w:numPr>
          <w:ilvl w:val="0"/>
          <w:numId w:val="52"/>
        </w:numPr>
        <w:overflowPunct/>
        <w:autoSpaceDE/>
        <w:autoSpaceDN/>
        <w:adjustRightInd/>
        <w:ind w:left="425" w:right="-567" w:hanging="425"/>
        <w:jc w:val="both"/>
        <w:textAlignment w:val="auto"/>
        <w:rPr>
          <w:bCs/>
          <w:sz w:val="22"/>
          <w:szCs w:val="22"/>
        </w:rPr>
      </w:pPr>
      <w:r w:rsidRPr="00F4199D">
        <w:rPr>
          <w:bCs/>
          <w:sz w:val="22"/>
          <w:szCs w:val="22"/>
        </w:rPr>
        <w:t>Jeżeli zmiana ceny materiałów lub kosztów, o której mowa w ust. 1</w:t>
      </w:r>
      <w:r w:rsidR="00C5557D" w:rsidRPr="00F4199D">
        <w:rPr>
          <w:bCs/>
          <w:sz w:val="22"/>
          <w:szCs w:val="22"/>
        </w:rPr>
        <w:t>2</w:t>
      </w:r>
      <w:r w:rsidRPr="00F4199D">
        <w:rPr>
          <w:bCs/>
          <w:sz w:val="22"/>
          <w:szCs w:val="22"/>
        </w:rPr>
        <w:t xml:space="preserve">, względem ceny lub kosztów przyjętych w celu ustalenia wynagrodzenia Wykonawcy zawartego w ofercie zmieni się o minimum </w:t>
      </w:r>
      <w:r w:rsidR="00C5557D" w:rsidRPr="00F4199D">
        <w:rPr>
          <w:bCs/>
          <w:sz w:val="22"/>
          <w:szCs w:val="22"/>
        </w:rPr>
        <w:t>10</w:t>
      </w:r>
      <w:r w:rsidRPr="00F4199D">
        <w:rPr>
          <w:bCs/>
          <w:sz w:val="22"/>
          <w:szCs w:val="22"/>
        </w:rPr>
        <w:t xml:space="preserve"> %, każda ze Stron uprawniona będzie do wystąpienia z wnioskiem o dokonanie zmiany wysokości wynagrodzenia. Zmieniona wartość wynagrodzenia, obowiązywać będzie od miesiąca następującego po miesiącu, w którym Strona wystąpiła z takim wnioskiem, o ile druga Strona uzna, iż rzeczywiście doszło do zmiany cen materiałów lub kosztów mających wpływ na wysokość wynagrodzenia. Początkowym terminem ustalenia wynagrodzenia jest dzień podpisania umowy, z zastrzeżeniem przypadku o którym mowa w art. 439 ust. 3 ustawy PZP – wówczas początkowy dzień ustalenia wynagrodzenia określa się zgodnie z powołanym przepisem.</w:t>
      </w:r>
    </w:p>
    <w:p w14:paraId="4A0C26CA" w14:textId="64C8F4DE" w:rsidR="001101C2" w:rsidRPr="00F4199D" w:rsidRDefault="001101C2">
      <w:pPr>
        <w:numPr>
          <w:ilvl w:val="0"/>
          <w:numId w:val="52"/>
        </w:numPr>
        <w:overflowPunct/>
        <w:autoSpaceDE/>
        <w:autoSpaceDN/>
        <w:adjustRightInd/>
        <w:ind w:left="425" w:right="-567" w:hanging="425"/>
        <w:jc w:val="both"/>
        <w:textAlignment w:val="auto"/>
        <w:rPr>
          <w:bCs/>
          <w:sz w:val="22"/>
          <w:szCs w:val="22"/>
        </w:rPr>
      </w:pPr>
      <w:r w:rsidRPr="00F4199D">
        <w:rPr>
          <w:bCs/>
          <w:sz w:val="22"/>
          <w:szCs w:val="22"/>
        </w:rPr>
        <w:t>Zmiana wynagrodzenia, o której mowa w ust. 1</w:t>
      </w:r>
      <w:r w:rsidR="00C5557D" w:rsidRPr="00F4199D">
        <w:rPr>
          <w:bCs/>
          <w:sz w:val="22"/>
          <w:szCs w:val="22"/>
        </w:rPr>
        <w:t>3</w:t>
      </w:r>
      <w:r w:rsidRPr="00F4199D">
        <w:rPr>
          <w:bCs/>
          <w:sz w:val="22"/>
          <w:szCs w:val="22"/>
        </w:rPr>
        <w:t xml:space="preserve">, ustalana będzie w oparciu </w:t>
      </w:r>
      <w:r w:rsidRPr="00F4199D">
        <w:rPr>
          <w:bCs/>
          <w:sz w:val="22"/>
          <w:szCs w:val="22"/>
        </w:rPr>
        <w:br/>
        <w:t xml:space="preserve">o średnioroczny wskaźnik cen towarów i usług konsumpcyjnych publikowany przez Prezesa Głównego Urzędu Statystycznego. Zmiana wynagrodzenia zostanie dokonana o wartość wskaźnika, o którym jest </w:t>
      </w:r>
      <w:r w:rsidRPr="00F4199D">
        <w:rPr>
          <w:bCs/>
          <w:sz w:val="22"/>
          <w:szCs w:val="22"/>
        </w:rPr>
        <w:lastRenderedPageBreak/>
        <w:t xml:space="preserve">mowa w </w:t>
      </w:r>
      <w:proofErr w:type="spellStart"/>
      <w:r w:rsidRPr="00F4199D">
        <w:rPr>
          <w:bCs/>
          <w:sz w:val="22"/>
          <w:szCs w:val="22"/>
        </w:rPr>
        <w:t>zd</w:t>
      </w:r>
      <w:proofErr w:type="spellEnd"/>
      <w:r w:rsidRPr="00F4199D">
        <w:rPr>
          <w:bCs/>
          <w:sz w:val="22"/>
          <w:szCs w:val="22"/>
        </w:rPr>
        <w:t>. 1, pod warunkiem, że  zmiana cen materiałów lub kosztów miała wpływ na koszt realizacji przedmiotu umowy</w:t>
      </w:r>
    </w:p>
    <w:p w14:paraId="4F38E654" w14:textId="764F1973" w:rsidR="001101C2" w:rsidRPr="00F4199D" w:rsidRDefault="001101C2">
      <w:pPr>
        <w:numPr>
          <w:ilvl w:val="0"/>
          <w:numId w:val="52"/>
        </w:numPr>
        <w:overflowPunct/>
        <w:autoSpaceDE/>
        <w:autoSpaceDN/>
        <w:adjustRightInd/>
        <w:ind w:left="425" w:right="-567" w:hanging="425"/>
        <w:jc w:val="both"/>
        <w:textAlignment w:val="auto"/>
        <w:rPr>
          <w:bCs/>
          <w:sz w:val="22"/>
          <w:szCs w:val="22"/>
        </w:rPr>
      </w:pPr>
      <w:r w:rsidRPr="00F4199D">
        <w:rPr>
          <w:bCs/>
          <w:sz w:val="22"/>
          <w:szCs w:val="22"/>
        </w:rPr>
        <w:t>Strona wnioskująca o zmianę wysokości wynagrodzenia zobowiązana jest przedstawić we wniosku, o którym mowa w ust. 1</w:t>
      </w:r>
      <w:r w:rsidR="00C5557D" w:rsidRPr="00F4199D">
        <w:rPr>
          <w:bCs/>
          <w:sz w:val="22"/>
          <w:szCs w:val="22"/>
        </w:rPr>
        <w:t>3</w:t>
      </w:r>
      <w:r w:rsidRPr="00F4199D">
        <w:rPr>
          <w:bCs/>
          <w:sz w:val="22"/>
          <w:szCs w:val="22"/>
        </w:rPr>
        <w:t>, w jaki sposób zmiana cen materiałów lub kosztów miała wpływ na koszt realizacji przedmiotu umowy. Strona może wystąpić z wnioskiem, o którym mowa w ust. 1</w:t>
      </w:r>
      <w:r w:rsidR="00C5557D" w:rsidRPr="00F4199D">
        <w:rPr>
          <w:bCs/>
          <w:sz w:val="22"/>
          <w:szCs w:val="22"/>
        </w:rPr>
        <w:t>3</w:t>
      </w:r>
      <w:r w:rsidRPr="00F4199D">
        <w:rPr>
          <w:bCs/>
          <w:sz w:val="22"/>
          <w:szCs w:val="22"/>
        </w:rPr>
        <w:t xml:space="preserve"> nie częściej niż raz na 12 miesięcy, przy czym z pierwszym wnioskiem Strona może wystąpić po upływie 12 miesięcy liczonych od dnia zawarcia umowy. </w:t>
      </w:r>
    </w:p>
    <w:p w14:paraId="54E90147" w14:textId="1C1FB427" w:rsidR="001101C2" w:rsidRPr="00F4199D" w:rsidRDefault="001101C2">
      <w:pPr>
        <w:numPr>
          <w:ilvl w:val="0"/>
          <w:numId w:val="52"/>
        </w:numPr>
        <w:overflowPunct/>
        <w:autoSpaceDE/>
        <w:autoSpaceDN/>
        <w:adjustRightInd/>
        <w:ind w:left="425" w:right="-567" w:hanging="425"/>
        <w:jc w:val="both"/>
        <w:textAlignment w:val="auto"/>
        <w:rPr>
          <w:bCs/>
          <w:sz w:val="22"/>
          <w:szCs w:val="22"/>
        </w:rPr>
      </w:pPr>
      <w:r w:rsidRPr="00F4199D">
        <w:rPr>
          <w:bCs/>
          <w:sz w:val="22"/>
          <w:szCs w:val="22"/>
        </w:rPr>
        <w:t>Łączna maksymalna wartość zmiany wynagrodzenia na podstawie ust. 1</w:t>
      </w:r>
      <w:r w:rsidR="00C5557D" w:rsidRPr="00F4199D">
        <w:rPr>
          <w:bCs/>
          <w:sz w:val="22"/>
          <w:szCs w:val="22"/>
        </w:rPr>
        <w:t>1</w:t>
      </w:r>
      <w:r w:rsidRPr="00F4199D">
        <w:rPr>
          <w:bCs/>
          <w:sz w:val="22"/>
          <w:szCs w:val="22"/>
        </w:rPr>
        <w:t>-1</w:t>
      </w:r>
      <w:r w:rsidR="00C5557D" w:rsidRPr="00F4199D">
        <w:rPr>
          <w:bCs/>
          <w:sz w:val="22"/>
          <w:szCs w:val="22"/>
        </w:rPr>
        <w:t>5</w:t>
      </w:r>
      <w:r w:rsidRPr="00F4199D">
        <w:rPr>
          <w:bCs/>
          <w:sz w:val="22"/>
          <w:szCs w:val="22"/>
        </w:rPr>
        <w:t xml:space="preserve">, w trakcie całego okresy obowiązywania umowy nie może przekroczyć </w:t>
      </w:r>
      <w:r w:rsidR="00C5557D" w:rsidRPr="00F4199D">
        <w:rPr>
          <w:bCs/>
          <w:sz w:val="22"/>
          <w:szCs w:val="22"/>
        </w:rPr>
        <w:t>2</w:t>
      </w:r>
      <w:r w:rsidRPr="00F4199D">
        <w:rPr>
          <w:bCs/>
          <w:sz w:val="22"/>
          <w:szCs w:val="22"/>
        </w:rPr>
        <w:t>0%</w:t>
      </w:r>
      <w:r w:rsidRPr="00F4199D">
        <w:rPr>
          <w:sz w:val="22"/>
          <w:szCs w:val="22"/>
        </w:rPr>
        <w:t xml:space="preserve"> pierwotnej wartości maksymalnej wartości wynagrodzenia Wykonawcy, o którym mowa w § </w:t>
      </w:r>
      <w:r w:rsidR="007F0E45" w:rsidRPr="00F4199D">
        <w:rPr>
          <w:sz w:val="22"/>
          <w:szCs w:val="22"/>
        </w:rPr>
        <w:t>10</w:t>
      </w:r>
      <w:r w:rsidRPr="00F4199D">
        <w:rPr>
          <w:sz w:val="22"/>
          <w:szCs w:val="22"/>
        </w:rPr>
        <w:t xml:space="preserve"> umowy</w:t>
      </w:r>
    </w:p>
    <w:p w14:paraId="09E2D5B1" w14:textId="26DC2C86" w:rsidR="001101C2" w:rsidRPr="00F4199D" w:rsidRDefault="001101C2">
      <w:pPr>
        <w:numPr>
          <w:ilvl w:val="0"/>
          <w:numId w:val="52"/>
        </w:numPr>
        <w:overflowPunct/>
        <w:autoSpaceDE/>
        <w:autoSpaceDN/>
        <w:adjustRightInd/>
        <w:ind w:left="425" w:right="-567" w:hanging="425"/>
        <w:jc w:val="both"/>
        <w:textAlignment w:val="auto"/>
        <w:rPr>
          <w:bCs/>
          <w:sz w:val="22"/>
          <w:szCs w:val="22"/>
        </w:rPr>
      </w:pPr>
      <w:r w:rsidRPr="00F4199D">
        <w:rPr>
          <w:bCs/>
          <w:sz w:val="22"/>
          <w:szCs w:val="22"/>
        </w:rPr>
        <w:t>W przypadku, o którym mowa w ust. 1</w:t>
      </w:r>
      <w:r w:rsidR="007F0E45" w:rsidRPr="00F4199D">
        <w:rPr>
          <w:bCs/>
          <w:sz w:val="22"/>
          <w:szCs w:val="22"/>
        </w:rPr>
        <w:t>1</w:t>
      </w:r>
      <w:r w:rsidRPr="00F4199D">
        <w:rPr>
          <w:bCs/>
          <w:sz w:val="22"/>
          <w:szCs w:val="22"/>
        </w:rPr>
        <w:t xml:space="preserve"> - 1</w:t>
      </w:r>
      <w:r w:rsidR="007F0E45" w:rsidRPr="00F4199D">
        <w:rPr>
          <w:bCs/>
          <w:sz w:val="22"/>
          <w:szCs w:val="22"/>
        </w:rPr>
        <w:t>5</w:t>
      </w:r>
      <w:r w:rsidRPr="00F4199D">
        <w:rPr>
          <w:bCs/>
          <w:sz w:val="22"/>
          <w:szCs w:val="22"/>
        </w:rPr>
        <w:t xml:space="preserve"> Wykonawca, którego wynagrodzenie zostało zmienione, zobowiązany jest do zmiany wynagrodzenia przysługującego podwykonawcy, </w:t>
      </w:r>
      <w:r w:rsidRPr="00F4199D">
        <w:rPr>
          <w:bCs/>
          <w:sz w:val="22"/>
          <w:szCs w:val="22"/>
        </w:rPr>
        <w:br/>
        <w:t xml:space="preserve">z którym zawarł umowę, o której mowa w art. 439 ust. 5 </w:t>
      </w:r>
      <w:proofErr w:type="spellStart"/>
      <w:r w:rsidRPr="00F4199D">
        <w:rPr>
          <w:bCs/>
          <w:sz w:val="22"/>
          <w:szCs w:val="22"/>
        </w:rPr>
        <w:t>Pzp</w:t>
      </w:r>
      <w:proofErr w:type="spellEnd"/>
      <w:r w:rsidRPr="00F4199D">
        <w:rPr>
          <w:bCs/>
          <w:sz w:val="22"/>
          <w:szCs w:val="22"/>
        </w:rPr>
        <w:t>, w zakresie odpowiadającym zmianom cen materiałów lub kosztów dotyczących zobowiązania podwykonawcy, jak również zobowiązany jest poinformować pisemnie Zamawiającego o dokonanej zmianie wynagrodzenia podwykonawcy lub powodach braku dokonania takiej zmiany. Do zawiadomienia Wykonawca załączy oświadczenie podwykonawcy potwierdzającego terminową zapłatę z tytułu zmiany wysokości wynagrodzenia.</w:t>
      </w:r>
    </w:p>
    <w:p w14:paraId="5808F8EA" w14:textId="77777777" w:rsidR="001101C2" w:rsidRPr="00F4199D" w:rsidRDefault="001101C2" w:rsidP="0060733E">
      <w:pPr>
        <w:rPr>
          <w:b/>
          <w:bCs/>
          <w:sz w:val="22"/>
          <w:szCs w:val="22"/>
        </w:rPr>
      </w:pPr>
    </w:p>
    <w:p w14:paraId="4E0F12E0" w14:textId="133D6FDD" w:rsidR="00021E37" w:rsidRPr="00F4199D" w:rsidRDefault="00021E37" w:rsidP="00021E37">
      <w:pPr>
        <w:jc w:val="center"/>
        <w:rPr>
          <w:b/>
          <w:bCs/>
          <w:sz w:val="22"/>
          <w:szCs w:val="22"/>
        </w:rPr>
      </w:pPr>
      <w:r w:rsidRPr="00F4199D">
        <w:rPr>
          <w:b/>
          <w:bCs/>
          <w:sz w:val="22"/>
          <w:szCs w:val="22"/>
        </w:rPr>
        <w:t>§ 2</w:t>
      </w:r>
      <w:r w:rsidR="001101C2" w:rsidRPr="00F4199D">
        <w:rPr>
          <w:b/>
          <w:bCs/>
          <w:sz w:val="22"/>
          <w:szCs w:val="22"/>
        </w:rPr>
        <w:t>9</w:t>
      </w:r>
      <w:r w:rsidRPr="00F4199D">
        <w:rPr>
          <w:b/>
          <w:bCs/>
          <w:sz w:val="22"/>
          <w:szCs w:val="22"/>
        </w:rPr>
        <w:t>. Zatrudnienie na umowę o pracę</w:t>
      </w:r>
    </w:p>
    <w:p w14:paraId="3353F045" w14:textId="7A979C39" w:rsidR="00021E37" w:rsidRPr="00F4199D" w:rsidRDefault="00021E37" w:rsidP="005E7835">
      <w:pPr>
        <w:jc w:val="both"/>
        <w:rPr>
          <w:sz w:val="22"/>
          <w:szCs w:val="22"/>
        </w:rPr>
      </w:pPr>
      <w:r w:rsidRPr="00F4199D">
        <w:rPr>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F4199D">
        <w:rPr>
          <w:sz w:val="22"/>
          <w:szCs w:val="22"/>
        </w:rPr>
        <w:t> </w:t>
      </w:r>
      <w:r w:rsidRPr="00F4199D">
        <w:rPr>
          <w:sz w:val="22"/>
          <w:szCs w:val="22"/>
        </w:rPr>
        <w:t>art. 22 § 1 ustawy z dnia 26 czerwca 1974 r. Kodeks Pracy (tekst jedn. Dz.U. z 20</w:t>
      </w:r>
      <w:r w:rsidR="00EB245C" w:rsidRPr="00F4199D">
        <w:rPr>
          <w:sz w:val="22"/>
          <w:szCs w:val="22"/>
        </w:rPr>
        <w:t>20</w:t>
      </w:r>
      <w:r w:rsidRPr="00F4199D">
        <w:rPr>
          <w:sz w:val="22"/>
          <w:szCs w:val="22"/>
        </w:rPr>
        <w:t xml:space="preserve"> r. poz. 1</w:t>
      </w:r>
      <w:r w:rsidR="00EB245C" w:rsidRPr="00F4199D">
        <w:rPr>
          <w:sz w:val="22"/>
          <w:szCs w:val="22"/>
        </w:rPr>
        <w:t>320</w:t>
      </w:r>
      <w:r w:rsidRPr="00F4199D">
        <w:rPr>
          <w:sz w:val="22"/>
          <w:szCs w:val="22"/>
        </w:rPr>
        <w:t xml:space="preserve"> ze zm.): </w:t>
      </w:r>
    </w:p>
    <w:p w14:paraId="36355930" w14:textId="6428741F" w:rsidR="00021E37" w:rsidRPr="00F4199D" w:rsidRDefault="00021E37">
      <w:pPr>
        <w:pStyle w:val="Akapitzlist"/>
        <w:numPr>
          <w:ilvl w:val="4"/>
          <w:numId w:val="38"/>
        </w:numPr>
        <w:ind w:left="567" w:hanging="283"/>
        <w:jc w:val="both"/>
        <w:rPr>
          <w:sz w:val="22"/>
          <w:szCs w:val="22"/>
        </w:rPr>
      </w:pPr>
      <w:r w:rsidRPr="00F4199D">
        <w:rPr>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czy dostawców materiałów budowlanych),</w:t>
      </w:r>
    </w:p>
    <w:p w14:paraId="37AB6346" w14:textId="23A16B01" w:rsidR="00021E37" w:rsidRPr="00F4199D" w:rsidRDefault="00021E37">
      <w:pPr>
        <w:pStyle w:val="Akapitzlist"/>
        <w:numPr>
          <w:ilvl w:val="4"/>
          <w:numId w:val="38"/>
        </w:numPr>
        <w:ind w:left="567" w:hanging="283"/>
        <w:jc w:val="both"/>
        <w:rPr>
          <w:sz w:val="22"/>
          <w:szCs w:val="22"/>
        </w:rPr>
      </w:pPr>
      <w:r w:rsidRPr="00F4199D">
        <w:rPr>
          <w:sz w:val="22"/>
          <w:szCs w:val="22"/>
        </w:rPr>
        <w:t xml:space="preserve">sposób dokumentowania zatrudnienia osób, o których mowa w art. 95 ust. 1 ustawy </w:t>
      </w:r>
      <w:proofErr w:type="spellStart"/>
      <w:r w:rsidRPr="00F4199D">
        <w:rPr>
          <w:sz w:val="22"/>
          <w:szCs w:val="22"/>
        </w:rPr>
        <w:t>Pzp</w:t>
      </w:r>
      <w:proofErr w:type="spellEnd"/>
      <w:r w:rsidRPr="00F4199D">
        <w:rPr>
          <w:sz w:val="22"/>
          <w:szCs w:val="22"/>
        </w:rPr>
        <w:t xml:space="preserve"> - Wykonawca przedłoży Zamawiającemu wykaz osób wykonujących czynności </w:t>
      </w:r>
      <w:r w:rsidR="00EE46A4" w:rsidRPr="00F4199D">
        <w:rPr>
          <w:sz w:val="22"/>
          <w:szCs w:val="22"/>
        </w:rPr>
        <w:t xml:space="preserve">wskazane w pkt 1, </w:t>
      </w:r>
      <w:r w:rsidRPr="00F4199D">
        <w:rPr>
          <w:sz w:val="22"/>
          <w:szCs w:val="22"/>
        </w:rPr>
        <w:t xml:space="preserve">zatrudnionych na podstawie umowy o pracę, zarówno przez Wykonawcę jak i podwykonawców. Wykaz zostanie przedłożony </w:t>
      </w:r>
      <w:r w:rsidRPr="00F4199D">
        <w:rPr>
          <w:b/>
          <w:bCs/>
          <w:sz w:val="22"/>
          <w:szCs w:val="22"/>
        </w:rPr>
        <w:t>w</w:t>
      </w:r>
      <w:r w:rsidRPr="00F4199D">
        <w:rPr>
          <w:sz w:val="22"/>
          <w:szCs w:val="22"/>
        </w:rPr>
        <w:t xml:space="preserve"> </w:t>
      </w:r>
      <w:r w:rsidRPr="00F4199D">
        <w:rPr>
          <w:b/>
          <w:bCs/>
          <w:sz w:val="22"/>
          <w:szCs w:val="22"/>
        </w:rPr>
        <w:t>terminie 5 dni roboczych od daty podpisania umowy</w:t>
      </w:r>
      <w:r w:rsidRPr="00F4199D">
        <w:rPr>
          <w:sz w:val="22"/>
          <w:szCs w:val="22"/>
        </w:rPr>
        <w:t>, w</w:t>
      </w:r>
      <w:r w:rsidR="00EE46A4" w:rsidRPr="00F4199D">
        <w:rPr>
          <w:sz w:val="22"/>
          <w:szCs w:val="22"/>
        </w:rPr>
        <w:t> </w:t>
      </w:r>
      <w:r w:rsidRPr="00F4199D">
        <w:rPr>
          <w:sz w:val="22"/>
          <w:szCs w:val="22"/>
        </w:rPr>
        <w:t xml:space="preserve">przypadku wystąpienia zmian dot. zatrudnienia osób wykonujących czynności wskazane przez Zamawiającego, Wykonawca ma obowiązek w terminie 5 dni roboczych od ich zaistnienia zgłosić na piśmie zmianę Zamawiającemu, </w:t>
      </w:r>
    </w:p>
    <w:p w14:paraId="32B211A8" w14:textId="2989B9BF" w:rsidR="00EE46A4" w:rsidRPr="00F4199D" w:rsidRDefault="00021E37">
      <w:pPr>
        <w:pStyle w:val="Akapitzlist"/>
        <w:numPr>
          <w:ilvl w:val="4"/>
          <w:numId w:val="38"/>
        </w:numPr>
        <w:ind w:left="567" w:hanging="283"/>
        <w:jc w:val="both"/>
        <w:rPr>
          <w:sz w:val="22"/>
          <w:szCs w:val="22"/>
        </w:rPr>
      </w:pPr>
      <w:r w:rsidRPr="00F4199D">
        <w:rPr>
          <w:sz w:val="22"/>
          <w:szCs w:val="22"/>
        </w:rPr>
        <w:t>uprawnienia Zamawiającego w zakresie kontroli spełnienia przez Wykonawcę wymagań</w:t>
      </w:r>
      <w:r w:rsidR="001A3992" w:rsidRPr="00F4199D">
        <w:rPr>
          <w:sz w:val="22"/>
          <w:szCs w:val="22"/>
        </w:rPr>
        <w:t>,</w:t>
      </w:r>
      <w:r w:rsidRPr="00F4199D">
        <w:rPr>
          <w:sz w:val="22"/>
          <w:szCs w:val="22"/>
        </w:rPr>
        <w:t xml:space="preserve"> o</w:t>
      </w:r>
      <w:r w:rsidR="001A3992" w:rsidRPr="00F4199D">
        <w:rPr>
          <w:sz w:val="22"/>
          <w:szCs w:val="22"/>
        </w:rPr>
        <w:t> </w:t>
      </w:r>
      <w:r w:rsidRPr="00F4199D">
        <w:rPr>
          <w:sz w:val="22"/>
          <w:szCs w:val="22"/>
        </w:rPr>
        <w:t xml:space="preserve">których mowa w art. 95 ust. 1 ustawy </w:t>
      </w:r>
      <w:proofErr w:type="spellStart"/>
      <w:r w:rsidRPr="00F4199D">
        <w:rPr>
          <w:sz w:val="22"/>
          <w:szCs w:val="22"/>
        </w:rPr>
        <w:t>Pzp</w:t>
      </w:r>
      <w:proofErr w:type="spellEnd"/>
      <w:r w:rsidRPr="00F4199D">
        <w:rPr>
          <w:sz w:val="22"/>
          <w:szCs w:val="22"/>
        </w:rPr>
        <w:t xml:space="preserve"> oraz sankcji z tytułu niespełnienia tych wymagań</w:t>
      </w:r>
      <w:r w:rsidR="00EE46A4" w:rsidRPr="00F4199D">
        <w:rPr>
          <w:sz w:val="22"/>
          <w:szCs w:val="22"/>
        </w:rPr>
        <w:t>:</w:t>
      </w:r>
    </w:p>
    <w:p w14:paraId="6E0C153B" w14:textId="77777777" w:rsidR="00EE46A4" w:rsidRPr="00F4199D" w:rsidRDefault="00021E37">
      <w:pPr>
        <w:pStyle w:val="Akapitzlist"/>
        <w:numPr>
          <w:ilvl w:val="0"/>
          <w:numId w:val="39"/>
        </w:numPr>
        <w:ind w:left="851" w:hanging="284"/>
        <w:jc w:val="both"/>
        <w:rPr>
          <w:sz w:val="22"/>
          <w:szCs w:val="22"/>
        </w:rPr>
      </w:pPr>
      <w:r w:rsidRPr="00F4199D">
        <w:rPr>
          <w:sz w:val="22"/>
          <w:szCs w:val="22"/>
        </w:rPr>
        <w:t xml:space="preserve">w okresie realizacji zamówienia Zamawiający ma prawo weryfikować, wywiązywanie się przez Wykonawcę lub podwykonawcę z obowiązku zatrudnienia na umowę o pracę osób </w:t>
      </w:r>
      <w:r w:rsidR="00EE46A4" w:rsidRPr="00F4199D">
        <w:rPr>
          <w:sz w:val="22"/>
          <w:szCs w:val="22"/>
        </w:rPr>
        <w:t xml:space="preserve">wykonujących czynności, </w:t>
      </w:r>
      <w:r w:rsidRPr="00F4199D">
        <w:rPr>
          <w:sz w:val="22"/>
          <w:szCs w:val="22"/>
        </w:rPr>
        <w:t>o</w:t>
      </w:r>
      <w:r w:rsidR="00EE46A4" w:rsidRPr="00F4199D">
        <w:rPr>
          <w:sz w:val="22"/>
          <w:szCs w:val="22"/>
        </w:rPr>
        <w:t> </w:t>
      </w:r>
      <w:r w:rsidRPr="00F4199D">
        <w:rPr>
          <w:sz w:val="22"/>
          <w:szCs w:val="22"/>
        </w:rPr>
        <w:t>których mowa w ust. 1</w:t>
      </w:r>
      <w:r w:rsidR="00EE46A4" w:rsidRPr="00F4199D">
        <w:rPr>
          <w:sz w:val="22"/>
          <w:szCs w:val="22"/>
        </w:rPr>
        <w:t>,</w:t>
      </w:r>
      <w:r w:rsidRPr="00F4199D">
        <w:rPr>
          <w:sz w:val="22"/>
          <w:szCs w:val="22"/>
        </w:rPr>
        <w:t xml:space="preserve"> w</w:t>
      </w:r>
      <w:r w:rsidR="00EE46A4" w:rsidRPr="00F4199D">
        <w:rPr>
          <w:sz w:val="22"/>
          <w:szCs w:val="22"/>
        </w:rPr>
        <w:t> </w:t>
      </w:r>
      <w:r w:rsidRPr="00F4199D">
        <w:rPr>
          <w:sz w:val="22"/>
          <w:szCs w:val="22"/>
        </w:rPr>
        <w:t xml:space="preserve">trakcie realizacji zamówienia </w:t>
      </w:r>
      <w:r w:rsidR="00EE46A4" w:rsidRPr="00F4199D">
        <w:rPr>
          <w:sz w:val="22"/>
          <w:szCs w:val="22"/>
        </w:rPr>
        <w:t xml:space="preserve"> - </w:t>
      </w:r>
      <w:r w:rsidRPr="00F4199D">
        <w:rPr>
          <w:sz w:val="22"/>
          <w:szCs w:val="22"/>
        </w:rPr>
        <w:t>na każde wezwanie zamawiającego w</w:t>
      </w:r>
      <w:r w:rsidR="00EE46A4" w:rsidRPr="00F4199D">
        <w:rPr>
          <w:sz w:val="22"/>
          <w:szCs w:val="22"/>
        </w:rPr>
        <w:t> </w:t>
      </w:r>
      <w:r w:rsidRPr="00F4199D">
        <w:rPr>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F4199D">
        <w:rPr>
          <w:sz w:val="22"/>
          <w:szCs w:val="22"/>
        </w:rPr>
        <w:t>pkt</w:t>
      </w:r>
      <w:r w:rsidRPr="00F4199D">
        <w:rPr>
          <w:sz w:val="22"/>
          <w:szCs w:val="22"/>
        </w:rPr>
        <w:t xml:space="preserve"> 1 czynności:</w:t>
      </w:r>
    </w:p>
    <w:p w14:paraId="523B7E7A" w14:textId="24E7F4B2" w:rsidR="00EE46A4" w:rsidRPr="00F4199D" w:rsidRDefault="00021E37">
      <w:pPr>
        <w:pStyle w:val="Akapitzlist"/>
        <w:numPr>
          <w:ilvl w:val="0"/>
          <w:numId w:val="40"/>
        </w:numPr>
        <w:ind w:left="1134" w:hanging="283"/>
        <w:jc w:val="both"/>
        <w:rPr>
          <w:sz w:val="22"/>
          <w:szCs w:val="22"/>
        </w:rPr>
      </w:pPr>
      <w:r w:rsidRPr="00F4199D">
        <w:rPr>
          <w:sz w:val="22"/>
          <w:szCs w:val="22"/>
        </w:rPr>
        <w:t>oświadczeni</w:t>
      </w:r>
      <w:r w:rsidR="00D16166" w:rsidRPr="00F4199D">
        <w:rPr>
          <w:sz w:val="22"/>
          <w:szCs w:val="22"/>
        </w:rPr>
        <w:t>a</w:t>
      </w:r>
      <w:r w:rsidRPr="00F4199D">
        <w:rPr>
          <w:sz w:val="22"/>
          <w:szCs w:val="22"/>
        </w:rPr>
        <w:t xml:space="preserve"> zatrudnionych pracowników, o zatrudnieniu na umowę o pracę przez Wykonawcę lub podwykonawcę, </w:t>
      </w:r>
    </w:p>
    <w:p w14:paraId="6EC8D14D" w14:textId="77777777" w:rsidR="00EE46A4" w:rsidRPr="00F4199D" w:rsidRDefault="00021E37">
      <w:pPr>
        <w:pStyle w:val="Akapitzlist"/>
        <w:numPr>
          <w:ilvl w:val="0"/>
          <w:numId w:val="40"/>
        </w:numPr>
        <w:ind w:left="1134" w:hanging="283"/>
        <w:jc w:val="both"/>
        <w:rPr>
          <w:sz w:val="22"/>
          <w:szCs w:val="22"/>
        </w:rPr>
      </w:pPr>
      <w:r w:rsidRPr="00F4199D">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pracownika oraz podpis osoby uprawnionej do złożenia oświadczenia w imieniu wykonawcy lub podwykonawcy;</w:t>
      </w:r>
    </w:p>
    <w:p w14:paraId="7927F8AD" w14:textId="3778AB5F" w:rsidR="00EE46A4" w:rsidRPr="00F4199D" w:rsidRDefault="00021E37">
      <w:pPr>
        <w:pStyle w:val="Akapitzlist"/>
        <w:numPr>
          <w:ilvl w:val="0"/>
          <w:numId w:val="40"/>
        </w:numPr>
        <w:ind w:left="1134" w:hanging="283"/>
        <w:jc w:val="both"/>
        <w:rPr>
          <w:sz w:val="22"/>
          <w:szCs w:val="22"/>
        </w:rPr>
      </w:pPr>
      <w:r w:rsidRPr="00F4199D">
        <w:rPr>
          <w:sz w:val="22"/>
          <w:szCs w:val="22"/>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w:t>
      </w:r>
      <w:r w:rsidR="008D30D3" w:rsidRPr="00F4199D">
        <w:rPr>
          <w:sz w:val="22"/>
          <w:szCs w:val="22"/>
        </w:rPr>
        <w:t> </w:t>
      </w:r>
      <w:r w:rsidRPr="00F4199D">
        <w:rPr>
          <w:sz w:val="22"/>
          <w:szCs w:val="22"/>
        </w:rPr>
        <w:t>przetwarzaniem danych osobowych i w sprawie swobodnego przepływu takich danych oraz uchylenia dyrektywy 95/46/WE (ogólne rozporządzenie o ochronie danych) z dnia 27 kwietnia 2016 r. (</w:t>
      </w:r>
      <w:proofErr w:type="spellStart"/>
      <w:r w:rsidRPr="00F4199D">
        <w:rPr>
          <w:sz w:val="22"/>
          <w:szCs w:val="22"/>
        </w:rPr>
        <w:t>Dz.Urz.UE.L</w:t>
      </w:r>
      <w:proofErr w:type="spellEnd"/>
      <w:r w:rsidRPr="00F4199D">
        <w:rPr>
          <w:sz w:val="22"/>
          <w:szCs w:val="22"/>
        </w:rPr>
        <w:t xml:space="preserve"> Nr 119, str. 1) oraz zgodnie z przepisami </w:t>
      </w:r>
      <w:r w:rsidR="008D30D3" w:rsidRPr="00F4199D">
        <w:rPr>
          <w:sz w:val="22"/>
          <w:szCs w:val="22"/>
        </w:rPr>
        <w:t>u</w:t>
      </w:r>
      <w:r w:rsidRPr="00F4199D">
        <w:rPr>
          <w:sz w:val="22"/>
          <w:szCs w:val="22"/>
        </w:rPr>
        <w:t xml:space="preserve">stawy o ochronie danych osobowych z dnia 10 maja 2018 r. (Dz.U. z 2019 r. poz. 1781 </w:t>
      </w:r>
      <w:r w:rsidR="008D30D3" w:rsidRPr="00F4199D">
        <w:rPr>
          <w:sz w:val="22"/>
          <w:szCs w:val="22"/>
        </w:rPr>
        <w:t>ze</w:t>
      </w:r>
      <w:r w:rsidRPr="00F4199D">
        <w:rPr>
          <w:sz w:val="22"/>
          <w:szCs w:val="22"/>
        </w:rPr>
        <w:t xml:space="preserve"> zm.), (tj.</w:t>
      </w:r>
      <w:r w:rsidR="008D30D3" w:rsidRPr="00F4199D">
        <w:rPr>
          <w:sz w:val="22"/>
          <w:szCs w:val="22"/>
        </w:rPr>
        <w:t> </w:t>
      </w:r>
      <w:r w:rsidRPr="00F4199D">
        <w:rPr>
          <w:sz w:val="22"/>
          <w:szCs w:val="22"/>
        </w:rPr>
        <w:t>w</w:t>
      </w:r>
      <w:r w:rsidR="008D30D3" w:rsidRPr="00F4199D">
        <w:rPr>
          <w:sz w:val="22"/>
          <w:szCs w:val="22"/>
        </w:rPr>
        <w:t> </w:t>
      </w:r>
      <w:r w:rsidRPr="00F4199D">
        <w:rPr>
          <w:sz w:val="22"/>
          <w:szCs w:val="22"/>
        </w:rPr>
        <w:t>szczególności bez adresów, nr PESEL pracowników, kwoty wynagrodzenia). Imię i</w:t>
      </w:r>
      <w:r w:rsidR="008D30D3" w:rsidRPr="00F4199D">
        <w:rPr>
          <w:sz w:val="22"/>
          <w:szCs w:val="22"/>
        </w:rPr>
        <w:t> </w:t>
      </w:r>
      <w:r w:rsidRPr="00F4199D">
        <w:rPr>
          <w:sz w:val="22"/>
          <w:szCs w:val="22"/>
        </w:rPr>
        <w:t>nazwisko pracownika nie</w:t>
      </w:r>
      <w:r w:rsidR="00601CA4" w:rsidRPr="00F4199D">
        <w:rPr>
          <w:sz w:val="22"/>
          <w:szCs w:val="22"/>
        </w:rPr>
        <w:t xml:space="preserve"> podlegają </w:t>
      </w:r>
      <w:proofErr w:type="spellStart"/>
      <w:r w:rsidRPr="00F4199D">
        <w:rPr>
          <w:sz w:val="22"/>
          <w:szCs w:val="22"/>
        </w:rPr>
        <w:t>anonimizacji</w:t>
      </w:r>
      <w:proofErr w:type="spellEnd"/>
      <w:r w:rsidRPr="00F4199D">
        <w:rPr>
          <w:sz w:val="22"/>
          <w:szCs w:val="22"/>
        </w:rPr>
        <w:t xml:space="preserve">. Informacje takie jak: data zawarcia umowy, rodzaj umowy o pracę, zakres obowiązków pracownika i wymiar etatu powinny być możliwe do zidentyfikowania; </w:t>
      </w:r>
    </w:p>
    <w:p w14:paraId="6A90E36D" w14:textId="77777777" w:rsidR="00EE46A4" w:rsidRPr="00F4199D" w:rsidRDefault="00021E37">
      <w:pPr>
        <w:pStyle w:val="Akapitzlist"/>
        <w:numPr>
          <w:ilvl w:val="0"/>
          <w:numId w:val="40"/>
        </w:numPr>
        <w:ind w:left="1134" w:hanging="283"/>
        <w:jc w:val="both"/>
        <w:rPr>
          <w:sz w:val="22"/>
          <w:szCs w:val="22"/>
        </w:rPr>
      </w:pPr>
      <w:r w:rsidRPr="00F4199D">
        <w:rPr>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450C504B" w14:textId="7FADCD26" w:rsidR="00021E37" w:rsidRPr="00F4199D" w:rsidRDefault="00021E37">
      <w:pPr>
        <w:pStyle w:val="Akapitzlist"/>
        <w:numPr>
          <w:ilvl w:val="0"/>
          <w:numId w:val="40"/>
        </w:numPr>
        <w:ind w:left="1134" w:hanging="283"/>
        <w:jc w:val="both"/>
        <w:rPr>
          <w:sz w:val="22"/>
          <w:szCs w:val="22"/>
        </w:rPr>
      </w:pPr>
      <w:r w:rsidRPr="00F4199D">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F4199D">
        <w:rPr>
          <w:sz w:val="22"/>
          <w:szCs w:val="22"/>
        </w:rPr>
        <w:t>Dz.Urz.UE.L</w:t>
      </w:r>
      <w:proofErr w:type="spellEnd"/>
      <w:r w:rsidRPr="00F4199D">
        <w:rPr>
          <w:sz w:val="22"/>
          <w:szCs w:val="22"/>
        </w:rPr>
        <w:t xml:space="preserve"> Nr 119, str. 1) oraz zgodnie z przepisami Ustawy o ochronie danych osobowych z dnia 10 maja 2018 r. (Dz.U. z 2019 r. poz. 1781). Imię i nazwisko pracownika nie </w:t>
      </w:r>
      <w:r w:rsidR="00601CA4" w:rsidRPr="00F4199D">
        <w:rPr>
          <w:sz w:val="22"/>
          <w:szCs w:val="22"/>
        </w:rPr>
        <w:t>podlegają</w:t>
      </w:r>
      <w:r w:rsidRPr="00F4199D">
        <w:rPr>
          <w:sz w:val="22"/>
          <w:szCs w:val="22"/>
        </w:rPr>
        <w:t xml:space="preserve"> </w:t>
      </w:r>
      <w:proofErr w:type="spellStart"/>
      <w:r w:rsidRPr="00F4199D">
        <w:rPr>
          <w:sz w:val="22"/>
          <w:szCs w:val="22"/>
        </w:rPr>
        <w:t>anonimizacji</w:t>
      </w:r>
      <w:proofErr w:type="spellEnd"/>
      <w:r w:rsidRPr="00F4199D">
        <w:rPr>
          <w:sz w:val="22"/>
          <w:szCs w:val="22"/>
        </w:rPr>
        <w:t xml:space="preserve">. </w:t>
      </w:r>
    </w:p>
    <w:p w14:paraId="15DCEB03" w14:textId="036AE926" w:rsidR="00D16166" w:rsidRPr="00F4199D" w:rsidRDefault="00D16166" w:rsidP="00D16166">
      <w:pPr>
        <w:ind w:left="851"/>
        <w:jc w:val="both"/>
        <w:rPr>
          <w:sz w:val="22"/>
          <w:szCs w:val="22"/>
        </w:rPr>
      </w:pPr>
      <w:r w:rsidRPr="00F4199D">
        <w:rPr>
          <w:sz w:val="22"/>
          <w:szCs w:val="22"/>
        </w:rPr>
        <w:t>Ww. dokumenty będą zawierały informacje, w tym dane osobowe, niezbędne do weryfikacji zatrudnienia na podstawie umowy o pracę, w szczególności imię i nazwisko zatrudnionego pracownika, datę zawarcia umowy o pracę, rodzaj umowy o pracę i zakres obowiązków pracownika.</w:t>
      </w:r>
    </w:p>
    <w:p w14:paraId="77DDBFF0" w14:textId="77777777" w:rsidR="005E7835" w:rsidRPr="00F4199D" w:rsidRDefault="005E7835">
      <w:pPr>
        <w:pStyle w:val="Akapitzlist"/>
        <w:numPr>
          <w:ilvl w:val="0"/>
          <w:numId w:val="39"/>
        </w:numPr>
        <w:ind w:left="851" w:hanging="284"/>
        <w:jc w:val="both"/>
        <w:rPr>
          <w:sz w:val="22"/>
          <w:szCs w:val="22"/>
        </w:rPr>
      </w:pPr>
      <w:r w:rsidRPr="00F4199D">
        <w:rPr>
          <w:sz w:val="22"/>
          <w:szCs w:val="22"/>
        </w:rPr>
        <w:t xml:space="preserve">Zamawiającemu naliczy Wykonawcy kary umowne w przypadkach i wysokościach określonych w § 25 ust. 1 pkt 8-12 umowy. </w:t>
      </w:r>
    </w:p>
    <w:p w14:paraId="1CD420EF" w14:textId="11003B28" w:rsidR="00021E37" w:rsidRPr="00F4199D" w:rsidRDefault="00021E37" w:rsidP="00021E37">
      <w:pPr>
        <w:overflowPunct/>
        <w:autoSpaceDE/>
        <w:autoSpaceDN/>
        <w:adjustRightInd/>
        <w:ind w:left="709"/>
        <w:jc w:val="both"/>
        <w:textAlignment w:val="auto"/>
        <w:rPr>
          <w:sz w:val="22"/>
          <w:szCs w:val="22"/>
          <w:highlight w:val="yellow"/>
        </w:rPr>
      </w:pPr>
    </w:p>
    <w:p w14:paraId="277BA95C" w14:textId="77777777" w:rsidR="00AE4713" w:rsidRPr="00F4199D" w:rsidRDefault="00AE4713" w:rsidP="001C258A">
      <w:pPr>
        <w:pStyle w:val="Nagwek5"/>
        <w:keepNext w:val="0"/>
        <w:rPr>
          <w:i w:val="0"/>
          <w:sz w:val="22"/>
          <w:szCs w:val="22"/>
        </w:rPr>
      </w:pPr>
      <w:r w:rsidRPr="00F4199D">
        <w:rPr>
          <w:i w:val="0"/>
          <w:sz w:val="22"/>
          <w:szCs w:val="22"/>
        </w:rPr>
        <w:t>Rozdział IX- POSTANOWIENIA KOŃCOWE</w:t>
      </w:r>
    </w:p>
    <w:p w14:paraId="4E1CF468" w14:textId="0DFBAA6A" w:rsidR="00AE4713" w:rsidRPr="00F4199D" w:rsidRDefault="00AE4713" w:rsidP="001C258A">
      <w:pPr>
        <w:jc w:val="center"/>
        <w:rPr>
          <w:b/>
          <w:sz w:val="22"/>
          <w:szCs w:val="22"/>
        </w:rPr>
      </w:pPr>
      <w:r w:rsidRPr="00F4199D">
        <w:rPr>
          <w:b/>
          <w:sz w:val="22"/>
          <w:szCs w:val="22"/>
        </w:rPr>
        <w:t xml:space="preserve">§ </w:t>
      </w:r>
      <w:r w:rsidR="001101C2" w:rsidRPr="00F4199D">
        <w:rPr>
          <w:b/>
          <w:sz w:val="22"/>
          <w:szCs w:val="22"/>
        </w:rPr>
        <w:t>30</w:t>
      </w:r>
      <w:r w:rsidR="00F65E5D" w:rsidRPr="00F4199D">
        <w:rPr>
          <w:b/>
          <w:sz w:val="22"/>
          <w:szCs w:val="22"/>
        </w:rPr>
        <w:t>. Postanowienia końcowe</w:t>
      </w:r>
    </w:p>
    <w:p w14:paraId="47D90648" w14:textId="77777777" w:rsidR="00AE4713" w:rsidRPr="00F4199D" w:rsidRDefault="00AE4713">
      <w:pPr>
        <w:numPr>
          <w:ilvl w:val="0"/>
          <w:numId w:val="23"/>
        </w:numPr>
        <w:overflowPunct/>
        <w:autoSpaceDE/>
        <w:autoSpaceDN/>
        <w:adjustRightInd/>
        <w:ind w:left="426" w:hanging="426"/>
        <w:jc w:val="both"/>
        <w:textAlignment w:val="auto"/>
        <w:rPr>
          <w:sz w:val="22"/>
          <w:szCs w:val="22"/>
        </w:rPr>
      </w:pPr>
      <w:r w:rsidRPr="00F4199D">
        <w:rPr>
          <w:sz w:val="22"/>
          <w:szCs w:val="22"/>
        </w:rPr>
        <w:t>Wszelkie zmiany niniejszej umowy wymagają formy pisemnej pod rygorem nieważności.</w:t>
      </w:r>
    </w:p>
    <w:p w14:paraId="6BD2E374" w14:textId="77777777" w:rsidR="00AE4713" w:rsidRPr="00F4199D" w:rsidRDefault="00AE4713">
      <w:pPr>
        <w:numPr>
          <w:ilvl w:val="0"/>
          <w:numId w:val="23"/>
        </w:numPr>
        <w:overflowPunct/>
        <w:autoSpaceDE/>
        <w:autoSpaceDN/>
        <w:adjustRightInd/>
        <w:ind w:left="426" w:hanging="426"/>
        <w:jc w:val="both"/>
        <w:textAlignment w:val="auto"/>
        <w:rPr>
          <w:sz w:val="22"/>
          <w:szCs w:val="22"/>
        </w:rPr>
      </w:pPr>
      <w:r w:rsidRPr="00F4199D">
        <w:rPr>
          <w:sz w:val="22"/>
          <w:szCs w:val="22"/>
        </w:rPr>
        <w:t xml:space="preserve">Strony ustalają, że w sprawach nieuregulowanych niniejszą umową stosuje się przepisy ustawy Prawo zamówień publicznych, przepisy ustawy Prawo budowlane z aktami wykonawczymi oraz przepisy </w:t>
      </w:r>
      <w:r w:rsidRPr="00F4199D">
        <w:rPr>
          <w:iCs/>
          <w:sz w:val="22"/>
          <w:szCs w:val="22"/>
        </w:rPr>
        <w:t xml:space="preserve">ustawy </w:t>
      </w:r>
      <w:r w:rsidRPr="00F4199D">
        <w:rPr>
          <w:sz w:val="22"/>
          <w:szCs w:val="22"/>
        </w:rPr>
        <w:t>Kodeks cywilny.</w:t>
      </w:r>
    </w:p>
    <w:p w14:paraId="146CB72E" w14:textId="77777777" w:rsidR="00AE4713" w:rsidRPr="00F4199D" w:rsidRDefault="00AE4713">
      <w:pPr>
        <w:numPr>
          <w:ilvl w:val="0"/>
          <w:numId w:val="23"/>
        </w:numPr>
        <w:overflowPunct/>
        <w:autoSpaceDE/>
        <w:autoSpaceDN/>
        <w:adjustRightInd/>
        <w:ind w:left="426" w:hanging="426"/>
        <w:jc w:val="both"/>
        <w:textAlignment w:val="auto"/>
        <w:rPr>
          <w:sz w:val="22"/>
          <w:szCs w:val="22"/>
        </w:rPr>
      </w:pPr>
      <w:r w:rsidRPr="00F4199D">
        <w:rPr>
          <w:rFonts w:eastAsia="Calibri"/>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F4199D" w:rsidRDefault="00AE4713">
      <w:pPr>
        <w:numPr>
          <w:ilvl w:val="0"/>
          <w:numId w:val="23"/>
        </w:numPr>
        <w:overflowPunct/>
        <w:autoSpaceDE/>
        <w:autoSpaceDN/>
        <w:adjustRightInd/>
        <w:ind w:left="426" w:hanging="426"/>
        <w:jc w:val="both"/>
        <w:textAlignment w:val="auto"/>
        <w:rPr>
          <w:sz w:val="22"/>
          <w:szCs w:val="22"/>
        </w:rPr>
      </w:pPr>
      <w:r w:rsidRPr="00F4199D">
        <w:rPr>
          <w:sz w:val="22"/>
          <w:szCs w:val="22"/>
        </w:rPr>
        <w:t>Integralną częścią umowy jest SWZ i oferta Wykonawcy.</w:t>
      </w:r>
    </w:p>
    <w:p w14:paraId="2EFF6CB2" w14:textId="590C42CD" w:rsidR="00AE4713" w:rsidRPr="00F4199D" w:rsidRDefault="00AE4713">
      <w:pPr>
        <w:numPr>
          <w:ilvl w:val="0"/>
          <w:numId w:val="23"/>
        </w:numPr>
        <w:overflowPunct/>
        <w:autoSpaceDE/>
        <w:autoSpaceDN/>
        <w:adjustRightInd/>
        <w:ind w:left="426" w:hanging="426"/>
        <w:jc w:val="both"/>
        <w:textAlignment w:val="auto"/>
        <w:rPr>
          <w:sz w:val="22"/>
          <w:szCs w:val="22"/>
        </w:rPr>
      </w:pPr>
      <w:r w:rsidRPr="00F4199D">
        <w:rPr>
          <w:sz w:val="22"/>
          <w:szCs w:val="22"/>
        </w:rPr>
        <w:t>Umowę sporządzono w 3 jednobrzmiących egzemplarzach – 2 egz. dla Zamawiającego i 1 egz. dla Wykonawcy.</w:t>
      </w:r>
    </w:p>
    <w:p w14:paraId="466BA497" w14:textId="2A9600D6" w:rsidR="006E0385" w:rsidRDefault="006E0385" w:rsidP="006E0385">
      <w:pPr>
        <w:overflowPunct/>
        <w:autoSpaceDE/>
        <w:autoSpaceDN/>
        <w:adjustRightInd/>
        <w:jc w:val="both"/>
        <w:textAlignment w:val="auto"/>
        <w:rPr>
          <w:sz w:val="22"/>
          <w:szCs w:val="22"/>
        </w:rPr>
      </w:pPr>
    </w:p>
    <w:p w14:paraId="17F9C7C0" w14:textId="77777777" w:rsidR="00AE4713" w:rsidRPr="00E77391" w:rsidRDefault="00AE4713" w:rsidP="001C258A">
      <w:pPr>
        <w:pStyle w:val="tyt"/>
        <w:keepNext w:val="0"/>
        <w:spacing w:before="0" w:after="0"/>
        <w:jc w:val="both"/>
        <w:rPr>
          <w:b w:val="0"/>
          <w:sz w:val="22"/>
          <w:szCs w:val="22"/>
        </w:rPr>
      </w:pPr>
    </w:p>
    <w:p w14:paraId="6470D77B" w14:textId="77777777" w:rsidR="00AE4713" w:rsidRPr="00543F6A" w:rsidRDefault="00AE4713" w:rsidP="001C258A">
      <w:pPr>
        <w:pStyle w:val="Nagwek4"/>
        <w:keepNext w:val="0"/>
        <w:jc w:val="center"/>
        <w:rPr>
          <w:i w:val="0"/>
          <w:sz w:val="24"/>
          <w:szCs w:val="24"/>
        </w:rPr>
      </w:pPr>
      <w:r w:rsidRPr="00E77391">
        <w:rPr>
          <w:i w:val="0"/>
          <w:sz w:val="24"/>
          <w:szCs w:val="24"/>
        </w:rPr>
        <w:t xml:space="preserve">ZAMAWIAJĄCY: </w:t>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t>WYKONAWCA:</w:t>
      </w:r>
    </w:p>
    <w:bookmarkEnd w:id="0"/>
    <w:p w14:paraId="76D1CC61" w14:textId="77777777" w:rsidR="00996E02" w:rsidRPr="00AE4713" w:rsidRDefault="00996E02" w:rsidP="001C258A"/>
    <w:sectPr w:rsidR="00996E02" w:rsidRPr="00AE4713" w:rsidSect="0047660D">
      <w:headerReference w:type="even" r:id="rId8"/>
      <w:headerReference w:type="default" r:id="rId9"/>
      <w:footerReference w:type="even" r:id="rId10"/>
      <w:footerReference w:type="default" r:id="rId11"/>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B01E9" w14:textId="77777777" w:rsidR="00A420FC" w:rsidRDefault="00A420FC">
      <w:r>
        <w:separator/>
      </w:r>
    </w:p>
  </w:endnote>
  <w:endnote w:type="continuationSeparator" w:id="0">
    <w:p w14:paraId="5F28CB59" w14:textId="77777777" w:rsidR="00A420FC" w:rsidRDefault="00A4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EE"/>
    <w:family w:val="roman"/>
    <w:pitch w:val="default"/>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1101C2" w:rsidRDefault="001101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1101C2" w:rsidRDefault="001101C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1101C2" w:rsidRPr="00D865F8" w:rsidRDefault="001101C2" w:rsidP="0047660D">
    <w:pPr>
      <w:pStyle w:val="Stopka"/>
      <w:jc w:val="center"/>
      <w:rPr>
        <w:i/>
        <w:sz w:val="22"/>
        <w:szCs w:val="22"/>
      </w:rPr>
    </w:pPr>
    <w:r w:rsidRPr="00D865F8">
      <w:rPr>
        <w:i/>
        <w:sz w:val="22"/>
        <w:szCs w:val="22"/>
      </w:rPr>
      <w:t xml:space="preserve">_____________________________________________________________________Strona </w:t>
    </w:r>
    <w:r w:rsidRPr="00D865F8">
      <w:rPr>
        <w:i/>
        <w:sz w:val="22"/>
        <w:szCs w:val="22"/>
      </w:rPr>
      <w:fldChar w:fldCharType="begin"/>
    </w:r>
    <w:r w:rsidRPr="00D865F8">
      <w:rPr>
        <w:i/>
        <w:sz w:val="22"/>
        <w:szCs w:val="22"/>
      </w:rPr>
      <w:instrText xml:space="preserve"> PAGE </w:instrText>
    </w:r>
    <w:r w:rsidRPr="00D865F8">
      <w:rPr>
        <w:i/>
        <w:sz w:val="22"/>
        <w:szCs w:val="22"/>
      </w:rPr>
      <w:fldChar w:fldCharType="separate"/>
    </w:r>
    <w:r>
      <w:rPr>
        <w:i/>
        <w:noProof/>
        <w:sz w:val="22"/>
        <w:szCs w:val="22"/>
      </w:rPr>
      <w:t>10</w:t>
    </w:r>
    <w:r w:rsidRPr="00D865F8">
      <w:rPr>
        <w:i/>
        <w:sz w:val="22"/>
        <w:szCs w:val="22"/>
      </w:rPr>
      <w:fldChar w:fldCharType="end"/>
    </w:r>
    <w:r w:rsidRPr="00D865F8">
      <w:rPr>
        <w:i/>
        <w:sz w:val="22"/>
        <w:szCs w:val="22"/>
      </w:rPr>
      <w:t xml:space="preserve"> z </w:t>
    </w:r>
    <w:r w:rsidRPr="00D865F8">
      <w:rPr>
        <w:i/>
        <w:sz w:val="22"/>
        <w:szCs w:val="22"/>
      </w:rPr>
      <w:fldChar w:fldCharType="begin"/>
    </w:r>
    <w:r w:rsidRPr="00D865F8">
      <w:rPr>
        <w:i/>
        <w:sz w:val="22"/>
        <w:szCs w:val="22"/>
      </w:rPr>
      <w:instrText xml:space="preserve"> NUMPAGES </w:instrText>
    </w:r>
    <w:r w:rsidRPr="00D865F8">
      <w:rPr>
        <w:i/>
        <w:sz w:val="22"/>
        <w:szCs w:val="22"/>
      </w:rPr>
      <w:fldChar w:fldCharType="separate"/>
    </w:r>
    <w:r>
      <w:rPr>
        <w:i/>
        <w:noProof/>
        <w:sz w:val="22"/>
        <w:szCs w:val="22"/>
      </w:rPr>
      <w:t>20</w:t>
    </w:r>
    <w:r w:rsidRPr="00D865F8">
      <w:rPr>
        <w:i/>
        <w:sz w:val="22"/>
        <w:szCs w:val="22"/>
      </w:rPr>
      <w:fldChar w:fldCharType="end"/>
    </w:r>
  </w:p>
  <w:p w14:paraId="71F98EAE" w14:textId="21BA1BFF" w:rsidR="001101C2" w:rsidRPr="00120C54" w:rsidRDefault="001101C2" w:rsidP="00902C62">
    <w:pPr>
      <w:tabs>
        <w:tab w:val="left" w:pos="0"/>
      </w:tabs>
      <w:ind w:left="360"/>
      <w:jc w:val="center"/>
      <w:rPr>
        <w:i/>
      </w:rPr>
    </w:pPr>
    <w:r w:rsidRPr="00517A02">
      <w:rPr>
        <w:i/>
      </w:rPr>
      <w:t xml:space="preserve">Załącznik nr 9 do SWZ </w:t>
    </w:r>
    <w:bookmarkStart w:id="14" w:name="_Hlk117857283"/>
    <w:bookmarkStart w:id="15" w:name="_Hlk69126023"/>
    <w:bookmarkStart w:id="16" w:name="_Hlk96509798"/>
    <w:r w:rsidR="00902C62">
      <w:rPr>
        <w:i/>
      </w:rPr>
      <w:t>-</w:t>
    </w:r>
    <w:r w:rsidR="00902C62">
      <w:rPr>
        <w:b/>
        <w:i/>
      </w:rPr>
      <w:t>„</w:t>
    </w:r>
    <w:r w:rsidR="00902C62">
      <w:rPr>
        <w:b/>
        <w:bCs/>
        <w:i/>
      </w:rPr>
      <w:t xml:space="preserve">Termomodernizacja budynków oświatowych w Żyrzynie </w:t>
    </w:r>
    <w:r w:rsidR="00902C62">
      <w:rPr>
        <w:b/>
        <w:i/>
      </w:rPr>
      <w:t>”</w:t>
    </w:r>
    <w:bookmarkEnd w:id="14"/>
    <w:bookmarkEnd w:id="15"/>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85F9" w14:textId="77777777" w:rsidR="00A420FC" w:rsidRDefault="00A420FC">
      <w:r>
        <w:separator/>
      </w:r>
    </w:p>
  </w:footnote>
  <w:footnote w:type="continuationSeparator" w:id="0">
    <w:p w14:paraId="6B96B8A8" w14:textId="77777777" w:rsidR="00A420FC" w:rsidRDefault="00A42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1101C2" w:rsidRDefault="001101C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1101C2" w:rsidRDefault="001101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940F" w14:textId="52BE8247" w:rsidR="001101C2" w:rsidRPr="00E11842" w:rsidRDefault="001101C2" w:rsidP="00E11842">
    <w:pPr>
      <w:tabs>
        <w:tab w:val="left" w:pos="6375"/>
      </w:tabs>
      <w:suppressAutoHyphens/>
      <w:overflowPunct/>
      <w:autoSpaceDE/>
      <w:autoSpaceDN/>
      <w:adjustRightInd/>
      <w:textAlignment w:val="auto"/>
      <w:rPr>
        <w:lang w:eastAsia="ar-SA"/>
      </w:rPr>
    </w:pPr>
    <w:r w:rsidRPr="00E11842">
      <w:rPr>
        <w:lang w:eastAsia="ar-SA"/>
      </w:rPr>
      <w:tab/>
    </w:r>
  </w:p>
  <w:p w14:paraId="215D4190" w14:textId="77777777" w:rsidR="001101C2" w:rsidRDefault="001101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FB86D00C"/>
    <w:name w:val="WW8Num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Times New Roman" w:hAnsi="Times New Roman" w:cs="Times New Roman"/>
      </w:rPr>
    </w:lvl>
    <w:lvl w:ilvl="3">
      <w:start w:val="1"/>
      <w:numFmt w:val="decimal"/>
      <w:lvlText w:val="%4."/>
      <w:lvlJc w:val="left"/>
      <w:pPr>
        <w:tabs>
          <w:tab w:val="num" w:pos="283"/>
        </w:tabs>
        <w:ind w:left="283"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2"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4"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5" w15:restartNumberingAfterBreak="0">
    <w:nsid w:val="046E12BC"/>
    <w:multiLevelType w:val="hybridMultilevel"/>
    <w:tmpl w:val="CE507976"/>
    <w:lvl w:ilvl="0" w:tplc="B2AE72C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5BE0032"/>
    <w:multiLevelType w:val="hybridMultilevel"/>
    <w:tmpl w:val="6758F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3C64D61"/>
    <w:multiLevelType w:val="hybridMultilevel"/>
    <w:tmpl w:val="8ED4F43E"/>
    <w:lvl w:ilvl="0" w:tplc="04150019">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0" w15:restartNumberingAfterBreak="0">
    <w:nsid w:val="13F604F6"/>
    <w:multiLevelType w:val="hybridMultilevel"/>
    <w:tmpl w:val="D9484D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4A52B7E"/>
    <w:multiLevelType w:val="hybridMultilevel"/>
    <w:tmpl w:val="913C4076"/>
    <w:lvl w:ilvl="0" w:tplc="0415000F">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0B456D"/>
    <w:multiLevelType w:val="hybridMultilevel"/>
    <w:tmpl w:val="FE08FF9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2"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3"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7"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2"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BA1707"/>
    <w:multiLevelType w:val="hybridMultilevel"/>
    <w:tmpl w:val="01C2A78C"/>
    <w:lvl w:ilvl="0" w:tplc="FFFFFFFF">
      <w:start w:val="1"/>
      <w:numFmt w:val="decimal"/>
      <w:lvlText w:val="%1."/>
      <w:lvlJc w:val="left"/>
      <w:pPr>
        <w:ind w:left="720" w:hanging="360"/>
      </w:pPr>
      <w:rPr>
        <w:b w:val="0"/>
        <w:sz w:val="24"/>
        <w:szCs w:val="24"/>
      </w:rPr>
    </w:lvl>
    <w:lvl w:ilvl="1" w:tplc="04150011">
      <w:start w:val="1"/>
      <w:numFmt w:val="decimal"/>
      <w:lvlText w:val="%2)"/>
      <w:lvlJc w:val="left"/>
      <w:pPr>
        <w:ind w:left="179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40A56C0"/>
    <w:multiLevelType w:val="hybridMultilevel"/>
    <w:tmpl w:val="9FC010E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54906E55"/>
    <w:multiLevelType w:val="hybridMultilevel"/>
    <w:tmpl w:val="D55E164E"/>
    <w:lvl w:ilvl="0" w:tplc="0FB4CD1A">
      <w:start w:val="1"/>
      <w:numFmt w:val="decimal"/>
      <w:lvlText w:val="%1."/>
      <w:lvlJc w:val="left"/>
      <w:pPr>
        <w:tabs>
          <w:tab w:val="num" w:pos="502"/>
        </w:tabs>
        <w:ind w:left="502" w:hanging="360"/>
      </w:pPr>
      <w:rPr>
        <w:rFonts w:hint="default"/>
        <w:b w:val="0"/>
        <w:color w:val="auto"/>
        <w:sz w:val="22"/>
        <w:szCs w:val="22"/>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3"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45" w15:restartNumberingAfterBreak="0">
    <w:nsid w:val="5D1001AE"/>
    <w:multiLevelType w:val="hybridMultilevel"/>
    <w:tmpl w:val="3B1E7FE0"/>
    <w:lvl w:ilvl="0" w:tplc="319A71CA">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E8C78FF"/>
    <w:multiLevelType w:val="multilevel"/>
    <w:tmpl w:val="6700DE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bullet"/>
      <w:lvlText w:val="−"/>
      <w:lvlJc w:val="left"/>
      <w:pPr>
        <w:ind w:left="927" w:hanging="360"/>
      </w:pPr>
      <w:rPr>
        <w:rFonts w:ascii="Times New Roman" w:hAnsi="Times New Roman" w:cs="Times New Roman" w:hint="default"/>
        <w:color w:val="auto"/>
        <w:lang w:val="pl-PL"/>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7"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8"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9"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4B6CC3"/>
    <w:multiLevelType w:val="hybridMultilevel"/>
    <w:tmpl w:val="692402BA"/>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B442DA0">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DFB5AC0"/>
    <w:multiLevelType w:val="hybridMultilevel"/>
    <w:tmpl w:val="8B085D1A"/>
    <w:lvl w:ilvl="0" w:tplc="D944B23E">
      <w:start w:val="1"/>
      <w:numFmt w:val="bullet"/>
      <w:lvlText w:val="−"/>
      <w:lvlJc w:val="left"/>
      <w:pPr>
        <w:ind w:left="1146" w:hanging="360"/>
      </w:pPr>
      <w:rPr>
        <w:rFonts w:ascii="Times New Roman" w:hAnsi="Times New Roman" w:cs="Times New Roman" w:hint="default"/>
        <w:color w:val="auto"/>
        <w:lang w:val="pl-P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559365105">
    <w:abstractNumId w:val="27"/>
  </w:num>
  <w:num w:numId="2" w16cid:durableId="1933272038">
    <w:abstractNumId w:val="24"/>
  </w:num>
  <w:num w:numId="3" w16cid:durableId="2039233929">
    <w:abstractNumId w:val="14"/>
  </w:num>
  <w:num w:numId="4" w16cid:durableId="1737237092">
    <w:abstractNumId w:val="53"/>
  </w:num>
  <w:num w:numId="5" w16cid:durableId="1724865116">
    <w:abstractNumId w:val="33"/>
  </w:num>
  <w:num w:numId="6" w16cid:durableId="1584218787">
    <w:abstractNumId w:val="19"/>
  </w:num>
  <w:num w:numId="7" w16cid:durableId="859778811">
    <w:abstractNumId w:val="32"/>
  </w:num>
  <w:num w:numId="8" w16cid:durableId="184055634">
    <w:abstractNumId w:val="15"/>
  </w:num>
  <w:num w:numId="9" w16cid:durableId="450710960">
    <w:abstractNumId w:val="29"/>
  </w:num>
  <w:num w:numId="10" w16cid:durableId="1017390752">
    <w:abstractNumId w:val="51"/>
  </w:num>
  <w:num w:numId="11" w16cid:durableId="1306469454">
    <w:abstractNumId w:val="50"/>
  </w:num>
  <w:num w:numId="12" w16cid:durableId="1961646778">
    <w:abstractNumId w:val="10"/>
  </w:num>
  <w:num w:numId="13" w16cid:durableId="1936867165">
    <w:abstractNumId w:val="7"/>
  </w:num>
  <w:num w:numId="14" w16cid:durableId="371734576">
    <w:abstractNumId w:val="31"/>
  </w:num>
  <w:num w:numId="15" w16cid:durableId="1678191314">
    <w:abstractNumId w:val="35"/>
  </w:num>
  <w:num w:numId="16" w16cid:durableId="1536698368">
    <w:abstractNumId w:val="16"/>
  </w:num>
  <w:num w:numId="17" w16cid:durableId="625741295">
    <w:abstractNumId w:val="17"/>
  </w:num>
  <w:num w:numId="18" w16cid:durableId="1647665363">
    <w:abstractNumId w:val="2"/>
  </w:num>
  <w:num w:numId="19" w16cid:durableId="1510677799">
    <w:abstractNumId w:val="40"/>
  </w:num>
  <w:num w:numId="20" w16cid:durableId="731272550">
    <w:abstractNumId w:val="8"/>
  </w:num>
  <w:num w:numId="21" w16cid:durableId="617680999">
    <w:abstractNumId w:val="13"/>
  </w:num>
  <w:num w:numId="22" w16cid:durableId="1434205431">
    <w:abstractNumId w:val="28"/>
  </w:num>
  <w:num w:numId="23" w16cid:durableId="490172978">
    <w:abstractNumId w:val="37"/>
  </w:num>
  <w:num w:numId="24" w16cid:durableId="1131414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30004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38679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6267001">
    <w:abstractNumId w:val="9"/>
  </w:num>
  <w:num w:numId="28" w16cid:durableId="2009558715">
    <w:abstractNumId w:val="44"/>
  </w:num>
  <w:num w:numId="29" w16cid:durableId="802693910">
    <w:abstractNumId w:val="26"/>
    <w:lvlOverride w:ilvl="0">
      <w:startOverride w:val="1"/>
    </w:lvlOverride>
    <w:lvlOverride w:ilvl="1"/>
    <w:lvlOverride w:ilvl="2"/>
    <w:lvlOverride w:ilvl="3"/>
    <w:lvlOverride w:ilvl="4"/>
    <w:lvlOverride w:ilvl="5"/>
    <w:lvlOverride w:ilvl="6"/>
    <w:lvlOverride w:ilvl="7"/>
    <w:lvlOverride w:ilvl="8"/>
  </w:num>
  <w:num w:numId="30" w16cid:durableId="1404721319">
    <w:abstractNumId w:val="22"/>
    <w:lvlOverride w:ilvl="0">
      <w:startOverride w:val="1"/>
    </w:lvlOverride>
    <w:lvlOverride w:ilvl="1"/>
    <w:lvlOverride w:ilvl="2"/>
    <w:lvlOverride w:ilvl="3"/>
    <w:lvlOverride w:ilvl="4"/>
    <w:lvlOverride w:ilvl="5"/>
    <w:lvlOverride w:ilvl="6"/>
    <w:lvlOverride w:ilvl="7"/>
    <w:lvlOverride w:ilvl="8"/>
  </w:num>
  <w:num w:numId="31" w16cid:durableId="1138842031">
    <w:abstractNumId w:val="47"/>
    <w:lvlOverride w:ilvl="0">
      <w:startOverride w:val="1"/>
    </w:lvlOverride>
    <w:lvlOverride w:ilvl="1"/>
    <w:lvlOverride w:ilvl="2"/>
    <w:lvlOverride w:ilvl="3"/>
    <w:lvlOverride w:ilvl="4"/>
    <w:lvlOverride w:ilvl="5"/>
    <w:lvlOverride w:ilvl="6"/>
    <w:lvlOverride w:ilvl="7"/>
    <w:lvlOverride w:ilvl="8"/>
  </w:num>
  <w:num w:numId="32" w16cid:durableId="12828028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30377585">
    <w:abstractNumId w:val="25"/>
  </w:num>
  <w:num w:numId="34" w16cid:durableId="1877891640">
    <w:abstractNumId w:val="39"/>
  </w:num>
  <w:num w:numId="35" w16cid:durableId="198050821">
    <w:abstractNumId w:val="18"/>
  </w:num>
  <w:num w:numId="36" w16cid:durableId="1283615391">
    <w:abstractNumId w:val="49"/>
  </w:num>
  <w:num w:numId="37" w16cid:durableId="1434475543">
    <w:abstractNumId w:val="48"/>
  </w:num>
  <w:num w:numId="38" w16cid:durableId="1214543367">
    <w:abstractNumId w:val="34"/>
  </w:num>
  <w:num w:numId="39" w16cid:durableId="1416316729">
    <w:abstractNumId w:val="4"/>
  </w:num>
  <w:num w:numId="40" w16cid:durableId="281612227">
    <w:abstractNumId w:val="23"/>
  </w:num>
  <w:num w:numId="41" w16cid:durableId="2136830653">
    <w:abstractNumId w:val="43"/>
  </w:num>
  <w:num w:numId="42" w16cid:durableId="187414950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07071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92844773">
    <w:abstractNumId w:val="52"/>
  </w:num>
  <w:num w:numId="45" w16cid:durableId="848838989">
    <w:abstractNumId w:val="21"/>
  </w:num>
  <w:num w:numId="46" w16cid:durableId="1204366813">
    <w:abstractNumId w:val="20"/>
  </w:num>
  <w:num w:numId="47" w16cid:durableId="1129084774">
    <w:abstractNumId w:val="36"/>
  </w:num>
  <w:num w:numId="48" w16cid:durableId="1291548489">
    <w:abstractNumId w:val="46"/>
  </w:num>
  <w:num w:numId="49" w16cid:durableId="153689253">
    <w:abstractNumId w:val="55"/>
  </w:num>
  <w:num w:numId="50" w16cid:durableId="1783183494">
    <w:abstractNumId w:val="0"/>
  </w:num>
  <w:num w:numId="51" w16cid:durableId="361327218">
    <w:abstractNumId w:val="12"/>
  </w:num>
  <w:num w:numId="52" w16cid:durableId="247203479">
    <w:abstractNumId w:val="11"/>
  </w:num>
  <w:num w:numId="53" w16cid:durableId="5373566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76398397">
    <w:abstractNumId w:val="38"/>
  </w:num>
  <w:num w:numId="55" w16cid:durableId="15647574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494180">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24092271">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2747"/>
    <w:rsid w:val="00002BA5"/>
    <w:rsid w:val="0000301C"/>
    <w:rsid w:val="00010E3A"/>
    <w:rsid w:val="00013D0D"/>
    <w:rsid w:val="000147FC"/>
    <w:rsid w:val="00015A06"/>
    <w:rsid w:val="00015D0A"/>
    <w:rsid w:val="0002012E"/>
    <w:rsid w:val="00020E65"/>
    <w:rsid w:val="00020E90"/>
    <w:rsid w:val="00021E37"/>
    <w:rsid w:val="00022030"/>
    <w:rsid w:val="00023484"/>
    <w:rsid w:val="0002463D"/>
    <w:rsid w:val="00032904"/>
    <w:rsid w:val="00032D70"/>
    <w:rsid w:val="00036226"/>
    <w:rsid w:val="000362DA"/>
    <w:rsid w:val="00036C78"/>
    <w:rsid w:val="0004028D"/>
    <w:rsid w:val="000459FE"/>
    <w:rsid w:val="00051951"/>
    <w:rsid w:val="00053C8C"/>
    <w:rsid w:val="00055F77"/>
    <w:rsid w:val="000621FD"/>
    <w:rsid w:val="00062E71"/>
    <w:rsid w:val="00062F9F"/>
    <w:rsid w:val="00063D1B"/>
    <w:rsid w:val="0006560A"/>
    <w:rsid w:val="000812DE"/>
    <w:rsid w:val="000822ED"/>
    <w:rsid w:val="00083B79"/>
    <w:rsid w:val="000932FF"/>
    <w:rsid w:val="00097341"/>
    <w:rsid w:val="000A1CF3"/>
    <w:rsid w:val="000A391D"/>
    <w:rsid w:val="000B1E3B"/>
    <w:rsid w:val="000B2FD4"/>
    <w:rsid w:val="000C3D92"/>
    <w:rsid w:val="000C51CA"/>
    <w:rsid w:val="000C5870"/>
    <w:rsid w:val="000C7EC7"/>
    <w:rsid w:val="000D165C"/>
    <w:rsid w:val="000D532B"/>
    <w:rsid w:val="000F2C01"/>
    <w:rsid w:val="001047BA"/>
    <w:rsid w:val="001101C2"/>
    <w:rsid w:val="0011146B"/>
    <w:rsid w:val="00113B6B"/>
    <w:rsid w:val="00116DED"/>
    <w:rsid w:val="001173AC"/>
    <w:rsid w:val="0011788E"/>
    <w:rsid w:val="00120C54"/>
    <w:rsid w:val="001250B5"/>
    <w:rsid w:val="00126387"/>
    <w:rsid w:val="00143465"/>
    <w:rsid w:val="00146502"/>
    <w:rsid w:val="0014737C"/>
    <w:rsid w:val="0015141C"/>
    <w:rsid w:val="00151835"/>
    <w:rsid w:val="00156708"/>
    <w:rsid w:val="00156DBD"/>
    <w:rsid w:val="00173116"/>
    <w:rsid w:val="00181BCD"/>
    <w:rsid w:val="00182E72"/>
    <w:rsid w:val="00183497"/>
    <w:rsid w:val="00194F18"/>
    <w:rsid w:val="001971A4"/>
    <w:rsid w:val="001A33EC"/>
    <w:rsid w:val="001A3992"/>
    <w:rsid w:val="001A43C5"/>
    <w:rsid w:val="001A4D43"/>
    <w:rsid w:val="001A5057"/>
    <w:rsid w:val="001B0CCF"/>
    <w:rsid w:val="001B1FD1"/>
    <w:rsid w:val="001B29AB"/>
    <w:rsid w:val="001B2A49"/>
    <w:rsid w:val="001B4C21"/>
    <w:rsid w:val="001B513E"/>
    <w:rsid w:val="001C258A"/>
    <w:rsid w:val="001C6CD6"/>
    <w:rsid w:val="001D44AE"/>
    <w:rsid w:val="001D55DE"/>
    <w:rsid w:val="001D6CAA"/>
    <w:rsid w:val="001E6FED"/>
    <w:rsid w:val="001F1AB2"/>
    <w:rsid w:val="001F3B5F"/>
    <w:rsid w:val="001F62C0"/>
    <w:rsid w:val="001F7A34"/>
    <w:rsid w:val="00205402"/>
    <w:rsid w:val="002104FD"/>
    <w:rsid w:val="00213B58"/>
    <w:rsid w:val="002179D3"/>
    <w:rsid w:val="00226539"/>
    <w:rsid w:val="00227533"/>
    <w:rsid w:val="002277BA"/>
    <w:rsid w:val="00234323"/>
    <w:rsid w:val="002366F4"/>
    <w:rsid w:val="00243038"/>
    <w:rsid w:val="00245CEB"/>
    <w:rsid w:val="00250510"/>
    <w:rsid w:val="0025782D"/>
    <w:rsid w:val="0026162E"/>
    <w:rsid w:val="002622A1"/>
    <w:rsid w:val="00267C22"/>
    <w:rsid w:val="00273068"/>
    <w:rsid w:val="00281F15"/>
    <w:rsid w:val="00282EAB"/>
    <w:rsid w:val="00286FDA"/>
    <w:rsid w:val="002914E5"/>
    <w:rsid w:val="002931D0"/>
    <w:rsid w:val="00295BC7"/>
    <w:rsid w:val="002A260C"/>
    <w:rsid w:val="002B1E86"/>
    <w:rsid w:val="002B3707"/>
    <w:rsid w:val="002B754A"/>
    <w:rsid w:val="002C0087"/>
    <w:rsid w:val="002C0F8B"/>
    <w:rsid w:val="002C1941"/>
    <w:rsid w:val="002C54AE"/>
    <w:rsid w:val="002D042E"/>
    <w:rsid w:val="002D06C6"/>
    <w:rsid w:val="002D1B37"/>
    <w:rsid w:val="002D6DEA"/>
    <w:rsid w:val="002E01B4"/>
    <w:rsid w:val="002E6867"/>
    <w:rsid w:val="002F096A"/>
    <w:rsid w:val="002F5ACC"/>
    <w:rsid w:val="002F61C9"/>
    <w:rsid w:val="00303C14"/>
    <w:rsid w:val="00307200"/>
    <w:rsid w:val="003079CB"/>
    <w:rsid w:val="00315EFE"/>
    <w:rsid w:val="0031691E"/>
    <w:rsid w:val="00323412"/>
    <w:rsid w:val="0032380D"/>
    <w:rsid w:val="00327E86"/>
    <w:rsid w:val="00330E28"/>
    <w:rsid w:val="00343E82"/>
    <w:rsid w:val="00344420"/>
    <w:rsid w:val="00352858"/>
    <w:rsid w:val="0036091E"/>
    <w:rsid w:val="00365866"/>
    <w:rsid w:val="00371965"/>
    <w:rsid w:val="00371F06"/>
    <w:rsid w:val="003721E0"/>
    <w:rsid w:val="00376605"/>
    <w:rsid w:val="00376811"/>
    <w:rsid w:val="003854E1"/>
    <w:rsid w:val="00385EE6"/>
    <w:rsid w:val="00395BD6"/>
    <w:rsid w:val="003A658A"/>
    <w:rsid w:val="003B100A"/>
    <w:rsid w:val="003B2A52"/>
    <w:rsid w:val="003B45D5"/>
    <w:rsid w:val="003C45FB"/>
    <w:rsid w:val="003C7D74"/>
    <w:rsid w:val="003D15AF"/>
    <w:rsid w:val="003D5C23"/>
    <w:rsid w:val="003E167C"/>
    <w:rsid w:val="003E30A8"/>
    <w:rsid w:val="003F0D38"/>
    <w:rsid w:val="00401557"/>
    <w:rsid w:val="00405879"/>
    <w:rsid w:val="00415E1C"/>
    <w:rsid w:val="0042061C"/>
    <w:rsid w:val="0042199A"/>
    <w:rsid w:val="0043338E"/>
    <w:rsid w:val="004432B1"/>
    <w:rsid w:val="00446CB8"/>
    <w:rsid w:val="00450B65"/>
    <w:rsid w:val="00450E11"/>
    <w:rsid w:val="00460363"/>
    <w:rsid w:val="004616EA"/>
    <w:rsid w:val="00462A49"/>
    <w:rsid w:val="004638F4"/>
    <w:rsid w:val="00466DE6"/>
    <w:rsid w:val="00474823"/>
    <w:rsid w:val="0047601A"/>
    <w:rsid w:val="0047660D"/>
    <w:rsid w:val="00480DA1"/>
    <w:rsid w:val="004834ED"/>
    <w:rsid w:val="004841D9"/>
    <w:rsid w:val="00484F7F"/>
    <w:rsid w:val="00485652"/>
    <w:rsid w:val="00491D6C"/>
    <w:rsid w:val="00492E5A"/>
    <w:rsid w:val="00496722"/>
    <w:rsid w:val="00496FE7"/>
    <w:rsid w:val="004A149A"/>
    <w:rsid w:val="004A51FE"/>
    <w:rsid w:val="004C4902"/>
    <w:rsid w:val="004C6E3C"/>
    <w:rsid w:val="004E3288"/>
    <w:rsid w:val="004F1337"/>
    <w:rsid w:val="004F1CD7"/>
    <w:rsid w:val="004F6C87"/>
    <w:rsid w:val="005037D7"/>
    <w:rsid w:val="00506732"/>
    <w:rsid w:val="00506F16"/>
    <w:rsid w:val="00507124"/>
    <w:rsid w:val="00514595"/>
    <w:rsid w:val="00517986"/>
    <w:rsid w:val="00517A02"/>
    <w:rsid w:val="005271FD"/>
    <w:rsid w:val="00530E8F"/>
    <w:rsid w:val="00535A40"/>
    <w:rsid w:val="005369D0"/>
    <w:rsid w:val="005403EF"/>
    <w:rsid w:val="005413C0"/>
    <w:rsid w:val="005428E2"/>
    <w:rsid w:val="0054479E"/>
    <w:rsid w:val="005455DF"/>
    <w:rsid w:val="005515D4"/>
    <w:rsid w:val="0055397C"/>
    <w:rsid w:val="00555B14"/>
    <w:rsid w:val="00556639"/>
    <w:rsid w:val="00557495"/>
    <w:rsid w:val="00560325"/>
    <w:rsid w:val="00562734"/>
    <w:rsid w:val="00563C56"/>
    <w:rsid w:val="00564B4A"/>
    <w:rsid w:val="00565D83"/>
    <w:rsid w:val="005770BE"/>
    <w:rsid w:val="00577FC7"/>
    <w:rsid w:val="0058411C"/>
    <w:rsid w:val="005859C9"/>
    <w:rsid w:val="005879BE"/>
    <w:rsid w:val="00593EAC"/>
    <w:rsid w:val="005A1CDD"/>
    <w:rsid w:val="005D1310"/>
    <w:rsid w:val="005E6165"/>
    <w:rsid w:val="005E7835"/>
    <w:rsid w:val="005F0437"/>
    <w:rsid w:val="005F1139"/>
    <w:rsid w:val="00601CA4"/>
    <w:rsid w:val="006060A7"/>
    <w:rsid w:val="00607209"/>
    <w:rsid w:val="0060733E"/>
    <w:rsid w:val="00611A96"/>
    <w:rsid w:val="00613BC3"/>
    <w:rsid w:val="00615793"/>
    <w:rsid w:val="006164FE"/>
    <w:rsid w:val="006174F8"/>
    <w:rsid w:val="00646255"/>
    <w:rsid w:val="00650418"/>
    <w:rsid w:val="00653736"/>
    <w:rsid w:val="00654573"/>
    <w:rsid w:val="00656DC4"/>
    <w:rsid w:val="006602B3"/>
    <w:rsid w:val="006640E0"/>
    <w:rsid w:val="006751E1"/>
    <w:rsid w:val="006755C4"/>
    <w:rsid w:val="00683CA1"/>
    <w:rsid w:val="006960FA"/>
    <w:rsid w:val="006A6ABD"/>
    <w:rsid w:val="006A76A4"/>
    <w:rsid w:val="006B036C"/>
    <w:rsid w:val="006B1B8A"/>
    <w:rsid w:val="006B3EC8"/>
    <w:rsid w:val="006B6E6C"/>
    <w:rsid w:val="006D4237"/>
    <w:rsid w:val="006D7EE5"/>
    <w:rsid w:val="006E0385"/>
    <w:rsid w:val="007127F4"/>
    <w:rsid w:val="00712B81"/>
    <w:rsid w:val="00724BBC"/>
    <w:rsid w:val="00724D75"/>
    <w:rsid w:val="00727E62"/>
    <w:rsid w:val="00733C2A"/>
    <w:rsid w:val="00742E0D"/>
    <w:rsid w:val="00744250"/>
    <w:rsid w:val="00745CFB"/>
    <w:rsid w:val="00751430"/>
    <w:rsid w:val="0075344A"/>
    <w:rsid w:val="00764714"/>
    <w:rsid w:val="00776034"/>
    <w:rsid w:val="00777277"/>
    <w:rsid w:val="007804E2"/>
    <w:rsid w:val="007833D4"/>
    <w:rsid w:val="007851F1"/>
    <w:rsid w:val="00785FEC"/>
    <w:rsid w:val="00786DEB"/>
    <w:rsid w:val="0078723D"/>
    <w:rsid w:val="00790268"/>
    <w:rsid w:val="00790CF5"/>
    <w:rsid w:val="007A4A54"/>
    <w:rsid w:val="007A68F9"/>
    <w:rsid w:val="007B0B8B"/>
    <w:rsid w:val="007B13FA"/>
    <w:rsid w:val="007B214A"/>
    <w:rsid w:val="007B4449"/>
    <w:rsid w:val="007B486C"/>
    <w:rsid w:val="007B5C2A"/>
    <w:rsid w:val="007C380E"/>
    <w:rsid w:val="007C496F"/>
    <w:rsid w:val="007D6855"/>
    <w:rsid w:val="007F0E45"/>
    <w:rsid w:val="007F4EF2"/>
    <w:rsid w:val="007F61D3"/>
    <w:rsid w:val="00800CF9"/>
    <w:rsid w:val="0080298A"/>
    <w:rsid w:val="008033B4"/>
    <w:rsid w:val="00811C89"/>
    <w:rsid w:val="0082064A"/>
    <w:rsid w:val="008255E2"/>
    <w:rsid w:val="008329C7"/>
    <w:rsid w:val="0083396C"/>
    <w:rsid w:val="0083504A"/>
    <w:rsid w:val="0083702A"/>
    <w:rsid w:val="0084140F"/>
    <w:rsid w:val="00842E99"/>
    <w:rsid w:val="00850F68"/>
    <w:rsid w:val="00853940"/>
    <w:rsid w:val="00853A2A"/>
    <w:rsid w:val="008575A7"/>
    <w:rsid w:val="00860D44"/>
    <w:rsid w:val="00863F33"/>
    <w:rsid w:val="00864778"/>
    <w:rsid w:val="00864C2C"/>
    <w:rsid w:val="0086559B"/>
    <w:rsid w:val="0087313D"/>
    <w:rsid w:val="00877396"/>
    <w:rsid w:val="008774A9"/>
    <w:rsid w:val="00894F9C"/>
    <w:rsid w:val="00896454"/>
    <w:rsid w:val="008A25DA"/>
    <w:rsid w:val="008A404B"/>
    <w:rsid w:val="008A48D0"/>
    <w:rsid w:val="008B71D9"/>
    <w:rsid w:val="008C14BA"/>
    <w:rsid w:val="008D30D3"/>
    <w:rsid w:val="008E4EE8"/>
    <w:rsid w:val="008F7055"/>
    <w:rsid w:val="00902C62"/>
    <w:rsid w:val="009046DA"/>
    <w:rsid w:val="00907D48"/>
    <w:rsid w:val="00913DCB"/>
    <w:rsid w:val="009255A0"/>
    <w:rsid w:val="00927E38"/>
    <w:rsid w:val="00933872"/>
    <w:rsid w:val="009418CD"/>
    <w:rsid w:val="009435B1"/>
    <w:rsid w:val="00946BFA"/>
    <w:rsid w:val="00946C89"/>
    <w:rsid w:val="00946CC0"/>
    <w:rsid w:val="0094706A"/>
    <w:rsid w:val="00956182"/>
    <w:rsid w:val="009659FD"/>
    <w:rsid w:val="0096681F"/>
    <w:rsid w:val="00970E67"/>
    <w:rsid w:val="009831E0"/>
    <w:rsid w:val="0098393C"/>
    <w:rsid w:val="00984D24"/>
    <w:rsid w:val="009857E2"/>
    <w:rsid w:val="00985880"/>
    <w:rsid w:val="0098668B"/>
    <w:rsid w:val="00990D68"/>
    <w:rsid w:val="00996E02"/>
    <w:rsid w:val="009A2BF0"/>
    <w:rsid w:val="009B2846"/>
    <w:rsid w:val="009B74C5"/>
    <w:rsid w:val="009C47AD"/>
    <w:rsid w:val="009C706E"/>
    <w:rsid w:val="009D0A3E"/>
    <w:rsid w:val="009D443D"/>
    <w:rsid w:val="009E5A12"/>
    <w:rsid w:val="009F053E"/>
    <w:rsid w:val="009F760E"/>
    <w:rsid w:val="00A00473"/>
    <w:rsid w:val="00A11036"/>
    <w:rsid w:val="00A127CD"/>
    <w:rsid w:val="00A15BD7"/>
    <w:rsid w:val="00A26019"/>
    <w:rsid w:val="00A277E7"/>
    <w:rsid w:val="00A32D32"/>
    <w:rsid w:val="00A33951"/>
    <w:rsid w:val="00A3433A"/>
    <w:rsid w:val="00A37DA4"/>
    <w:rsid w:val="00A407A1"/>
    <w:rsid w:val="00A420FC"/>
    <w:rsid w:val="00A53112"/>
    <w:rsid w:val="00A602E2"/>
    <w:rsid w:val="00A633B3"/>
    <w:rsid w:val="00A80279"/>
    <w:rsid w:val="00A858B1"/>
    <w:rsid w:val="00A85E0C"/>
    <w:rsid w:val="00A91E79"/>
    <w:rsid w:val="00A93832"/>
    <w:rsid w:val="00A95513"/>
    <w:rsid w:val="00A965D4"/>
    <w:rsid w:val="00A973E1"/>
    <w:rsid w:val="00AA0F68"/>
    <w:rsid w:val="00AA795B"/>
    <w:rsid w:val="00AB0018"/>
    <w:rsid w:val="00AB1A7F"/>
    <w:rsid w:val="00AC12AB"/>
    <w:rsid w:val="00AD79A9"/>
    <w:rsid w:val="00AE4713"/>
    <w:rsid w:val="00AF3D46"/>
    <w:rsid w:val="00B05A83"/>
    <w:rsid w:val="00B05C0B"/>
    <w:rsid w:val="00B12017"/>
    <w:rsid w:val="00B1281C"/>
    <w:rsid w:val="00B153DC"/>
    <w:rsid w:val="00B16FEF"/>
    <w:rsid w:val="00B2593E"/>
    <w:rsid w:val="00B30C57"/>
    <w:rsid w:val="00B33F6A"/>
    <w:rsid w:val="00B37D8A"/>
    <w:rsid w:val="00B40FD0"/>
    <w:rsid w:val="00B4112D"/>
    <w:rsid w:val="00B42874"/>
    <w:rsid w:val="00B53A08"/>
    <w:rsid w:val="00B569F2"/>
    <w:rsid w:val="00B76E19"/>
    <w:rsid w:val="00B774E2"/>
    <w:rsid w:val="00B77996"/>
    <w:rsid w:val="00B820FA"/>
    <w:rsid w:val="00B877E3"/>
    <w:rsid w:val="00B878C0"/>
    <w:rsid w:val="00B87B79"/>
    <w:rsid w:val="00B97D1C"/>
    <w:rsid w:val="00BA03A1"/>
    <w:rsid w:val="00BA16EC"/>
    <w:rsid w:val="00BA66C9"/>
    <w:rsid w:val="00BB1FBE"/>
    <w:rsid w:val="00BB23A4"/>
    <w:rsid w:val="00BC347B"/>
    <w:rsid w:val="00BC3A77"/>
    <w:rsid w:val="00BC4862"/>
    <w:rsid w:val="00BC7E0C"/>
    <w:rsid w:val="00BE1F96"/>
    <w:rsid w:val="00BE66CA"/>
    <w:rsid w:val="00BF6D3D"/>
    <w:rsid w:val="00C0513C"/>
    <w:rsid w:val="00C2067C"/>
    <w:rsid w:val="00C2234B"/>
    <w:rsid w:val="00C23139"/>
    <w:rsid w:val="00C24188"/>
    <w:rsid w:val="00C24F02"/>
    <w:rsid w:val="00C31D66"/>
    <w:rsid w:val="00C31D80"/>
    <w:rsid w:val="00C351A9"/>
    <w:rsid w:val="00C357CB"/>
    <w:rsid w:val="00C37C11"/>
    <w:rsid w:val="00C5251D"/>
    <w:rsid w:val="00C5557D"/>
    <w:rsid w:val="00C570EE"/>
    <w:rsid w:val="00C609F0"/>
    <w:rsid w:val="00C60DC6"/>
    <w:rsid w:val="00C743B2"/>
    <w:rsid w:val="00C81897"/>
    <w:rsid w:val="00C97035"/>
    <w:rsid w:val="00C97742"/>
    <w:rsid w:val="00CA6F6A"/>
    <w:rsid w:val="00CB2AF6"/>
    <w:rsid w:val="00CB3C38"/>
    <w:rsid w:val="00CB6A88"/>
    <w:rsid w:val="00CD556F"/>
    <w:rsid w:val="00CE2045"/>
    <w:rsid w:val="00CE321D"/>
    <w:rsid w:val="00CE33E3"/>
    <w:rsid w:val="00CE4F8D"/>
    <w:rsid w:val="00CE7D95"/>
    <w:rsid w:val="00D04811"/>
    <w:rsid w:val="00D16166"/>
    <w:rsid w:val="00D17A5D"/>
    <w:rsid w:val="00D30E61"/>
    <w:rsid w:val="00D32DB4"/>
    <w:rsid w:val="00D336C1"/>
    <w:rsid w:val="00D40EA4"/>
    <w:rsid w:val="00D437CA"/>
    <w:rsid w:val="00D53D9D"/>
    <w:rsid w:val="00D57005"/>
    <w:rsid w:val="00D6456B"/>
    <w:rsid w:val="00D64A1E"/>
    <w:rsid w:val="00D657AF"/>
    <w:rsid w:val="00D70346"/>
    <w:rsid w:val="00D768AC"/>
    <w:rsid w:val="00D87C8A"/>
    <w:rsid w:val="00D90251"/>
    <w:rsid w:val="00D90931"/>
    <w:rsid w:val="00D90E5E"/>
    <w:rsid w:val="00D975B7"/>
    <w:rsid w:val="00DB57EB"/>
    <w:rsid w:val="00DC076C"/>
    <w:rsid w:val="00DC13B2"/>
    <w:rsid w:val="00DC1AEB"/>
    <w:rsid w:val="00DC4206"/>
    <w:rsid w:val="00DC58DA"/>
    <w:rsid w:val="00DC6DE3"/>
    <w:rsid w:val="00DD09A0"/>
    <w:rsid w:val="00DD210A"/>
    <w:rsid w:val="00DD33BD"/>
    <w:rsid w:val="00DE0306"/>
    <w:rsid w:val="00DE45DB"/>
    <w:rsid w:val="00DE6990"/>
    <w:rsid w:val="00DE71C1"/>
    <w:rsid w:val="00DF0D26"/>
    <w:rsid w:val="00DF1F77"/>
    <w:rsid w:val="00E00C4A"/>
    <w:rsid w:val="00E03317"/>
    <w:rsid w:val="00E07A83"/>
    <w:rsid w:val="00E11842"/>
    <w:rsid w:val="00E13336"/>
    <w:rsid w:val="00E15223"/>
    <w:rsid w:val="00E16594"/>
    <w:rsid w:val="00E20983"/>
    <w:rsid w:val="00E237CC"/>
    <w:rsid w:val="00E24ADE"/>
    <w:rsid w:val="00E260FA"/>
    <w:rsid w:val="00E329A5"/>
    <w:rsid w:val="00E33412"/>
    <w:rsid w:val="00E60F91"/>
    <w:rsid w:val="00E64297"/>
    <w:rsid w:val="00E649D4"/>
    <w:rsid w:val="00E6709C"/>
    <w:rsid w:val="00E77391"/>
    <w:rsid w:val="00E80E83"/>
    <w:rsid w:val="00E9741B"/>
    <w:rsid w:val="00EA112B"/>
    <w:rsid w:val="00EA1A7B"/>
    <w:rsid w:val="00EA470B"/>
    <w:rsid w:val="00EA72C0"/>
    <w:rsid w:val="00EB0248"/>
    <w:rsid w:val="00EB2071"/>
    <w:rsid w:val="00EB245C"/>
    <w:rsid w:val="00EB30C7"/>
    <w:rsid w:val="00EB7EE3"/>
    <w:rsid w:val="00EC74AF"/>
    <w:rsid w:val="00ED008E"/>
    <w:rsid w:val="00ED02BD"/>
    <w:rsid w:val="00ED295E"/>
    <w:rsid w:val="00ED38A1"/>
    <w:rsid w:val="00ED5060"/>
    <w:rsid w:val="00ED7A5B"/>
    <w:rsid w:val="00ED7D97"/>
    <w:rsid w:val="00EE3EBD"/>
    <w:rsid w:val="00EE46A4"/>
    <w:rsid w:val="00EE4B1E"/>
    <w:rsid w:val="00EE6222"/>
    <w:rsid w:val="00EF3A35"/>
    <w:rsid w:val="00F03CAF"/>
    <w:rsid w:val="00F138EA"/>
    <w:rsid w:val="00F151BB"/>
    <w:rsid w:val="00F16A22"/>
    <w:rsid w:val="00F23869"/>
    <w:rsid w:val="00F31597"/>
    <w:rsid w:val="00F334E3"/>
    <w:rsid w:val="00F34E58"/>
    <w:rsid w:val="00F35F4D"/>
    <w:rsid w:val="00F4199D"/>
    <w:rsid w:val="00F41DE2"/>
    <w:rsid w:val="00F45B94"/>
    <w:rsid w:val="00F46825"/>
    <w:rsid w:val="00F47282"/>
    <w:rsid w:val="00F52576"/>
    <w:rsid w:val="00F57A8E"/>
    <w:rsid w:val="00F60128"/>
    <w:rsid w:val="00F64AFA"/>
    <w:rsid w:val="00F64D99"/>
    <w:rsid w:val="00F65E5D"/>
    <w:rsid w:val="00F66C76"/>
    <w:rsid w:val="00F672CB"/>
    <w:rsid w:val="00F729BD"/>
    <w:rsid w:val="00F758FF"/>
    <w:rsid w:val="00F76996"/>
    <w:rsid w:val="00F76C8E"/>
    <w:rsid w:val="00F860B9"/>
    <w:rsid w:val="00F87E55"/>
    <w:rsid w:val="00F91DC7"/>
    <w:rsid w:val="00F97743"/>
    <w:rsid w:val="00FB1083"/>
    <w:rsid w:val="00FC0D7F"/>
    <w:rsid w:val="00FD5858"/>
    <w:rsid w:val="00FD60A0"/>
    <w:rsid w:val="00FD7DE6"/>
    <w:rsid w:val="00FE0A63"/>
    <w:rsid w:val="00FE0C0F"/>
    <w:rsid w:val="00FE155B"/>
    <w:rsid w:val="00FE441F"/>
    <w:rsid w:val="00FE5297"/>
    <w:rsid w:val="00FE569B"/>
    <w:rsid w:val="00FF0C1E"/>
    <w:rsid w:val="00FF1BB2"/>
    <w:rsid w:val="00FF27D4"/>
    <w:rsid w:val="00FF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basedOn w:val="Normalny"/>
    <w:link w:val="StopkaZnak"/>
    <w:rsid w:val="00AE4713"/>
    <w:pPr>
      <w:tabs>
        <w:tab w:val="center" w:pos="4536"/>
        <w:tab w:val="right" w:pos="9072"/>
      </w:tabs>
    </w:pPr>
  </w:style>
  <w:style w:type="character" w:customStyle="1" w:styleId="StopkaZnak">
    <w:name w:val="Stopka Znak"/>
    <w:basedOn w:val="Domylnaczcionkaakapitu"/>
    <w:link w:val="Stopka"/>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EPL lista punktowana z wyrózneniem,Wykres,Preambuła,Wypunktowanie"/>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qForma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75250946">
      <w:bodyDiv w:val="1"/>
      <w:marLeft w:val="0"/>
      <w:marRight w:val="0"/>
      <w:marTop w:val="0"/>
      <w:marBottom w:val="0"/>
      <w:divBdr>
        <w:top w:val="none" w:sz="0" w:space="0" w:color="auto"/>
        <w:left w:val="none" w:sz="0" w:space="0" w:color="auto"/>
        <w:bottom w:val="none" w:sz="0" w:space="0" w:color="auto"/>
        <w:right w:val="none" w:sz="0" w:space="0" w:color="auto"/>
      </w:divBdr>
    </w:div>
    <w:div w:id="128592907">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 w:id="21311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CB575-B1DC-40BF-8A71-70BDC54B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13166</Words>
  <Characters>79000</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ug żyrzyn</cp:lastModifiedBy>
  <cp:revision>9</cp:revision>
  <cp:lastPrinted>2022-07-07T07:13:00Z</cp:lastPrinted>
  <dcterms:created xsi:type="dcterms:W3CDTF">2022-12-05T09:24:00Z</dcterms:created>
  <dcterms:modified xsi:type="dcterms:W3CDTF">2023-02-14T08:22:00Z</dcterms:modified>
</cp:coreProperties>
</file>