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336" w14:textId="77777777" w:rsidR="00E11842" w:rsidRDefault="00E11842" w:rsidP="00120C54">
      <w:pPr>
        <w:rPr>
          <w:i/>
          <w:sz w:val="22"/>
          <w:szCs w:val="22"/>
        </w:rPr>
      </w:pPr>
      <w:bookmarkStart w:id="0" w:name="_Hlk121121529"/>
    </w:p>
    <w:p w14:paraId="42999F88" w14:textId="77777777" w:rsidR="00E11842" w:rsidRDefault="00E11842" w:rsidP="001C258A">
      <w:pPr>
        <w:jc w:val="right"/>
        <w:rPr>
          <w:i/>
          <w:sz w:val="22"/>
          <w:szCs w:val="22"/>
        </w:rPr>
      </w:pPr>
    </w:p>
    <w:p w14:paraId="3D108FDC" w14:textId="77777777" w:rsidR="00E11842" w:rsidRDefault="00E11842" w:rsidP="001C258A">
      <w:pPr>
        <w:jc w:val="right"/>
        <w:rPr>
          <w:i/>
          <w:sz w:val="22"/>
          <w:szCs w:val="22"/>
        </w:rPr>
      </w:pPr>
    </w:p>
    <w:p w14:paraId="63D531AC" w14:textId="1A8A0C8F"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F4199D" w:rsidRDefault="0054479E" w:rsidP="0054479E">
      <w:pPr>
        <w:jc w:val="both"/>
        <w:rPr>
          <w:sz w:val="22"/>
          <w:szCs w:val="22"/>
        </w:rPr>
      </w:pPr>
      <w:r w:rsidRPr="00F4199D">
        <w:rPr>
          <w:sz w:val="22"/>
          <w:szCs w:val="22"/>
        </w:rPr>
        <w:t xml:space="preserve">zawarta w dniu ………………...... w Żyrzynie pomiędzy: </w:t>
      </w:r>
    </w:p>
    <w:p w14:paraId="1C8D04F1" w14:textId="2083C7FC" w:rsidR="0054479E" w:rsidRPr="00F4199D" w:rsidRDefault="0054479E" w:rsidP="0054479E">
      <w:pPr>
        <w:jc w:val="both"/>
        <w:rPr>
          <w:b/>
          <w:sz w:val="22"/>
          <w:szCs w:val="22"/>
        </w:rPr>
      </w:pPr>
      <w:r w:rsidRPr="00F4199D">
        <w:rPr>
          <w:b/>
          <w:sz w:val="22"/>
          <w:szCs w:val="22"/>
        </w:rPr>
        <w:t>Gminą Żyrzyn ul. Powstania Styczniowego 10, 24-103 Żyrzyn</w:t>
      </w:r>
      <w:r w:rsidRPr="00F4199D">
        <w:rPr>
          <w:sz w:val="22"/>
          <w:szCs w:val="22"/>
        </w:rPr>
        <w:t xml:space="preserve">, NIP: 7162689805,  reprezentowaną przez: </w:t>
      </w:r>
      <w:r w:rsidRPr="00F4199D">
        <w:rPr>
          <w:b/>
          <w:sz w:val="22"/>
          <w:szCs w:val="22"/>
        </w:rPr>
        <w:t xml:space="preserve">Wójta Gminy Andrzeja </w:t>
      </w:r>
      <w:proofErr w:type="spellStart"/>
      <w:r w:rsidRPr="00F4199D">
        <w:rPr>
          <w:b/>
          <w:sz w:val="22"/>
          <w:szCs w:val="22"/>
        </w:rPr>
        <w:t>Bujka</w:t>
      </w:r>
      <w:proofErr w:type="spellEnd"/>
      <w:r w:rsidRPr="00F4199D">
        <w:rPr>
          <w:b/>
          <w:sz w:val="22"/>
          <w:szCs w:val="22"/>
        </w:rPr>
        <w:t xml:space="preserve">, </w:t>
      </w:r>
    </w:p>
    <w:p w14:paraId="69033FB4" w14:textId="77777777" w:rsidR="0054479E" w:rsidRPr="00F4199D" w:rsidRDefault="0054479E" w:rsidP="0054479E">
      <w:pPr>
        <w:jc w:val="both"/>
        <w:rPr>
          <w:b/>
          <w:sz w:val="22"/>
          <w:szCs w:val="22"/>
        </w:rPr>
      </w:pPr>
      <w:r w:rsidRPr="00F4199D">
        <w:rPr>
          <w:b/>
          <w:sz w:val="22"/>
          <w:szCs w:val="22"/>
        </w:rPr>
        <w:t xml:space="preserve">przy kontrasygnacie Skarbnika Gminy </w:t>
      </w:r>
    </w:p>
    <w:p w14:paraId="3CAFD866" w14:textId="77777777" w:rsidR="0054479E" w:rsidRPr="00F4199D" w:rsidRDefault="0054479E" w:rsidP="0054479E">
      <w:pPr>
        <w:jc w:val="both"/>
        <w:rPr>
          <w:b/>
          <w:sz w:val="22"/>
          <w:szCs w:val="22"/>
        </w:rPr>
      </w:pPr>
      <w:r w:rsidRPr="00F4199D">
        <w:rPr>
          <w:sz w:val="22"/>
          <w:szCs w:val="22"/>
        </w:rPr>
        <w:t xml:space="preserve">zwana dalej w treści niniejszej umowy </w:t>
      </w:r>
      <w:r w:rsidRPr="00F4199D">
        <w:rPr>
          <w:b/>
          <w:sz w:val="22"/>
          <w:szCs w:val="22"/>
        </w:rPr>
        <w:t>„Zamawiającym”,</w:t>
      </w:r>
    </w:p>
    <w:p w14:paraId="2715D86B" w14:textId="77777777" w:rsidR="00AE4713" w:rsidRPr="00F4199D" w:rsidRDefault="00AE4713" w:rsidP="001C258A">
      <w:pPr>
        <w:jc w:val="both"/>
        <w:rPr>
          <w:bCs/>
          <w:sz w:val="22"/>
          <w:szCs w:val="22"/>
        </w:rPr>
      </w:pPr>
      <w:r w:rsidRPr="00F4199D">
        <w:rPr>
          <w:bCs/>
          <w:sz w:val="22"/>
          <w:szCs w:val="22"/>
        </w:rPr>
        <w:t>a</w:t>
      </w:r>
    </w:p>
    <w:p w14:paraId="0C1C4F1A" w14:textId="77777777" w:rsidR="00AE4713" w:rsidRPr="00F4199D" w:rsidRDefault="00AE4713" w:rsidP="001C258A">
      <w:pPr>
        <w:jc w:val="both"/>
        <w:rPr>
          <w:sz w:val="22"/>
          <w:szCs w:val="22"/>
        </w:rPr>
      </w:pPr>
      <w:r w:rsidRPr="00F4199D">
        <w:rPr>
          <w:sz w:val="22"/>
          <w:szCs w:val="22"/>
        </w:rPr>
        <w:t>…………………………………………………………………..</w:t>
      </w:r>
    </w:p>
    <w:p w14:paraId="35133DD6" w14:textId="77777777" w:rsidR="00AE4713" w:rsidRPr="00F4199D" w:rsidRDefault="00AE4713" w:rsidP="001C258A">
      <w:pPr>
        <w:jc w:val="both"/>
        <w:rPr>
          <w:sz w:val="22"/>
          <w:szCs w:val="22"/>
        </w:rPr>
      </w:pPr>
      <w:r w:rsidRPr="00F4199D">
        <w:rPr>
          <w:sz w:val="22"/>
          <w:szCs w:val="22"/>
        </w:rPr>
        <w:t>NIP: …………..………………, REGON: …………………….</w:t>
      </w:r>
    </w:p>
    <w:p w14:paraId="3E3806B8" w14:textId="77777777" w:rsidR="00AE4713" w:rsidRPr="00F4199D" w:rsidRDefault="00AE4713" w:rsidP="001C258A">
      <w:pPr>
        <w:jc w:val="both"/>
        <w:rPr>
          <w:sz w:val="22"/>
          <w:szCs w:val="22"/>
        </w:rPr>
      </w:pPr>
      <w:r w:rsidRPr="00F4199D">
        <w:rPr>
          <w:sz w:val="22"/>
          <w:szCs w:val="22"/>
        </w:rPr>
        <w:t>reprezentowanym przez ……………………………………….</w:t>
      </w:r>
    </w:p>
    <w:p w14:paraId="0666A1BB" w14:textId="77777777" w:rsidR="00AE4713" w:rsidRPr="00F4199D" w:rsidRDefault="00AE4713" w:rsidP="001C258A">
      <w:pPr>
        <w:jc w:val="both"/>
        <w:rPr>
          <w:sz w:val="22"/>
          <w:szCs w:val="22"/>
        </w:rPr>
      </w:pPr>
      <w:r w:rsidRPr="00F4199D">
        <w:rPr>
          <w:sz w:val="22"/>
          <w:szCs w:val="22"/>
        </w:rPr>
        <w:t xml:space="preserve">zwanym dalej w treści niniejszej umowy </w:t>
      </w:r>
      <w:r w:rsidRPr="00F4199D">
        <w:rPr>
          <w:b/>
          <w:sz w:val="22"/>
          <w:szCs w:val="22"/>
        </w:rPr>
        <w:t>„Wykonawcą”.</w:t>
      </w:r>
    </w:p>
    <w:p w14:paraId="2A573117" w14:textId="77777777" w:rsidR="00AE4713" w:rsidRPr="00F4199D" w:rsidRDefault="00AE4713" w:rsidP="001C258A">
      <w:pPr>
        <w:pStyle w:val="Tekstpodstawowy"/>
        <w:tabs>
          <w:tab w:val="clear" w:pos="284"/>
        </w:tabs>
        <w:ind w:firstLine="708"/>
        <w:rPr>
          <w:sz w:val="22"/>
          <w:szCs w:val="22"/>
        </w:rPr>
      </w:pPr>
    </w:p>
    <w:p w14:paraId="126B3FFC" w14:textId="29B9C99B" w:rsidR="0025782D" w:rsidRPr="00F4199D" w:rsidRDefault="0025782D" w:rsidP="0025782D">
      <w:pPr>
        <w:jc w:val="both"/>
        <w:rPr>
          <w:sz w:val="22"/>
          <w:szCs w:val="22"/>
        </w:rPr>
      </w:pPr>
      <w:r w:rsidRPr="00F4199D">
        <w:rPr>
          <w:sz w:val="22"/>
          <w:szCs w:val="22"/>
        </w:rPr>
        <w:t>Po przeprowadzeniu postępowania o udzielenie zamówienia publicznego w trybie podstawowym bez negocjacji, o którym mowa w art. 275 pkt 1 ustawy z dnia 11 września 2019 r. Prawo zamówień publicznych (Dz. U. z 20</w:t>
      </w:r>
      <w:r w:rsidR="00517A02" w:rsidRPr="00F4199D">
        <w:rPr>
          <w:sz w:val="22"/>
          <w:szCs w:val="22"/>
        </w:rPr>
        <w:t>22</w:t>
      </w:r>
      <w:r w:rsidRPr="00F4199D">
        <w:rPr>
          <w:sz w:val="22"/>
          <w:szCs w:val="22"/>
        </w:rPr>
        <w:t xml:space="preserve"> r., poz. </w:t>
      </w:r>
      <w:r w:rsidR="00405879" w:rsidRPr="00F4199D">
        <w:rPr>
          <w:sz w:val="22"/>
          <w:szCs w:val="22"/>
        </w:rPr>
        <w:t>1</w:t>
      </w:r>
      <w:r w:rsidR="00517A02" w:rsidRPr="00F4199D">
        <w:rPr>
          <w:sz w:val="22"/>
          <w:szCs w:val="22"/>
        </w:rPr>
        <w:t>710</w:t>
      </w:r>
      <w:r w:rsidRPr="00F4199D">
        <w:rPr>
          <w:sz w:val="22"/>
          <w:szCs w:val="22"/>
        </w:rPr>
        <w:t xml:space="preserve">), zwanej dalej ustawą </w:t>
      </w:r>
      <w:proofErr w:type="spellStart"/>
      <w:r w:rsidRPr="00F4199D">
        <w:rPr>
          <w:sz w:val="22"/>
          <w:szCs w:val="22"/>
        </w:rPr>
        <w:t>Pzp</w:t>
      </w:r>
      <w:proofErr w:type="spellEnd"/>
      <w:r w:rsidRPr="00F4199D">
        <w:rPr>
          <w:sz w:val="22"/>
          <w:szCs w:val="22"/>
        </w:rPr>
        <w:t>, została zawarta umowa o następującej treści:</w:t>
      </w:r>
    </w:p>
    <w:p w14:paraId="07496C15" w14:textId="5507B1B6" w:rsidR="00AE4713" w:rsidRPr="00F4199D"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60F617FF" w14:textId="5B1837D1" w:rsidR="00405879" w:rsidRPr="00F4199D" w:rsidRDefault="00AE4713" w:rsidP="001D6CA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 – POSTANOWIENIA WSTĘPNE</w:t>
      </w:r>
    </w:p>
    <w:p w14:paraId="4B75FDF6" w14:textId="5B4F9DA2" w:rsidR="00AE4713" w:rsidRPr="00F4199D" w:rsidRDefault="00AE4713" w:rsidP="001C258A">
      <w:pPr>
        <w:jc w:val="center"/>
        <w:rPr>
          <w:b/>
          <w:bCs/>
          <w:sz w:val="22"/>
          <w:szCs w:val="22"/>
        </w:rPr>
      </w:pPr>
      <w:r w:rsidRPr="00F4199D">
        <w:rPr>
          <w:b/>
          <w:bCs/>
          <w:sz w:val="22"/>
          <w:szCs w:val="22"/>
        </w:rPr>
        <w:t>§ 1. Zakres umowy</w:t>
      </w:r>
    </w:p>
    <w:p w14:paraId="185F35D5" w14:textId="67C914E7" w:rsidR="00063D1B" w:rsidRPr="00F4199D" w:rsidRDefault="00063D1B" w:rsidP="001C258A">
      <w:pPr>
        <w:jc w:val="center"/>
        <w:rPr>
          <w:b/>
          <w:bCs/>
          <w:sz w:val="22"/>
          <w:szCs w:val="22"/>
        </w:rPr>
      </w:pPr>
    </w:p>
    <w:p w14:paraId="359E0A2B" w14:textId="07BB9C82" w:rsidR="00120C54" w:rsidRPr="00F4199D" w:rsidRDefault="00063D1B" w:rsidP="00120C54">
      <w:pPr>
        <w:tabs>
          <w:tab w:val="left" w:pos="0"/>
        </w:tabs>
        <w:ind w:left="360"/>
        <w:jc w:val="both"/>
        <w:rPr>
          <w:b/>
          <w:iCs/>
          <w:sz w:val="22"/>
          <w:szCs w:val="22"/>
          <w:lang w:eastAsia="ar-SA"/>
        </w:rPr>
      </w:pPr>
      <w:r w:rsidRPr="00F4199D">
        <w:rPr>
          <w:sz w:val="22"/>
          <w:szCs w:val="22"/>
          <w:lang w:eastAsia="ar-SA"/>
        </w:rPr>
        <w:t>Przedmiotem inwestycji jest</w:t>
      </w:r>
      <w:r w:rsidR="00517A02" w:rsidRPr="00F4199D">
        <w:rPr>
          <w:sz w:val="22"/>
          <w:szCs w:val="22"/>
          <w:lang w:eastAsia="ar-SA"/>
        </w:rPr>
        <w:t xml:space="preserve">: </w:t>
      </w:r>
      <w:r w:rsidRPr="00F4199D">
        <w:rPr>
          <w:sz w:val="22"/>
          <w:szCs w:val="22"/>
          <w:lang w:eastAsia="ar-SA"/>
        </w:rPr>
        <w:t xml:space="preserve"> </w:t>
      </w:r>
      <w:bookmarkStart w:id="1" w:name="_Hlk118706833"/>
      <w:r w:rsidR="00517A02" w:rsidRPr="00F4199D">
        <w:rPr>
          <w:b/>
          <w:iCs/>
          <w:sz w:val="22"/>
          <w:szCs w:val="22"/>
          <w:lang w:eastAsia="ar-SA"/>
        </w:rPr>
        <w:t>„Budowa budynku dla Ośrodka Opieki Społecznej, Urzędu Gminy Żyrzyn i Samorządowej Administracji Oświatowej”</w:t>
      </w:r>
    </w:p>
    <w:bookmarkEnd w:id="1"/>
    <w:p w14:paraId="3B3F154F" w14:textId="2760DC74" w:rsidR="00120C54" w:rsidRPr="00F4199D" w:rsidRDefault="00120C54" w:rsidP="00120C54">
      <w:pPr>
        <w:overflowPunct/>
        <w:autoSpaceDE/>
        <w:autoSpaceDN/>
        <w:adjustRightInd/>
        <w:ind w:left="396"/>
        <w:jc w:val="both"/>
        <w:textAlignment w:val="auto"/>
        <w:rPr>
          <w:iCs/>
          <w:sz w:val="22"/>
          <w:szCs w:val="22"/>
          <w:lang w:eastAsia="ar-SA"/>
        </w:rPr>
      </w:pPr>
    </w:p>
    <w:p w14:paraId="7A2C8640" w14:textId="77777777" w:rsidR="00F4199D" w:rsidRPr="00F4199D" w:rsidRDefault="00F4199D" w:rsidP="00F4199D">
      <w:pPr>
        <w:tabs>
          <w:tab w:val="left" w:pos="0"/>
        </w:tabs>
        <w:overflowPunct/>
        <w:autoSpaceDE/>
        <w:autoSpaceDN/>
        <w:adjustRightInd/>
        <w:ind w:left="360"/>
        <w:jc w:val="both"/>
        <w:textAlignment w:val="auto"/>
        <w:rPr>
          <w:b/>
          <w:iCs/>
          <w:sz w:val="22"/>
          <w:szCs w:val="22"/>
          <w:lang w:eastAsia="ar-SA"/>
        </w:rPr>
      </w:pPr>
      <w:bookmarkStart w:id="2" w:name="_Hlk118706341"/>
      <w:r w:rsidRPr="00F4199D">
        <w:rPr>
          <w:b/>
          <w:iCs/>
          <w:sz w:val="22"/>
          <w:szCs w:val="22"/>
          <w:lang w:eastAsia="ar-SA"/>
        </w:rPr>
        <w:t xml:space="preserve">Lokalizacja </w:t>
      </w:r>
    </w:p>
    <w:p w14:paraId="19273B1D" w14:textId="77777777" w:rsidR="00F4199D" w:rsidRPr="00F4199D" w:rsidRDefault="00F4199D" w:rsidP="00F4199D">
      <w:pPr>
        <w:tabs>
          <w:tab w:val="left" w:pos="0"/>
        </w:tabs>
        <w:overflowPunct/>
        <w:autoSpaceDE/>
        <w:autoSpaceDN/>
        <w:adjustRightInd/>
        <w:ind w:left="360"/>
        <w:jc w:val="both"/>
        <w:textAlignment w:val="auto"/>
        <w:rPr>
          <w:iCs/>
          <w:sz w:val="22"/>
          <w:szCs w:val="22"/>
          <w:lang w:eastAsia="ar-SA"/>
        </w:rPr>
      </w:pPr>
      <w:r w:rsidRPr="00F4199D">
        <w:rPr>
          <w:iCs/>
          <w:sz w:val="22"/>
          <w:szCs w:val="22"/>
          <w:lang w:eastAsia="ar-SA"/>
        </w:rPr>
        <w:t>Miejscowość: Żyrzyn, gm. Żyrzyn, działki nr 1817, 1818/1, 1818/2 obręb: 0015 Żyrzyn, jednostka ewidencyjna: 061411_2 Żyrzyn, pow. puławski, woj. Lubelskie</w:t>
      </w:r>
    </w:p>
    <w:p w14:paraId="111396BD" w14:textId="77777777" w:rsidR="00F4199D" w:rsidRPr="00F4199D" w:rsidRDefault="00F4199D" w:rsidP="00F4199D">
      <w:pPr>
        <w:tabs>
          <w:tab w:val="left" w:pos="0"/>
        </w:tabs>
        <w:overflowPunct/>
        <w:autoSpaceDE/>
        <w:autoSpaceDN/>
        <w:adjustRightInd/>
        <w:ind w:left="360"/>
        <w:jc w:val="both"/>
        <w:textAlignment w:val="auto"/>
        <w:rPr>
          <w:iCs/>
          <w:sz w:val="22"/>
          <w:szCs w:val="22"/>
          <w:lang w:eastAsia="ar-SA"/>
        </w:rPr>
      </w:pPr>
    </w:p>
    <w:p w14:paraId="378A83E9" w14:textId="77777777" w:rsidR="00F4199D" w:rsidRPr="00F4199D" w:rsidRDefault="00F4199D" w:rsidP="00F4199D">
      <w:pPr>
        <w:numPr>
          <w:ilvl w:val="0"/>
          <w:numId w:val="55"/>
        </w:numPr>
        <w:tabs>
          <w:tab w:val="left" w:pos="0"/>
        </w:tabs>
        <w:overflowPunct/>
        <w:autoSpaceDE/>
        <w:autoSpaceDN/>
        <w:adjustRightInd/>
        <w:contextualSpacing/>
        <w:jc w:val="both"/>
        <w:textAlignment w:val="auto"/>
        <w:rPr>
          <w:b/>
          <w:iCs/>
          <w:sz w:val="22"/>
          <w:szCs w:val="22"/>
          <w:lang w:eastAsia="ar-SA"/>
        </w:rPr>
      </w:pPr>
      <w:r w:rsidRPr="00F4199D">
        <w:rPr>
          <w:b/>
          <w:iCs/>
          <w:sz w:val="22"/>
          <w:szCs w:val="22"/>
          <w:lang w:eastAsia="ar-SA"/>
        </w:rPr>
        <w:t>Zakres zamówienia obejmuje m.in.:</w:t>
      </w:r>
    </w:p>
    <w:p w14:paraId="57F364C6"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Zgłoszenie do urzędu rozpoczęcia prac budowlanych.</w:t>
      </w:r>
    </w:p>
    <w:p w14:paraId="2F6DE5AF"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Zabezpieczenie terenu budowy i organizacja placu budowy.</w:t>
      </w:r>
    </w:p>
    <w:p w14:paraId="261137AD"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Budowa budynku dla Ośrodka Opieki Społecznej, Urzędu Gminy Żyrzyn i Samorządowej Administracji Oświatowej,</w:t>
      </w:r>
    </w:p>
    <w:p w14:paraId="7D91BE29"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Dojścia i dojazdy zaprojektowane z kostki brukowej,</w:t>
      </w:r>
    </w:p>
    <w:p w14:paraId="5B3934B0"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Projektowane miejsca postojowe</w:t>
      </w:r>
    </w:p>
    <w:p w14:paraId="3CA71F47"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Utwardzone miejsce do gromadzenia odpadów,</w:t>
      </w:r>
    </w:p>
    <w:p w14:paraId="7267AA60"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Projektowana zieleń izolacyjna,</w:t>
      </w:r>
    </w:p>
    <w:p w14:paraId="0E001EF0"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Oświetlenie terenu,</w:t>
      </w:r>
    </w:p>
    <w:p w14:paraId="35AF8C9E"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Roboty porządkowe,</w:t>
      </w:r>
    </w:p>
    <w:p w14:paraId="2AB2626A"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Zgłoszenie do urzędu zakończenie robót budowlanych.</w:t>
      </w:r>
    </w:p>
    <w:p w14:paraId="18764E42" w14:textId="77777777" w:rsidR="00F4199D" w:rsidRPr="00F4199D" w:rsidRDefault="00F4199D" w:rsidP="00F4199D">
      <w:pPr>
        <w:tabs>
          <w:tab w:val="left" w:pos="9213"/>
        </w:tabs>
        <w:suppressAutoHyphens/>
        <w:overflowPunct/>
        <w:autoSpaceDE/>
        <w:autoSpaceDN/>
        <w:adjustRightInd/>
        <w:ind w:left="851" w:right="-1"/>
        <w:contextualSpacing/>
        <w:textAlignment w:val="auto"/>
        <w:rPr>
          <w:sz w:val="22"/>
          <w:szCs w:val="22"/>
          <w:lang w:eastAsia="ar-SA"/>
        </w:rPr>
      </w:pPr>
    </w:p>
    <w:p w14:paraId="0DA4F3F9" w14:textId="77777777" w:rsidR="00F4199D" w:rsidRPr="00F4199D" w:rsidRDefault="00F4199D" w:rsidP="00F4199D">
      <w:pPr>
        <w:tabs>
          <w:tab w:val="left" w:pos="9213"/>
        </w:tabs>
        <w:suppressAutoHyphens/>
        <w:overflowPunct/>
        <w:autoSpaceDE/>
        <w:autoSpaceDN/>
        <w:adjustRightInd/>
        <w:ind w:left="491" w:right="-1"/>
        <w:textAlignment w:val="auto"/>
        <w:rPr>
          <w:b/>
          <w:bCs/>
          <w:sz w:val="22"/>
          <w:szCs w:val="22"/>
          <w:lang w:eastAsia="ar-SA"/>
        </w:rPr>
      </w:pPr>
      <w:r w:rsidRPr="00F4199D">
        <w:rPr>
          <w:b/>
          <w:bCs/>
          <w:sz w:val="22"/>
          <w:szCs w:val="22"/>
          <w:lang w:eastAsia="ar-SA"/>
        </w:rPr>
        <w:t>projektowane instalacje:</w:t>
      </w:r>
    </w:p>
    <w:p w14:paraId="0C306191"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Zewnętrzna instalacja kanalizacji sanitarnej – projektowana studzienki kanalizacyjnej,</w:t>
      </w:r>
    </w:p>
    <w:p w14:paraId="371B9D71"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Zewnętrzna instalacja wodociągowa – projektowana do istniejącego przyłącza wodociągowego,</w:t>
      </w:r>
    </w:p>
    <w:p w14:paraId="3973C082"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Zewnętrzna instalacja kanalizacji deszczowej,</w:t>
      </w:r>
    </w:p>
    <w:p w14:paraId="28AD0781"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Zewnętrzna instalacja gazowa – projektowana do istniejącej sieci gazowej,</w:t>
      </w:r>
    </w:p>
    <w:p w14:paraId="1105B642"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 xml:space="preserve">Zewnętrzna instalacja energetyczna </w:t>
      </w:r>
      <w:proofErr w:type="spellStart"/>
      <w:r w:rsidRPr="00F4199D">
        <w:rPr>
          <w:sz w:val="22"/>
          <w:szCs w:val="22"/>
          <w:lang w:eastAsia="ar-SA"/>
        </w:rPr>
        <w:t>zalicznikowa</w:t>
      </w:r>
      <w:proofErr w:type="spellEnd"/>
      <w:r w:rsidRPr="00F4199D">
        <w:rPr>
          <w:sz w:val="22"/>
          <w:szCs w:val="22"/>
          <w:lang w:eastAsia="ar-SA"/>
        </w:rPr>
        <w:t xml:space="preserve"> WLZ – projektowana,</w:t>
      </w:r>
    </w:p>
    <w:p w14:paraId="232DC603"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bookmarkStart w:id="3" w:name="_Hlk118710453"/>
      <w:r w:rsidRPr="00F4199D">
        <w:rPr>
          <w:sz w:val="22"/>
          <w:szCs w:val="22"/>
          <w:lang w:eastAsia="ar-SA"/>
        </w:rPr>
        <w:t>Zewnętrzna instalacja oświetlenia terenu,</w:t>
      </w:r>
    </w:p>
    <w:bookmarkEnd w:id="3"/>
    <w:p w14:paraId="2E12383C"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Wewnętrzna instalacja wod.-kan.,</w:t>
      </w:r>
    </w:p>
    <w:p w14:paraId="0C0412CB"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Wewnętrzna instalacja C.O.,</w:t>
      </w:r>
    </w:p>
    <w:p w14:paraId="1351A3AE"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lastRenderedPageBreak/>
        <w:t>Wewnętrzna instalacja elektryczna,</w:t>
      </w:r>
    </w:p>
    <w:p w14:paraId="3E010AF3"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Wewnętrzna instalacja alarmowa oraz monitoring wizyjny,</w:t>
      </w:r>
    </w:p>
    <w:p w14:paraId="490DE3B8"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Instalacja nagłośnienia Sali Obrad,</w:t>
      </w:r>
    </w:p>
    <w:p w14:paraId="34E5E2B6"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Instalacja klimatyzacji i wentylacji,</w:t>
      </w:r>
    </w:p>
    <w:p w14:paraId="723723ED"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Instalacja sieci internetowej i telefonicznej, szafa serwerowa wraz z wyposażeniem oraz centrala telefoniczna przeniesiona zostanie z istniejącego budynku Urzędu Gminy oraz podłączona przez wykonawcę</w:t>
      </w:r>
    </w:p>
    <w:p w14:paraId="486A23B3"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Instalacja fotowoltaiczna,</w:t>
      </w:r>
    </w:p>
    <w:p w14:paraId="2AE85362"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Winda wraz z instalacją.</w:t>
      </w:r>
    </w:p>
    <w:p w14:paraId="2DD3A9C6" w14:textId="77777777" w:rsidR="00F4199D" w:rsidRPr="00F4199D" w:rsidRDefault="00F4199D" w:rsidP="00F4199D">
      <w:pPr>
        <w:tabs>
          <w:tab w:val="left" w:pos="9213"/>
        </w:tabs>
        <w:suppressAutoHyphens/>
        <w:overflowPunct/>
        <w:autoSpaceDE/>
        <w:autoSpaceDN/>
        <w:adjustRightInd/>
        <w:ind w:left="491" w:right="-1"/>
        <w:textAlignment w:val="auto"/>
        <w:rPr>
          <w:sz w:val="22"/>
          <w:szCs w:val="22"/>
          <w:lang w:eastAsia="ar-SA"/>
        </w:rPr>
      </w:pPr>
    </w:p>
    <w:p w14:paraId="2C24DC3C" w14:textId="77777777" w:rsidR="00F4199D" w:rsidRPr="00F4199D" w:rsidRDefault="00F4199D" w:rsidP="00F4199D">
      <w:pPr>
        <w:tabs>
          <w:tab w:val="left" w:pos="9213"/>
        </w:tabs>
        <w:suppressAutoHyphens/>
        <w:overflowPunct/>
        <w:autoSpaceDE/>
        <w:autoSpaceDN/>
        <w:adjustRightInd/>
        <w:ind w:left="491" w:right="-1"/>
        <w:textAlignment w:val="auto"/>
        <w:rPr>
          <w:b/>
          <w:bCs/>
          <w:sz w:val="22"/>
          <w:szCs w:val="22"/>
          <w:lang w:eastAsia="ar-SA"/>
        </w:rPr>
      </w:pPr>
      <w:r w:rsidRPr="00F4199D">
        <w:rPr>
          <w:b/>
          <w:bCs/>
          <w:sz w:val="22"/>
          <w:szCs w:val="22"/>
          <w:lang w:eastAsia="ar-SA"/>
        </w:rPr>
        <w:t>instalacje do likwidacji:</w:t>
      </w:r>
    </w:p>
    <w:p w14:paraId="1D21B254"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Zewnętrzna instalacja wodociągowa – likwidacja części przyłącza,</w:t>
      </w:r>
    </w:p>
    <w:p w14:paraId="30C313C3"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Zewnętrzna instalacja kanalizacji deszczowej – likwidacja części przyłącza,</w:t>
      </w:r>
    </w:p>
    <w:p w14:paraId="46D9F21C" w14:textId="77777777" w:rsidR="00F4199D" w:rsidRPr="00F4199D" w:rsidRDefault="00F4199D" w:rsidP="00F4199D">
      <w:pPr>
        <w:numPr>
          <w:ilvl w:val="0"/>
          <w:numId w:val="49"/>
        </w:numPr>
        <w:tabs>
          <w:tab w:val="left" w:pos="9213"/>
        </w:tabs>
        <w:suppressAutoHyphens/>
        <w:overflowPunct/>
        <w:autoSpaceDE/>
        <w:autoSpaceDN/>
        <w:adjustRightInd/>
        <w:ind w:left="851" w:right="-1"/>
        <w:contextualSpacing/>
        <w:textAlignment w:val="auto"/>
        <w:rPr>
          <w:sz w:val="22"/>
          <w:szCs w:val="22"/>
          <w:lang w:eastAsia="ar-SA"/>
        </w:rPr>
      </w:pPr>
      <w:r w:rsidRPr="00F4199D">
        <w:rPr>
          <w:sz w:val="22"/>
          <w:szCs w:val="22"/>
          <w:lang w:eastAsia="ar-SA"/>
        </w:rPr>
        <w:t>Zewnętrzna instalacja gazowa – likwidacja części przyłącza.</w:t>
      </w:r>
    </w:p>
    <w:p w14:paraId="322A06F2" w14:textId="77777777" w:rsidR="00F4199D" w:rsidRPr="00F4199D" w:rsidRDefault="00F4199D" w:rsidP="00F4199D">
      <w:pPr>
        <w:tabs>
          <w:tab w:val="left" w:pos="9213"/>
        </w:tabs>
        <w:suppressAutoHyphens/>
        <w:overflowPunct/>
        <w:autoSpaceDE/>
        <w:autoSpaceDN/>
        <w:adjustRightInd/>
        <w:ind w:left="851" w:right="-1"/>
        <w:contextualSpacing/>
        <w:textAlignment w:val="auto"/>
        <w:rPr>
          <w:sz w:val="22"/>
          <w:szCs w:val="22"/>
          <w:lang w:eastAsia="ar-SA"/>
        </w:rPr>
      </w:pPr>
    </w:p>
    <w:p w14:paraId="1159458A" w14:textId="77777777" w:rsidR="00F4199D" w:rsidRPr="00F4199D" w:rsidRDefault="00F4199D" w:rsidP="00F4199D">
      <w:pPr>
        <w:numPr>
          <w:ilvl w:val="0"/>
          <w:numId w:val="55"/>
        </w:numPr>
        <w:tabs>
          <w:tab w:val="left" w:pos="0"/>
        </w:tabs>
        <w:overflowPunct/>
        <w:autoSpaceDE/>
        <w:autoSpaceDN/>
        <w:adjustRightInd/>
        <w:contextualSpacing/>
        <w:jc w:val="both"/>
        <w:textAlignment w:val="auto"/>
        <w:rPr>
          <w:b/>
          <w:iCs/>
          <w:sz w:val="22"/>
          <w:szCs w:val="22"/>
          <w:lang w:eastAsia="ar-SA"/>
        </w:rPr>
      </w:pPr>
      <w:r w:rsidRPr="00F4199D">
        <w:rPr>
          <w:b/>
          <w:iCs/>
          <w:sz w:val="22"/>
          <w:szCs w:val="22"/>
          <w:lang w:eastAsia="ar-SA"/>
        </w:rPr>
        <w:t xml:space="preserve">Parametry techniczne budynku </w:t>
      </w:r>
    </w:p>
    <w:p w14:paraId="28CD6785" w14:textId="77777777" w:rsidR="00F4199D" w:rsidRPr="00F4199D" w:rsidRDefault="00F4199D" w:rsidP="00F4199D">
      <w:pPr>
        <w:numPr>
          <w:ilvl w:val="2"/>
          <w:numId w:val="56"/>
        </w:numPr>
        <w:tabs>
          <w:tab w:val="left" w:pos="0"/>
        </w:tabs>
        <w:overflowPunct/>
        <w:autoSpaceDE/>
        <w:autoSpaceDN/>
        <w:adjustRightInd/>
        <w:jc w:val="both"/>
        <w:textAlignment w:val="auto"/>
        <w:rPr>
          <w:bCs/>
          <w:iCs/>
          <w:sz w:val="22"/>
          <w:szCs w:val="22"/>
          <w:lang w:eastAsia="ar-SA"/>
        </w:rPr>
      </w:pPr>
      <w:r w:rsidRPr="00F4199D">
        <w:rPr>
          <w:bCs/>
          <w:iCs/>
          <w:sz w:val="22"/>
          <w:szCs w:val="22"/>
          <w:lang w:eastAsia="ar-SA"/>
        </w:rPr>
        <w:t>Powierzchnia zabudowy - 387,78 m2</w:t>
      </w:r>
    </w:p>
    <w:p w14:paraId="6B092F7B" w14:textId="77777777" w:rsidR="00F4199D" w:rsidRPr="00F4199D" w:rsidRDefault="00F4199D" w:rsidP="00F4199D">
      <w:pPr>
        <w:numPr>
          <w:ilvl w:val="2"/>
          <w:numId w:val="56"/>
        </w:numPr>
        <w:tabs>
          <w:tab w:val="left" w:pos="0"/>
        </w:tabs>
        <w:overflowPunct/>
        <w:autoSpaceDE/>
        <w:autoSpaceDN/>
        <w:adjustRightInd/>
        <w:jc w:val="both"/>
        <w:textAlignment w:val="auto"/>
        <w:rPr>
          <w:bCs/>
          <w:iCs/>
          <w:sz w:val="22"/>
          <w:szCs w:val="22"/>
          <w:lang w:eastAsia="ar-SA"/>
        </w:rPr>
      </w:pPr>
      <w:r w:rsidRPr="00F4199D">
        <w:rPr>
          <w:bCs/>
          <w:iCs/>
          <w:sz w:val="22"/>
          <w:szCs w:val="22"/>
          <w:lang w:eastAsia="ar-SA"/>
        </w:rPr>
        <w:t>Powierzchnia całkowita - 1 308,53 m2</w:t>
      </w:r>
    </w:p>
    <w:p w14:paraId="5A6F7D8A" w14:textId="77777777" w:rsidR="00F4199D" w:rsidRPr="00F4199D" w:rsidRDefault="00F4199D" w:rsidP="00F4199D">
      <w:pPr>
        <w:numPr>
          <w:ilvl w:val="2"/>
          <w:numId w:val="56"/>
        </w:numPr>
        <w:tabs>
          <w:tab w:val="left" w:pos="0"/>
        </w:tabs>
        <w:overflowPunct/>
        <w:autoSpaceDE/>
        <w:autoSpaceDN/>
        <w:adjustRightInd/>
        <w:jc w:val="both"/>
        <w:textAlignment w:val="auto"/>
        <w:rPr>
          <w:bCs/>
          <w:iCs/>
          <w:sz w:val="22"/>
          <w:szCs w:val="22"/>
          <w:lang w:eastAsia="ar-SA"/>
        </w:rPr>
      </w:pPr>
      <w:r w:rsidRPr="00F4199D">
        <w:rPr>
          <w:bCs/>
          <w:iCs/>
          <w:sz w:val="22"/>
          <w:szCs w:val="22"/>
          <w:lang w:eastAsia="ar-SA"/>
        </w:rPr>
        <w:t>Powierzchnia użytkowa - 689,13 m2</w:t>
      </w:r>
    </w:p>
    <w:p w14:paraId="022FFAB7" w14:textId="77777777" w:rsidR="00F4199D" w:rsidRPr="00F4199D" w:rsidRDefault="00F4199D" w:rsidP="00F4199D">
      <w:pPr>
        <w:numPr>
          <w:ilvl w:val="2"/>
          <w:numId w:val="56"/>
        </w:numPr>
        <w:tabs>
          <w:tab w:val="left" w:pos="0"/>
        </w:tabs>
        <w:overflowPunct/>
        <w:autoSpaceDE/>
        <w:autoSpaceDN/>
        <w:adjustRightInd/>
        <w:jc w:val="both"/>
        <w:textAlignment w:val="auto"/>
        <w:rPr>
          <w:bCs/>
          <w:iCs/>
          <w:sz w:val="22"/>
          <w:szCs w:val="22"/>
          <w:lang w:eastAsia="ar-SA"/>
        </w:rPr>
      </w:pPr>
      <w:r w:rsidRPr="00F4199D">
        <w:rPr>
          <w:bCs/>
          <w:iCs/>
          <w:sz w:val="22"/>
          <w:szCs w:val="22"/>
          <w:lang w:eastAsia="ar-SA"/>
        </w:rPr>
        <w:t>Kubatura - 3 202,08 m3</w:t>
      </w:r>
    </w:p>
    <w:p w14:paraId="05B20152" w14:textId="77777777" w:rsidR="00F4199D" w:rsidRPr="00F4199D" w:rsidRDefault="00F4199D" w:rsidP="00F4199D">
      <w:pPr>
        <w:numPr>
          <w:ilvl w:val="2"/>
          <w:numId w:val="56"/>
        </w:numPr>
        <w:tabs>
          <w:tab w:val="left" w:pos="0"/>
        </w:tabs>
        <w:overflowPunct/>
        <w:autoSpaceDE/>
        <w:autoSpaceDN/>
        <w:adjustRightInd/>
        <w:jc w:val="both"/>
        <w:textAlignment w:val="auto"/>
        <w:rPr>
          <w:bCs/>
          <w:iCs/>
          <w:sz w:val="22"/>
          <w:szCs w:val="22"/>
          <w:lang w:eastAsia="ar-SA"/>
        </w:rPr>
      </w:pPr>
      <w:r w:rsidRPr="00F4199D">
        <w:rPr>
          <w:bCs/>
          <w:iCs/>
          <w:sz w:val="22"/>
          <w:szCs w:val="22"/>
          <w:lang w:eastAsia="ar-SA"/>
        </w:rPr>
        <w:t>Długość budynku - 30,94 m</w:t>
      </w:r>
    </w:p>
    <w:p w14:paraId="18E95B2B" w14:textId="77777777" w:rsidR="00F4199D" w:rsidRPr="00F4199D" w:rsidRDefault="00F4199D" w:rsidP="00F4199D">
      <w:pPr>
        <w:numPr>
          <w:ilvl w:val="2"/>
          <w:numId w:val="56"/>
        </w:numPr>
        <w:tabs>
          <w:tab w:val="left" w:pos="0"/>
        </w:tabs>
        <w:overflowPunct/>
        <w:autoSpaceDE/>
        <w:autoSpaceDN/>
        <w:adjustRightInd/>
        <w:jc w:val="both"/>
        <w:textAlignment w:val="auto"/>
        <w:rPr>
          <w:bCs/>
          <w:iCs/>
          <w:sz w:val="22"/>
          <w:szCs w:val="22"/>
          <w:lang w:eastAsia="ar-SA"/>
        </w:rPr>
      </w:pPr>
      <w:r w:rsidRPr="00F4199D">
        <w:rPr>
          <w:bCs/>
          <w:iCs/>
          <w:sz w:val="22"/>
          <w:szCs w:val="22"/>
          <w:lang w:eastAsia="ar-SA"/>
        </w:rPr>
        <w:t>Szerokość budynku - 14,24 m</w:t>
      </w:r>
    </w:p>
    <w:p w14:paraId="4B5B49D1" w14:textId="77777777" w:rsidR="00F4199D" w:rsidRPr="00F4199D" w:rsidRDefault="00F4199D" w:rsidP="00F4199D">
      <w:pPr>
        <w:numPr>
          <w:ilvl w:val="2"/>
          <w:numId w:val="56"/>
        </w:numPr>
        <w:tabs>
          <w:tab w:val="left" w:pos="0"/>
        </w:tabs>
        <w:overflowPunct/>
        <w:autoSpaceDE/>
        <w:autoSpaceDN/>
        <w:adjustRightInd/>
        <w:jc w:val="both"/>
        <w:textAlignment w:val="auto"/>
        <w:rPr>
          <w:bCs/>
          <w:iCs/>
          <w:sz w:val="22"/>
          <w:szCs w:val="22"/>
          <w:lang w:eastAsia="ar-SA"/>
        </w:rPr>
      </w:pPr>
      <w:r w:rsidRPr="00F4199D">
        <w:rPr>
          <w:bCs/>
          <w:iCs/>
          <w:sz w:val="22"/>
          <w:szCs w:val="22"/>
          <w:lang w:eastAsia="ar-SA"/>
        </w:rPr>
        <w:t>Wysokość budynku - 11,86 m</w:t>
      </w:r>
    </w:p>
    <w:p w14:paraId="082BB347" w14:textId="77777777" w:rsidR="00F4199D" w:rsidRPr="00F4199D" w:rsidRDefault="00F4199D" w:rsidP="00F4199D">
      <w:pPr>
        <w:numPr>
          <w:ilvl w:val="2"/>
          <w:numId w:val="56"/>
        </w:numPr>
        <w:tabs>
          <w:tab w:val="left" w:pos="0"/>
        </w:tabs>
        <w:overflowPunct/>
        <w:autoSpaceDE/>
        <w:autoSpaceDN/>
        <w:adjustRightInd/>
        <w:jc w:val="both"/>
        <w:textAlignment w:val="auto"/>
        <w:rPr>
          <w:bCs/>
          <w:iCs/>
          <w:sz w:val="22"/>
          <w:szCs w:val="22"/>
          <w:lang w:eastAsia="ar-SA"/>
        </w:rPr>
      </w:pPr>
      <w:r w:rsidRPr="00F4199D">
        <w:rPr>
          <w:bCs/>
          <w:iCs/>
          <w:sz w:val="22"/>
          <w:szCs w:val="22"/>
          <w:lang w:eastAsia="ar-SA"/>
        </w:rPr>
        <w:t>Liczba kondygnacji: 3 (parter + piętro + poddasze użytkowe)</w:t>
      </w:r>
    </w:p>
    <w:p w14:paraId="0F896C95" w14:textId="77777777" w:rsidR="00F4199D" w:rsidRPr="00F4199D" w:rsidRDefault="00F4199D" w:rsidP="00F4199D">
      <w:pPr>
        <w:tabs>
          <w:tab w:val="left" w:pos="0"/>
        </w:tabs>
        <w:overflowPunct/>
        <w:autoSpaceDE/>
        <w:autoSpaceDN/>
        <w:adjustRightInd/>
        <w:jc w:val="both"/>
        <w:textAlignment w:val="auto"/>
        <w:rPr>
          <w:rFonts w:eastAsia="Calibri"/>
          <w:bCs/>
          <w:iCs/>
          <w:sz w:val="22"/>
          <w:szCs w:val="22"/>
          <w:lang w:eastAsia="en-US"/>
        </w:rPr>
      </w:pPr>
    </w:p>
    <w:p w14:paraId="2617560A" w14:textId="77777777" w:rsidR="00F4199D" w:rsidRPr="00F4199D" w:rsidRDefault="00F4199D" w:rsidP="00F4199D">
      <w:pPr>
        <w:numPr>
          <w:ilvl w:val="0"/>
          <w:numId w:val="55"/>
        </w:numPr>
        <w:tabs>
          <w:tab w:val="left" w:pos="0"/>
        </w:tabs>
        <w:overflowPunct/>
        <w:autoSpaceDE/>
        <w:autoSpaceDN/>
        <w:adjustRightInd/>
        <w:contextualSpacing/>
        <w:jc w:val="both"/>
        <w:textAlignment w:val="auto"/>
        <w:rPr>
          <w:rFonts w:eastAsia="Calibri"/>
          <w:b/>
          <w:iCs/>
          <w:sz w:val="22"/>
          <w:szCs w:val="22"/>
          <w:lang w:eastAsia="en-US"/>
        </w:rPr>
      </w:pPr>
      <w:r w:rsidRPr="00F4199D">
        <w:rPr>
          <w:rFonts w:eastAsia="Calibri"/>
          <w:bCs/>
          <w:iCs/>
          <w:sz w:val="22"/>
          <w:szCs w:val="22"/>
          <w:lang w:eastAsia="en-US"/>
        </w:rPr>
        <w:t xml:space="preserve">W budynek </w:t>
      </w:r>
      <w:r w:rsidRPr="00F4199D">
        <w:rPr>
          <w:rFonts w:eastAsia="Calibri"/>
          <w:b/>
          <w:iCs/>
          <w:sz w:val="22"/>
          <w:szCs w:val="22"/>
          <w:lang w:eastAsia="en-US"/>
        </w:rPr>
        <w:t>zainstalowana będzie</w:t>
      </w:r>
      <w:r w:rsidRPr="00F4199D">
        <w:rPr>
          <w:rFonts w:eastAsia="Calibri"/>
          <w:bCs/>
          <w:iCs/>
          <w:sz w:val="22"/>
          <w:szCs w:val="22"/>
          <w:lang w:eastAsia="en-US"/>
        </w:rPr>
        <w:t xml:space="preserve"> instalacja alarmowa, monitoring wizyjny, nagłośnienie Sali Obrad oraz montaż dostarczonego przez zamawiającego rzutnika i ekranu multimedialnego.</w:t>
      </w:r>
      <w:bookmarkEnd w:id="2"/>
    </w:p>
    <w:p w14:paraId="684C832A" w14:textId="77777777" w:rsidR="00F4199D" w:rsidRPr="00F4199D" w:rsidRDefault="00F4199D" w:rsidP="00F4199D">
      <w:pPr>
        <w:tabs>
          <w:tab w:val="left" w:pos="0"/>
        </w:tabs>
        <w:overflowPunct/>
        <w:autoSpaceDE/>
        <w:autoSpaceDN/>
        <w:adjustRightInd/>
        <w:jc w:val="both"/>
        <w:textAlignment w:val="auto"/>
        <w:rPr>
          <w:rFonts w:eastAsia="Calibri"/>
          <w:b/>
          <w:iCs/>
          <w:sz w:val="22"/>
          <w:szCs w:val="22"/>
          <w:lang w:eastAsia="en-US"/>
        </w:rPr>
      </w:pPr>
      <w:r w:rsidRPr="00F4199D">
        <w:rPr>
          <w:rFonts w:eastAsia="Calibri"/>
          <w:b/>
          <w:iCs/>
          <w:sz w:val="22"/>
          <w:szCs w:val="22"/>
          <w:lang w:eastAsia="en-US"/>
        </w:rPr>
        <w:t>Rozbiórka istniejących budynków (Urząd Gminy i budynek gospodarczy) zostanie wykonana przez zamawiającego w ramach odrębnego zamówienia.</w:t>
      </w:r>
    </w:p>
    <w:p w14:paraId="49F60C55" w14:textId="7F43E993" w:rsidR="00517A02" w:rsidRPr="00F4199D" w:rsidRDefault="00517A02" w:rsidP="00120C54">
      <w:pPr>
        <w:overflowPunct/>
        <w:autoSpaceDE/>
        <w:autoSpaceDN/>
        <w:adjustRightInd/>
        <w:ind w:left="396"/>
        <w:jc w:val="both"/>
        <w:textAlignment w:val="auto"/>
        <w:rPr>
          <w:iCs/>
          <w:sz w:val="22"/>
          <w:szCs w:val="22"/>
          <w:lang w:eastAsia="ar-SA"/>
        </w:rPr>
      </w:pPr>
    </w:p>
    <w:p w14:paraId="677BBFAD" w14:textId="77777777" w:rsidR="00517A02" w:rsidRPr="00F4199D" w:rsidRDefault="00517A02" w:rsidP="00F4199D">
      <w:pPr>
        <w:overflowPunct/>
        <w:autoSpaceDE/>
        <w:autoSpaceDN/>
        <w:adjustRightInd/>
        <w:jc w:val="both"/>
        <w:textAlignment w:val="auto"/>
        <w:rPr>
          <w:bCs/>
          <w:sz w:val="22"/>
          <w:szCs w:val="22"/>
        </w:rPr>
      </w:pPr>
    </w:p>
    <w:p w14:paraId="7E213E0E" w14:textId="77777777" w:rsidR="00120C54" w:rsidRPr="00F4199D" w:rsidRDefault="00120C54">
      <w:pPr>
        <w:numPr>
          <w:ilvl w:val="0"/>
          <w:numId w:val="32"/>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bookmarkStart w:id="4" w:name="_Hlk95463340"/>
      <w:r w:rsidRPr="00F4199D">
        <w:rPr>
          <w:rFonts w:eastAsiaTheme="minorHAnsi"/>
          <w:sz w:val="22"/>
          <w:szCs w:val="22"/>
          <w:lang w:eastAsia="en-US"/>
        </w:rPr>
        <w:t>Zamówienie należy wykonać w szczególności zgodnie z dokumentacją projektową, oraz specyfikacją techniczna wykonania i odbioru robót stanowiącymi załącznik nr 13 do SWZ z uwzględnieniem zapisów SWZ i umowy (załącznik nr 9 do SWZ).</w:t>
      </w:r>
    </w:p>
    <w:p w14:paraId="5C568E6E" w14:textId="77777777" w:rsidR="00120C54" w:rsidRPr="00F4199D" w:rsidRDefault="00120C54">
      <w:pPr>
        <w:numPr>
          <w:ilvl w:val="0"/>
          <w:numId w:val="32"/>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F4199D">
        <w:rPr>
          <w:rFonts w:eastAsiaTheme="minorHAnsi"/>
          <w:sz w:val="22"/>
          <w:szCs w:val="22"/>
          <w:lang w:eastAsia="en-US"/>
        </w:rPr>
        <w:t>Szczegółowy opis przedmiotu zamówienia zawierają w szczególności:</w:t>
      </w:r>
    </w:p>
    <w:p w14:paraId="7FA2E8CD" w14:textId="77777777" w:rsidR="00120C54" w:rsidRPr="00F4199D" w:rsidRDefault="00120C54">
      <w:pPr>
        <w:numPr>
          <w:ilvl w:val="2"/>
          <w:numId w:val="33"/>
        </w:numPr>
        <w:overflowPunct/>
        <w:autoSpaceDE/>
        <w:autoSpaceDN/>
        <w:adjustRightInd/>
        <w:spacing w:after="160" w:line="259" w:lineRule="auto"/>
        <w:ind w:left="709" w:hanging="283"/>
        <w:contextualSpacing/>
        <w:textAlignment w:val="auto"/>
        <w:rPr>
          <w:rFonts w:eastAsiaTheme="minorHAnsi"/>
          <w:sz w:val="22"/>
          <w:szCs w:val="22"/>
          <w:lang w:eastAsia="en-US"/>
        </w:rPr>
      </w:pPr>
      <w:r w:rsidRPr="00F4199D">
        <w:rPr>
          <w:rFonts w:eastAsiaTheme="minorHAnsi"/>
          <w:sz w:val="22"/>
          <w:szCs w:val="22"/>
          <w:lang w:eastAsia="en-US"/>
        </w:rPr>
        <w:t>dokumentacja projektowa,</w:t>
      </w:r>
    </w:p>
    <w:p w14:paraId="27C9EE52" w14:textId="77777777" w:rsidR="00120C54" w:rsidRPr="00F4199D" w:rsidRDefault="00120C54">
      <w:pPr>
        <w:numPr>
          <w:ilvl w:val="2"/>
          <w:numId w:val="33"/>
        </w:numPr>
        <w:overflowPunct/>
        <w:autoSpaceDE/>
        <w:autoSpaceDN/>
        <w:adjustRightInd/>
        <w:spacing w:after="160" w:line="259" w:lineRule="auto"/>
        <w:ind w:left="709" w:hanging="283"/>
        <w:contextualSpacing/>
        <w:textAlignment w:val="auto"/>
        <w:rPr>
          <w:rFonts w:eastAsiaTheme="minorHAnsi"/>
          <w:sz w:val="22"/>
          <w:szCs w:val="22"/>
          <w:lang w:eastAsia="en-US"/>
        </w:rPr>
      </w:pPr>
      <w:r w:rsidRPr="00F4199D">
        <w:rPr>
          <w:rFonts w:eastAsiaTheme="minorHAnsi"/>
          <w:sz w:val="22"/>
          <w:szCs w:val="22"/>
          <w:lang w:eastAsia="en-US"/>
        </w:rPr>
        <w:t>specyfikacja techniczna wykonania i odbioru robót budowlanych.</w:t>
      </w:r>
    </w:p>
    <w:p w14:paraId="08C87E5C" w14:textId="77777777" w:rsidR="00120C54" w:rsidRPr="00F4199D" w:rsidRDefault="00120C54">
      <w:pPr>
        <w:numPr>
          <w:ilvl w:val="2"/>
          <w:numId w:val="33"/>
        </w:numPr>
        <w:overflowPunct/>
        <w:autoSpaceDE/>
        <w:autoSpaceDN/>
        <w:adjustRightInd/>
        <w:spacing w:after="160" w:line="259" w:lineRule="auto"/>
        <w:ind w:left="709" w:hanging="283"/>
        <w:contextualSpacing/>
        <w:textAlignment w:val="auto"/>
        <w:rPr>
          <w:rFonts w:eastAsiaTheme="minorHAnsi"/>
          <w:sz w:val="22"/>
          <w:szCs w:val="22"/>
          <w:lang w:eastAsia="en-US"/>
        </w:rPr>
      </w:pPr>
      <w:r w:rsidRPr="00F4199D">
        <w:rPr>
          <w:rFonts w:eastAsiaTheme="minorHAnsi"/>
          <w:sz w:val="22"/>
          <w:szCs w:val="22"/>
          <w:lang w:eastAsia="en-US"/>
        </w:rPr>
        <w:t>pomocniczo przedmiar robót.</w:t>
      </w:r>
    </w:p>
    <w:bookmarkEnd w:id="4"/>
    <w:p w14:paraId="0EA4363D" w14:textId="77777777" w:rsidR="00120C54" w:rsidRPr="00F4199D" w:rsidRDefault="00120C54">
      <w:pPr>
        <w:numPr>
          <w:ilvl w:val="0"/>
          <w:numId w:val="32"/>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F4199D">
        <w:rPr>
          <w:rFonts w:eastAsiaTheme="minorHAnsi"/>
          <w:sz w:val="22"/>
          <w:szCs w:val="22"/>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4CC17915" w14:textId="77777777" w:rsidR="00120C54" w:rsidRPr="00F4199D" w:rsidRDefault="00120C54">
      <w:pPr>
        <w:numPr>
          <w:ilvl w:val="0"/>
          <w:numId w:val="32"/>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F4199D">
        <w:rPr>
          <w:rFonts w:eastAsiaTheme="minorHAnsi"/>
          <w:sz w:val="22"/>
          <w:szCs w:val="22"/>
          <w:lang w:eastAsia="en-US"/>
        </w:rPr>
        <w:t>Przedmiot zamówienia należy wykonywać z udziałem osób posiadających odpowiednie kwalifikacje i doświadczenie.</w:t>
      </w:r>
    </w:p>
    <w:p w14:paraId="354EF9F0" w14:textId="77777777" w:rsidR="00120C54" w:rsidRPr="00F4199D" w:rsidRDefault="00120C54">
      <w:pPr>
        <w:numPr>
          <w:ilvl w:val="0"/>
          <w:numId w:val="32"/>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F4199D">
        <w:rPr>
          <w:rFonts w:eastAsiaTheme="minorHAnsi"/>
          <w:sz w:val="22"/>
          <w:szCs w:val="22"/>
        </w:rPr>
        <w:t>Materiały</w:t>
      </w:r>
      <w:r w:rsidRPr="00F4199D">
        <w:rPr>
          <w:rFonts w:eastAsiaTheme="minorHAnsi"/>
          <w:sz w:val="22"/>
          <w:szCs w:val="22"/>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31D747D3" w14:textId="77777777" w:rsidR="00120C54" w:rsidRPr="00F4199D" w:rsidRDefault="00120C54">
      <w:pPr>
        <w:numPr>
          <w:ilvl w:val="0"/>
          <w:numId w:val="32"/>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F4199D">
        <w:rPr>
          <w:rFonts w:eastAsiaTheme="minorHAnsi"/>
          <w:sz w:val="22"/>
          <w:szCs w:val="22"/>
        </w:rPr>
        <w:t>Wykonanie</w:t>
      </w:r>
      <w:r w:rsidRPr="00F4199D">
        <w:rPr>
          <w:rFonts w:eastAsiaTheme="minorHAnsi"/>
          <w:sz w:val="22"/>
          <w:szCs w:val="22"/>
          <w:lang w:eastAsia="en-US"/>
        </w:rPr>
        <w:t xml:space="preserve"> przedmiotu zamówienia i oddanie do użytku musi być również zgodne z wszystkimi aktami prawnymi właściwymi dla przedmiotu zamówienia, z przepisami techniczno-budowlanymi, obowiązującymi normami i wytycznymi.</w:t>
      </w:r>
    </w:p>
    <w:p w14:paraId="2AEB491D" w14:textId="77777777" w:rsidR="00120C54" w:rsidRPr="00F4199D" w:rsidRDefault="00120C54">
      <w:pPr>
        <w:numPr>
          <w:ilvl w:val="0"/>
          <w:numId w:val="32"/>
        </w:numPr>
        <w:overflowPunct/>
        <w:autoSpaceDE/>
        <w:autoSpaceDN/>
        <w:adjustRightInd/>
        <w:spacing w:after="160" w:line="259" w:lineRule="auto"/>
        <w:ind w:left="426"/>
        <w:contextualSpacing/>
        <w:jc w:val="both"/>
        <w:textAlignment w:val="auto"/>
        <w:rPr>
          <w:rFonts w:eastAsiaTheme="minorHAnsi"/>
          <w:sz w:val="22"/>
          <w:szCs w:val="22"/>
          <w:lang w:eastAsia="en-US"/>
        </w:rPr>
      </w:pPr>
      <w:r w:rsidRPr="00F4199D">
        <w:rPr>
          <w:rFonts w:eastAsiaTheme="minorHAnsi"/>
          <w:sz w:val="22"/>
          <w:szCs w:val="22"/>
          <w:lang w:eastAsia="en-US"/>
        </w:rPr>
        <w:t xml:space="preserve">Stosownie do treści art. 102 ust. 1 ustawy </w:t>
      </w:r>
      <w:proofErr w:type="spellStart"/>
      <w:r w:rsidRPr="00F4199D">
        <w:rPr>
          <w:rFonts w:eastAsiaTheme="minorHAnsi"/>
          <w:sz w:val="22"/>
          <w:szCs w:val="22"/>
          <w:lang w:eastAsia="en-US"/>
        </w:rPr>
        <w:t>Pzp</w:t>
      </w:r>
      <w:proofErr w:type="spellEnd"/>
      <w:r w:rsidRPr="00F4199D">
        <w:rPr>
          <w:rFonts w:eastAsiaTheme="minorHAnsi"/>
          <w:sz w:val="22"/>
          <w:szCs w:val="22"/>
          <w:lang w:eastAsia="en-US"/>
        </w:rPr>
        <w:t xml:space="preserve">, Zamawiający informuje, że wymagania                     o których mowa w przywołanym przepisie Zamawiający określił w dokumentacji projektowej, </w:t>
      </w:r>
      <w:r w:rsidRPr="00F4199D">
        <w:rPr>
          <w:rFonts w:eastAsiaTheme="minorHAnsi"/>
          <w:sz w:val="22"/>
          <w:szCs w:val="22"/>
          <w:lang w:eastAsia="en-US"/>
        </w:rPr>
        <w:lastRenderedPageBreak/>
        <w:t>przedmiarze robót oraz w specyfikacji technicznej wykonania i odbioru robót budowlanych stanowiącymi załącznik nr 13 do niniejszej specyfikacji.</w:t>
      </w:r>
    </w:p>
    <w:p w14:paraId="1F60A0C0" w14:textId="77777777" w:rsidR="00120C54" w:rsidRPr="00F4199D" w:rsidRDefault="00120C54" w:rsidP="00120C54">
      <w:pPr>
        <w:overflowPunct/>
        <w:autoSpaceDE/>
        <w:autoSpaceDN/>
        <w:adjustRightInd/>
        <w:jc w:val="both"/>
        <w:textAlignment w:val="auto"/>
        <w:rPr>
          <w:rFonts w:eastAsiaTheme="minorHAnsi"/>
          <w:sz w:val="22"/>
          <w:szCs w:val="22"/>
          <w:lang w:eastAsia="en-US"/>
        </w:rPr>
      </w:pPr>
    </w:p>
    <w:p w14:paraId="5903969A" w14:textId="77777777" w:rsidR="00120C54" w:rsidRPr="00F4199D" w:rsidRDefault="00120C54" w:rsidP="00120C54">
      <w:pPr>
        <w:overflowPunct/>
        <w:autoSpaceDE/>
        <w:autoSpaceDN/>
        <w:adjustRightInd/>
        <w:jc w:val="both"/>
        <w:textAlignment w:val="auto"/>
        <w:rPr>
          <w:rFonts w:eastAsiaTheme="minorHAnsi"/>
          <w:b/>
          <w:bCs/>
          <w:sz w:val="22"/>
          <w:szCs w:val="22"/>
          <w:lang w:eastAsia="en-US"/>
        </w:rPr>
      </w:pPr>
      <w:r w:rsidRPr="00F4199D">
        <w:rPr>
          <w:rFonts w:eastAsiaTheme="minorHAnsi"/>
          <w:b/>
          <w:bCs/>
          <w:sz w:val="22"/>
          <w:szCs w:val="22"/>
          <w:lang w:eastAsia="en-US"/>
        </w:rPr>
        <w:t>Rozwiązania równoważne</w:t>
      </w:r>
    </w:p>
    <w:p w14:paraId="79B57C44" w14:textId="77777777" w:rsidR="00120C54" w:rsidRPr="00F4199D" w:rsidRDefault="00120C54" w:rsidP="00120C54">
      <w:pPr>
        <w:overflowPunct/>
        <w:autoSpaceDE/>
        <w:autoSpaceDN/>
        <w:adjustRightInd/>
        <w:spacing w:after="160" w:line="238" w:lineRule="auto"/>
        <w:ind w:left="360" w:hanging="359"/>
        <w:jc w:val="both"/>
        <w:textAlignment w:val="auto"/>
        <w:rPr>
          <w:rFonts w:eastAsia="Arial"/>
          <w:sz w:val="22"/>
          <w:szCs w:val="22"/>
          <w:lang w:eastAsia="en-US"/>
        </w:rPr>
      </w:pPr>
      <w:bookmarkStart w:id="5" w:name="_Hlk107989921"/>
      <w:r w:rsidRPr="00F4199D">
        <w:rPr>
          <w:rFonts w:eastAsia="Arial"/>
          <w:sz w:val="22"/>
          <w:szCs w:val="22"/>
          <w:lang w:eastAsia="en-US"/>
        </w:rPr>
        <w:t>8.   Jeżeli</w:t>
      </w:r>
      <w:r w:rsidRPr="00F4199D">
        <w:rPr>
          <w:sz w:val="22"/>
          <w:szCs w:val="22"/>
          <w:lang w:eastAsia="en-US"/>
        </w:rPr>
        <w:t xml:space="preserve"> </w:t>
      </w:r>
      <w:r w:rsidRPr="00F4199D">
        <w:rPr>
          <w:rFonts w:eastAsia="Arial"/>
          <w:sz w:val="22"/>
          <w:szCs w:val="22"/>
          <w:lang w:eastAsia="en-US"/>
        </w:rPr>
        <w:t xml:space="preserve">dokumentacja opisująca przedmiot zamówienia, w tym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4199D">
        <w:rPr>
          <w:rFonts w:eastAsia="Arial"/>
          <w:sz w:val="22"/>
          <w:szCs w:val="22"/>
          <w:lang w:eastAsia="en-US"/>
        </w:rPr>
        <w:t>Pzp</w:t>
      </w:r>
      <w:proofErr w:type="spellEnd"/>
      <w:r w:rsidRPr="00F4199D">
        <w:rPr>
          <w:rFonts w:eastAsia="Arial"/>
          <w:sz w:val="22"/>
          <w:szCs w:val="22"/>
          <w:lang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426D333D" w14:textId="77777777" w:rsidR="00120C54" w:rsidRPr="00F4199D" w:rsidRDefault="00120C54" w:rsidP="00120C54">
      <w:pPr>
        <w:overflowPunct/>
        <w:autoSpaceDE/>
        <w:autoSpaceDN/>
        <w:adjustRightInd/>
        <w:spacing w:after="160" w:line="252" w:lineRule="auto"/>
        <w:ind w:left="360" w:hanging="359"/>
        <w:jc w:val="both"/>
        <w:textAlignment w:val="auto"/>
        <w:rPr>
          <w:rFonts w:eastAsia="Arial"/>
          <w:sz w:val="22"/>
          <w:szCs w:val="22"/>
          <w:lang w:eastAsia="en-US"/>
        </w:rPr>
      </w:pPr>
      <w:r w:rsidRPr="00F4199D">
        <w:rPr>
          <w:rFonts w:eastAsia="Arial"/>
          <w:sz w:val="22"/>
          <w:szCs w:val="22"/>
          <w:lang w:eastAsia="en-US"/>
        </w:rPr>
        <w:t>9.  Pod</w:t>
      </w:r>
      <w:r w:rsidRPr="00F4199D">
        <w:rPr>
          <w:sz w:val="22"/>
          <w:szCs w:val="22"/>
          <w:lang w:eastAsia="en-US"/>
        </w:rPr>
        <w:t xml:space="preserve"> </w:t>
      </w:r>
      <w:r w:rsidRPr="00F4199D">
        <w:rPr>
          <w:rFonts w:eastAsia="Arial"/>
          <w:sz w:val="22"/>
          <w:szCs w:val="22"/>
          <w:lang w:eastAsia="en-US"/>
        </w:rPr>
        <w:t>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to że, wskazaniom tym towarzyszą wyrazy „lub równoważny”.</w:t>
      </w:r>
    </w:p>
    <w:p w14:paraId="725392C9" w14:textId="77777777" w:rsidR="00120C54" w:rsidRPr="00F4199D" w:rsidRDefault="00120C54" w:rsidP="00120C54">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2"/>
          <w:szCs w:val="22"/>
          <w:lang w:eastAsia="en-US"/>
        </w:rPr>
      </w:pPr>
      <w:r w:rsidRPr="00F4199D">
        <w:rPr>
          <w:rFonts w:eastAsia="Arial"/>
          <w:sz w:val="22"/>
          <w:szCs w:val="22"/>
          <w:lang w:eastAsia="en-US"/>
        </w:rPr>
        <w:t>10.  Zgodnie</w:t>
      </w:r>
      <w:r w:rsidRPr="00F4199D">
        <w:rPr>
          <w:sz w:val="22"/>
          <w:szCs w:val="22"/>
          <w:lang w:eastAsia="en-US"/>
        </w:rPr>
        <w:tab/>
      </w:r>
      <w:r w:rsidRPr="00F4199D">
        <w:rPr>
          <w:rFonts w:eastAsia="Arial"/>
          <w:sz w:val="22"/>
          <w:szCs w:val="22"/>
          <w:lang w:eastAsia="en-US"/>
        </w:rPr>
        <w:t>z</w:t>
      </w:r>
      <w:r w:rsidRPr="00F4199D">
        <w:rPr>
          <w:rFonts w:eastAsia="Arial"/>
          <w:sz w:val="22"/>
          <w:szCs w:val="22"/>
          <w:lang w:eastAsia="en-US"/>
        </w:rPr>
        <w:tab/>
        <w:t>art.</w:t>
      </w:r>
      <w:r w:rsidRPr="00F4199D">
        <w:rPr>
          <w:rFonts w:eastAsia="Arial"/>
          <w:sz w:val="22"/>
          <w:szCs w:val="22"/>
          <w:lang w:eastAsia="en-US"/>
        </w:rPr>
        <w:tab/>
        <w:t>101</w:t>
      </w:r>
      <w:r w:rsidRPr="00F4199D">
        <w:rPr>
          <w:rFonts w:eastAsia="Arial"/>
          <w:sz w:val="22"/>
          <w:szCs w:val="22"/>
          <w:lang w:eastAsia="en-US"/>
        </w:rPr>
        <w:tab/>
        <w:t>ust.</w:t>
      </w:r>
      <w:r w:rsidRPr="00F4199D">
        <w:rPr>
          <w:rFonts w:eastAsia="Arial"/>
          <w:sz w:val="22"/>
          <w:szCs w:val="22"/>
          <w:lang w:eastAsia="en-US"/>
        </w:rPr>
        <w:tab/>
        <w:t>4</w:t>
      </w:r>
      <w:r w:rsidRPr="00F4199D">
        <w:rPr>
          <w:rFonts w:eastAsia="Arial"/>
          <w:sz w:val="22"/>
          <w:szCs w:val="22"/>
          <w:lang w:eastAsia="en-US"/>
        </w:rPr>
        <w:tab/>
        <w:t>ustawy</w:t>
      </w:r>
      <w:r w:rsidRPr="00F4199D">
        <w:rPr>
          <w:rFonts w:eastAsia="Arial"/>
          <w:sz w:val="22"/>
          <w:szCs w:val="22"/>
          <w:lang w:eastAsia="en-US"/>
        </w:rPr>
        <w:tab/>
        <w:t>Prawo</w:t>
      </w:r>
      <w:r w:rsidRPr="00F4199D">
        <w:rPr>
          <w:rFonts w:eastAsia="Arial"/>
          <w:sz w:val="22"/>
          <w:szCs w:val="22"/>
          <w:lang w:eastAsia="en-US"/>
        </w:rPr>
        <w:tab/>
        <w:t>zamówień</w:t>
      </w:r>
      <w:r w:rsidRPr="00F4199D">
        <w:rPr>
          <w:rFonts w:eastAsia="Arial"/>
          <w:sz w:val="22"/>
          <w:szCs w:val="22"/>
          <w:lang w:eastAsia="en-US"/>
        </w:rPr>
        <w:tab/>
        <w:t>publicznych</w:t>
      </w:r>
      <w:r w:rsidRPr="00F4199D">
        <w:rPr>
          <w:rFonts w:eastAsia="Arial"/>
          <w:sz w:val="22"/>
          <w:szCs w:val="22"/>
          <w:lang w:eastAsia="en-US"/>
        </w:rPr>
        <w:tab/>
        <w:t>(</w:t>
      </w:r>
      <w:proofErr w:type="spellStart"/>
      <w:r w:rsidRPr="00F4199D">
        <w:rPr>
          <w:rFonts w:eastAsia="Arial"/>
          <w:sz w:val="22"/>
          <w:szCs w:val="22"/>
          <w:lang w:eastAsia="en-US"/>
        </w:rPr>
        <w:t>Pzp</w:t>
      </w:r>
      <w:proofErr w:type="spellEnd"/>
      <w:r w:rsidRPr="00F4199D">
        <w:rPr>
          <w:rFonts w:eastAsia="Arial"/>
          <w:sz w:val="22"/>
          <w:szCs w:val="22"/>
          <w:lang w:eastAsia="en-US"/>
        </w:rPr>
        <w:t>)</w:t>
      </w:r>
      <w:r w:rsidRPr="00F4199D">
        <w:rPr>
          <w:rFonts w:eastAsia="Arial"/>
          <w:sz w:val="22"/>
          <w:szCs w:val="22"/>
          <w:lang w:eastAsia="en-US"/>
        </w:rPr>
        <w:tab/>
        <w:t>w</w:t>
      </w:r>
      <w:r w:rsidRPr="00F4199D">
        <w:rPr>
          <w:rFonts w:eastAsia="Arial"/>
          <w:sz w:val="22"/>
          <w:szCs w:val="22"/>
          <w:lang w:eastAsia="en-US"/>
        </w:rPr>
        <w:tab/>
        <w:t xml:space="preserve">sytuacji    </w:t>
      </w:r>
    </w:p>
    <w:p w14:paraId="0B330AE1" w14:textId="77777777" w:rsidR="00120C54" w:rsidRPr="00F4199D" w:rsidRDefault="00120C54" w:rsidP="00120C54">
      <w:pPr>
        <w:overflowPunct/>
        <w:autoSpaceDE/>
        <w:autoSpaceDN/>
        <w:adjustRightInd/>
        <w:spacing w:after="160" w:line="237" w:lineRule="auto"/>
        <w:ind w:left="426" w:right="20"/>
        <w:jc w:val="both"/>
        <w:textAlignment w:val="auto"/>
        <w:rPr>
          <w:rFonts w:eastAsia="Arial"/>
          <w:sz w:val="22"/>
          <w:szCs w:val="22"/>
        </w:rPr>
      </w:pPr>
      <w:r w:rsidRPr="00F4199D">
        <w:rPr>
          <w:rFonts w:eastAsia="Arial"/>
          <w:sz w:val="22"/>
          <w:szCs w:val="22"/>
          <w:lang w:eastAsia="en-US"/>
        </w:rPr>
        <w:t xml:space="preserve">gdyby w dokumentach opisującym przedmiot zamówienia, w tym w dokumentacji projektowej lub </w:t>
      </w:r>
      <w:proofErr w:type="spellStart"/>
      <w:r w:rsidRPr="00F4199D">
        <w:rPr>
          <w:rFonts w:eastAsia="Arial"/>
          <w:sz w:val="22"/>
          <w:szCs w:val="22"/>
          <w:lang w:eastAsia="en-US"/>
        </w:rPr>
        <w:t>STWiORB</w:t>
      </w:r>
      <w:proofErr w:type="spellEnd"/>
      <w:r w:rsidRPr="00F4199D">
        <w:rPr>
          <w:rFonts w:eastAsia="Arial"/>
          <w:sz w:val="22"/>
          <w:szCs w:val="22"/>
          <w:lang w:eastAsia="en-US"/>
        </w:rPr>
        <w:t xml:space="preserve">, zawarto odniesienie do norm, europejskich ocen technicznych, aprobat, specyfikacji technicznych i systemów referencji technicznych, o których mowa w art. 101 ust. 1 pkt 2 oraz ust. 3 ustawy </w:t>
      </w:r>
      <w:proofErr w:type="spellStart"/>
      <w:r w:rsidRPr="00F4199D">
        <w:rPr>
          <w:rFonts w:eastAsia="Arial"/>
          <w:sz w:val="22"/>
          <w:szCs w:val="22"/>
          <w:lang w:eastAsia="en-US"/>
        </w:rPr>
        <w:t>Pzp</w:t>
      </w:r>
      <w:proofErr w:type="spellEnd"/>
      <w:r w:rsidRPr="00F4199D">
        <w:rPr>
          <w:rFonts w:eastAsia="Arial"/>
          <w:sz w:val="22"/>
          <w:szCs w:val="22"/>
          <w:lang w:eastAsia="en-US"/>
        </w:rPr>
        <w:t xml:space="preserve"> a takim odniesieniom nie towarzyszyło wyrażenie „lub równoważne”, to Zamawiający dopuszcza rozwiązania równoważne opisywanym w każdej takiej normie, europejskiej ocenie</w:t>
      </w:r>
      <w:r w:rsidRPr="00F4199D">
        <w:rPr>
          <w:rFonts w:eastAsiaTheme="minorHAnsi"/>
          <w:color w:val="000000"/>
          <w:sz w:val="22"/>
          <w:szCs w:val="22"/>
          <w:lang w:eastAsia="en-US"/>
        </w:rPr>
        <w:t xml:space="preserve"> </w:t>
      </w:r>
      <w:r w:rsidRPr="00F4199D">
        <w:rPr>
          <w:rFonts w:eastAsia="Arial"/>
          <w:sz w:val="22"/>
          <w:szCs w:val="22"/>
        </w:rPr>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403515E8" w14:textId="77777777" w:rsidR="00120C54" w:rsidRPr="00F4199D" w:rsidRDefault="00120C54" w:rsidP="00120C54">
      <w:pPr>
        <w:overflowPunct/>
        <w:autoSpaceDE/>
        <w:autoSpaceDN/>
        <w:adjustRightInd/>
        <w:spacing w:line="234" w:lineRule="auto"/>
        <w:ind w:left="340" w:right="20" w:hanging="340"/>
        <w:jc w:val="both"/>
        <w:textAlignment w:val="auto"/>
        <w:rPr>
          <w:rFonts w:eastAsia="Arial"/>
          <w:sz w:val="22"/>
          <w:szCs w:val="22"/>
        </w:rPr>
      </w:pPr>
      <w:r w:rsidRPr="00F4199D">
        <w:rPr>
          <w:rFonts w:eastAsia="Arial"/>
          <w:sz w:val="22"/>
          <w:szCs w:val="22"/>
        </w:rPr>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4F9639A6" w14:textId="77777777" w:rsidR="00120C54" w:rsidRPr="00F4199D" w:rsidRDefault="00120C54" w:rsidP="00120C54">
      <w:pPr>
        <w:ind w:left="426"/>
        <w:contextualSpacing/>
        <w:jc w:val="both"/>
        <w:textAlignment w:val="auto"/>
        <w:rPr>
          <w:rFonts w:eastAsiaTheme="minorHAnsi"/>
          <w:sz w:val="22"/>
          <w:szCs w:val="22"/>
          <w:lang w:eastAsia="en-US"/>
        </w:rPr>
      </w:pPr>
    </w:p>
    <w:bookmarkEnd w:id="5"/>
    <w:p w14:paraId="04A7AAFA" w14:textId="76CB0AFE" w:rsidR="00120C54" w:rsidRPr="00F4199D" w:rsidRDefault="00120C54" w:rsidP="00120C54">
      <w:pPr>
        <w:overflowPunct/>
        <w:autoSpaceDE/>
        <w:autoSpaceDN/>
        <w:adjustRightInd/>
        <w:spacing w:line="238" w:lineRule="auto"/>
        <w:ind w:left="340" w:right="20" w:hanging="359"/>
        <w:jc w:val="both"/>
        <w:textAlignment w:val="auto"/>
        <w:rPr>
          <w:rFonts w:eastAsia="Arial"/>
          <w:sz w:val="22"/>
          <w:szCs w:val="22"/>
        </w:rPr>
      </w:pPr>
      <w:r w:rsidRPr="00F4199D">
        <w:rPr>
          <w:rFonts w:eastAsia="Arial"/>
          <w:sz w:val="22"/>
          <w:szCs w:val="22"/>
        </w:rPr>
        <w:t>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niniejszym SWZ. Zastosowane materiały i urządzenia winny być dopuszczone do obrotu i stosowania w budownictwie w rozumieniu ustawy z dnia 7 lipca 1994 r. Prawo Budowlane.</w:t>
      </w:r>
    </w:p>
    <w:p w14:paraId="3388FEBB" w14:textId="77777777" w:rsidR="00120C54" w:rsidRPr="00F4199D" w:rsidRDefault="00120C54" w:rsidP="006174F8">
      <w:pPr>
        <w:tabs>
          <w:tab w:val="left" w:pos="0"/>
        </w:tabs>
        <w:overflowPunct/>
        <w:autoSpaceDE/>
        <w:autoSpaceDN/>
        <w:adjustRightInd/>
        <w:spacing w:after="120" w:line="259" w:lineRule="auto"/>
        <w:ind w:left="283"/>
        <w:jc w:val="both"/>
        <w:textAlignment w:val="auto"/>
        <w:rPr>
          <w:b/>
          <w:bCs/>
          <w:sz w:val="22"/>
          <w:szCs w:val="22"/>
        </w:rPr>
      </w:pPr>
    </w:p>
    <w:p w14:paraId="15875A9C" w14:textId="396008DE"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II – TERMINY REALIZACJI</w:t>
      </w:r>
    </w:p>
    <w:p w14:paraId="04ABD729" w14:textId="77777777" w:rsidR="00AE4713" w:rsidRPr="00F4199D" w:rsidRDefault="00AE4713" w:rsidP="001C258A">
      <w:pPr>
        <w:jc w:val="center"/>
        <w:rPr>
          <w:b/>
          <w:sz w:val="22"/>
          <w:szCs w:val="22"/>
        </w:rPr>
      </w:pPr>
      <w:r w:rsidRPr="00F4199D">
        <w:rPr>
          <w:b/>
          <w:sz w:val="22"/>
          <w:szCs w:val="22"/>
        </w:rPr>
        <w:lastRenderedPageBreak/>
        <w:t xml:space="preserve">§ 2. Terminy realizacji umowy </w:t>
      </w:r>
    </w:p>
    <w:p w14:paraId="31990622" w14:textId="19F334C8" w:rsidR="00DE71C1" w:rsidRPr="00F4199D" w:rsidRDefault="00AE4713" w:rsidP="00F4199D">
      <w:pPr>
        <w:pStyle w:val="Akapitzlist"/>
        <w:numPr>
          <w:ilvl w:val="0"/>
          <w:numId w:val="25"/>
        </w:numPr>
        <w:shd w:val="clear" w:color="auto" w:fill="FFFFFF"/>
        <w:tabs>
          <w:tab w:val="clear" w:pos="644"/>
        </w:tabs>
        <w:ind w:hanging="644"/>
        <w:jc w:val="both"/>
        <w:rPr>
          <w:b/>
          <w:bCs/>
          <w:color w:val="FF0000"/>
          <w:sz w:val="22"/>
          <w:szCs w:val="22"/>
        </w:rPr>
      </w:pPr>
      <w:r w:rsidRPr="00F4199D">
        <w:rPr>
          <w:sz w:val="22"/>
          <w:szCs w:val="22"/>
        </w:rPr>
        <w:t xml:space="preserve">Termin wykonania </w:t>
      </w:r>
      <w:r w:rsidR="00656DC4" w:rsidRPr="00F4199D">
        <w:rPr>
          <w:sz w:val="22"/>
          <w:szCs w:val="22"/>
        </w:rPr>
        <w:t>i odbioru przedmiotu umowy, o którym mowa w § 1 umowy</w:t>
      </w:r>
      <w:r w:rsidR="00927E38" w:rsidRPr="00F4199D">
        <w:rPr>
          <w:sz w:val="22"/>
          <w:szCs w:val="22"/>
        </w:rPr>
        <w:t>,</w:t>
      </w:r>
      <w:r w:rsidRPr="00F4199D">
        <w:rPr>
          <w:sz w:val="22"/>
          <w:szCs w:val="22"/>
        </w:rPr>
        <w:t xml:space="preserve"> </w:t>
      </w:r>
      <w:r w:rsidR="00C5251D" w:rsidRPr="00F4199D">
        <w:rPr>
          <w:b/>
          <w:bCs/>
          <w:sz w:val="22"/>
          <w:szCs w:val="22"/>
        </w:rPr>
        <w:t xml:space="preserve">wynosi </w:t>
      </w:r>
      <w:r w:rsidR="00E00C4A" w:rsidRPr="00F4199D">
        <w:rPr>
          <w:b/>
          <w:bCs/>
          <w:sz w:val="22"/>
          <w:szCs w:val="22"/>
        </w:rPr>
        <w:t>1</w:t>
      </w:r>
      <w:r w:rsidR="00517A02" w:rsidRPr="00F4199D">
        <w:rPr>
          <w:b/>
          <w:bCs/>
          <w:sz w:val="22"/>
          <w:szCs w:val="22"/>
        </w:rPr>
        <w:t>5</w:t>
      </w:r>
      <w:r w:rsidR="00E00C4A" w:rsidRPr="00F4199D">
        <w:rPr>
          <w:b/>
          <w:bCs/>
          <w:sz w:val="22"/>
          <w:szCs w:val="22"/>
        </w:rPr>
        <w:t xml:space="preserve"> </w:t>
      </w:r>
      <w:r w:rsidR="00C5251D" w:rsidRPr="00F4199D">
        <w:rPr>
          <w:b/>
          <w:bCs/>
          <w:sz w:val="22"/>
          <w:szCs w:val="22"/>
        </w:rPr>
        <w:t>miesi</w:t>
      </w:r>
      <w:r w:rsidR="00EE4B1E" w:rsidRPr="00F4199D">
        <w:rPr>
          <w:b/>
          <w:bCs/>
          <w:sz w:val="22"/>
          <w:szCs w:val="22"/>
        </w:rPr>
        <w:t>ęcy</w:t>
      </w:r>
      <w:r w:rsidR="00A407A1" w:rsidRPr="00F4199D">
        <w:rPr>
          <w:b/>
          <w:bCs/>
          <w:sz w:val="22"/>
          <w:szCs w:val="22"/>
        </w:rPr>
        <w:t xml:space="preserve"> </w:t>
      </w:r>
      <w:r w:rsidR="00927E38" w:rsidRPr="00F4199D">
        <w:rPr>
          <w:b/>
          <w:bCs/>
          <w:sz w:val="22"/>
          <w:szCs w:val="22"/>
        </w:rPr>
        <w:t>od d</w:t>
      </w:r>
      <w:r w:rsidR="00C5251D" w:rsidRPr="00F4199D">
        <w:rPr>
          <w:b/>
          <w:bCs/>
          <w:sz w:val="22"/>
          <w:szCs w:val="22"/>
        </w:rPr>
        <w:t>nia</w:t>
      </w:r>
      <w:r w:rsidR="00927E38" w:rsidRPr="00F4199D">
        <w:rPr>
          <w:b/>
          <w:bCs/>
          <w:sz w:val="22"/>
          <w:szCs w:val="22"/>
        </w:rPr>
        <w:t xml:space="preserve"> podpisania umowy</w:t>
      </w:r>
      <w:r w:rsidR="00F4199D" w:rsidRPr="00F4199D">
        <w:rPr>
          <w:b/>
          <w:bCs/>
          <w:sz w:val="22"/>
          <w:szCs w:val="22"/>
        </w:rPr>
        <w:t xml:space="preserve"> </w:t>
      </w:r>
      <w:r w:rsidR="00F4199D" w:rsidRPr="00F4199D">
        <w:rPr>
          <w:b/>
          <w:bCs/>
          <w:sz w:val="22"/>
          <w:szCs w:val="22"/>
        </w:rPr>
        <w:t>przy czym termin na wykonanie budynku gotowego do odbioru 12 miesięcy i pozostały okres 3 miesięcy na wykonanie zagospodarowania terenu.</w:t>
      </w:r>
    </w:p>
    <w:p w14:paraId="2EC713E4" w14:textId="15CE4F87" w:rsidR="00AE4713" w:rsidRPr="00F4199D" w:rsidRDefault="00AE4713">
      <w:pPr>
        <w:numPr>
          <w:ilvl w:val="0"/>
          <w:numId w:val="25"/>
        </w:numPr>
        <w:tabs>
          <w:tab w:val="num" w:pos="360"/>
        </w:tabs>
        <w:ind w:left="360"/>
        <w:jc w:val="both"/>
        <w:textAlignment w:val="auto"/>
        <w:rPr>
          <w:sz w:val="22"/>
          <w:szCs w:val="22"/>
        </w:rPr>
      </w:pPr>
      <w:r w:rsidRPr="00F4199D">
        <w:rPr>
          <w:sz w:val="22"/>
          <w:szCs w:val="22"/>
        </w:rPr>
        <w:t xml:space="preserve">Za datę </w:t>
      </w:r>
      <w:r w:rsidR="00B12017" w:rsidRPr="00F4199D">
        <w:rPr>
          <w:sz w:val="22"/>
          <w:szCs w:val="22"/>
        </w:rPr>
        <w:t>odbioru</w:t>
      </w:r>
      <w:r w:rsidRPr="00F4199D">
        <w:rPr>
          <w:sz w:val="22"/>
          <w:szCs w:val="22"/>
        </w:rPr>
        <w:t xml:space="preserve"> przedmiotu umowy</w:t>
      </w:r>
      <w:r w:rsidR="00B12017" w:rsidRPr="00F4199D">
        <w:rPr>
          <w:sz w:val="22"/>
          <w:szCs w:val="22"/>
        </w:rPr>
        <w:t>, o którym mowa w ust. 1</w:t>
      </w:r>
      <w:r w:rsidR="000362DA" w:rsidRPr="00F4199D">
        <w:rPr>
          <w:sz w:val="22"/>
          <w:szCs w:val="22"/>
        </w:rPr>
        <w:t>,</w:t>
      </w:r>
      <w:r w:rsidRPr="00F4199D">
        <w:rPr>
          <w:sz w:val="22"/>
          <w:szCs w:val="22"/>
        </w:rPr>
        <w:t xml:space="preserve"> uważa się datę podpisania protokołu odbioru końcowego, o którym mowa w § 17 umowy.</w:t>
      </w:r>
    </w:p>
    <w:p w14:paraId="55A9567B" w14:textId="7F677B20" w:rsidR="00AE4713" w:rsidRPr="00F4199D" w:rsidRDefault="00AE4713" w:rsidP="001C258A">
      <w:pPr>
        <w:pStyle w:val="tyt"/>
        <w:keepNext w:val="0"/>
        <w:overflowPunct w:val="0"/>
        <w:autoSpaceDE w:val="0"/>
        <w:autoSpaceDN w:val="0"/>
        <w:adjustRightInd w:val="0"/>
        <w:spacing w:before="0" w:after="0"/>
        <w:textAlignment w:val="baseline"/>
        <w:rPr>
          <w:sz w:val="22"/>
          <w:szCs w:val="22"/>
          <w:highlight w:val="yellow"/>
        </w:rPr>
      </w:pPr>
    </w:p>
    <w:p w14:paraId="5C67A1F2"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III – PRZEDSTAWICIELE STRON</w:t>
      </w:r>
    </w:p>
    <w:p w14:paraId="0EBCA506" w14:textId="3F03B161"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3. Inspektor nadzoru inwestorskiego</w:t>
      </w:r>
    </w:p>
    <w:p w14:paraId="76137E11" w14:textId="4E5E394F" w:rsidR="00AE4713" w:rsidRPr="00F4199D" w:rsidRDefault="00AE4713" w:rsidP="001D55DE">
      <w:pPr>
        <w:numPr>
          <w:ilvl w:val="0"/>
          <w:numId w:val="19"/>
        </w:numPr>
        <w:tabs>
          <w:tab w:val="clear" w:pos="720"/>
          <w:tab w:val="num" w:pos="360"/>
        </w:tabs>
        <w:ind w:left="360"/>
        <w:jc w:val="both"/>
        <w:rPr>
          <w:b/>
          <w:sz w:val="22"/>
          <w:szCs w:val="22"/>
        </w:rPr>
      </w:pPr>
      <w:r w:rsidRPr="00F4199D">
        <w:rPr>
          <w:sz w:val="22"/>
          <w:szCs w:val="22"/>
        </w:rPr>
        <w:t xml:space="preserve">Zamawiający ustanawia </w:t>
      </w:r>
      <w:r w:rsidRPr="00F4199D">
        <w:rPr>
          <w:sz w:val="22"/>
          <w:szCs w:val="22"/>
          <w:shd w:val="clear" w:color="auto" w:fill="FFFFFF"/>
        </w:rPr>
        <w:t>Inspektor</w:t>
      </w:r>
      <w:r w:rsidR="00535A40" w:rsidRPr="00F4199D">
        <w:rPr>
          <w:sz w:val="22"/>
          <w:szCs w:val="22"/>
          <w:shd w:val="clear" w:color="auto" w:fill="FFFFFF"/>
        </w:rPr>
        <w:t>a</w:t>
      </w:r>
      <w:r w:rsidRPr="00F4199D">
        <w:rPr>
          <w:sz w:val="22"/>
          <w:szCs w:val="22"/>
          <w:shd w:val="clear" w:color="auto" w:fill="FFFFFF"/>
        </w:rPr>
        <w:t xml:space="preserve"> nadzoru inwestorskiego jako reprezentant</w:t>
      </w:r>
      <w:r w:rsidR="00535A40" w:rsidRPr="00F4199D">
        <w:rPr>
          <w:sz w:val="22"/>
          <w:szCs w:val="22"/>
          <w:shd w:val="clear" w:color="auto" w:fill="FFFFFF"/>
        </w:rPr>
        <w:t>a</w:t>
      </w:r>
      <w:r w:rsidRPr="00F4199D">
        <w:rPr>
          <w:sz w:val="22"/>
          <w:szCs w:val="22"/>
          <w:shd w:val="clear" w:color="auto" w:fill="FFFFFF"/>
        </w:rPr>
        <w:t xml:space="preserve"> Zamawiającego na budowie.</w:t>
      </w:r>
    </w:p>
    <w:p w14:paraId="64D8366E" w14:textId="089A5353"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Zakres uprawnień inspektor</w:t>
      </w:r>
      <w:r w:rsidR="00535A40" w:rsidRPr="00F4199D">
        <w:rPr>
          <w:sz w:val="22"/>
          <w:szCs w:val="22"/>
        </w:rPr>
        <w:t>a</w:t>
      </w:r>
      <w:r w:rsidRPr="00F4199D">
        <w:rPr>
          <w:sz w:val="22"/>
          <w:szCs w:val="22"/>
        </w:rPr>
        <w:t xml:space="preserve"> nadzoru inwestorskiego wynika z zapisów art. 25 i 26 ustawy z dnia 7 lipca 1994 r. Prawo budowlane </w:t>
      </w:r>
      <w:r w:rsidRPr="00F4199D">
        <w:rPr>
          <w:iCs/>
          <w:sz w:val="22"/>
          <w:szCs w:val="22"/>
        </w:rPr>
        <w:t>(tekst jedn. Dz. U. z 20</w:t>
      </w:r>
      <w:r w:rsidR="00213B58" w:rsidRPr="00F4199D">
        <w:rPr>
          <w:iCs/>
          <w:sz w:val="22"/>
          <w:szCs w:val="22"/>
        </w:rPr>
        <w:t>2</w:t>
      </w:r>
      <w:r w:rsidR="00EE4B1E" w:rsidRPr="00F4199D">
        <w:rPr>
          <w:iCs/>
          <w:sz w:val="22"/>
          <w:szCs w:val="22"/>
        </w:rPr>
        <w:t>1</w:t>
      </w:r>
      <w:r w:rsidRPr="00F4199D">
        <w:rPr>
          <w:iCs/>
          <w:sz w:val="22"/>
          <w:szCs w:val="22"/>
        </w:rPr>
        <w:t xml:space="preserve"> r. poz. </w:t>
      </w:r>
      <w:r w:rsidR="00EE4B1E" w:rsidRPr="00F4199D">
        <w:rPr>
          <w:iCs/>
          <w:sz w:val="22"/>
          <w:szCs w:val="22"/>
        </w:rPr>
        <w:t>2</w:t>
      </w:r>
      <w:r w:rsidR="00E16594" w:rsidRPr="00F4199D">
        <w:rPr>
          <w:iCs/>
          <w:sz w:val="22"/>
          <w:szCs w:val="22"/>
        </w:rPr>
        <w:t>351</w:t>
      </w:r>
      <w:r w:rsidR="00C0513C" w:rsidRPr="00F4199D">
        <w:rPr>
          <w:iCs/>
          <w:sz w:val="22"/>
          <w:szCs w:val="22"/>
        </w:rPr>
        <w:t xml:space="preserve"> ze zm.</w:t>
      </w:r>
      <w:r w:rsidRPr="00F4199D">
        <w:rPr>
          <w:iCs/>
          <w:sz w:val="22"/>
          <w:szCs w:val="22"/>
        </w:rPr>
        <w:t>).</w:t>
      </w:r>
    </w:p>
    <w:p w14:paraId="55ACF54C" w14:textId="2F584E5E"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Inspektor nadzoru uprawni</w:t>
      </w:r>
      <w:r w:rsidR="00535A40" w:rsidRPr="00F4199D">
        <w:rPr>
          <w:sz w:val="22"/>
          <w:szCs w:val="22"/>
        </w:rPr>
        <w:t>ony</w:t>
      </w:r>
      <w:r w:rsidRPr="00F4199D">
        <w:rPr>
          <w:sz w:val="22"/>
          <w:szCs w:val="22"/>
        </w:rPr>
        <w:t xml:space="preserve"> </w:t>
      </w:r>
      <w:r w:rsidR="00535A40" w:rsidRPr="00F4199D">
        <w:rPr>
          <w:sz w:val="22"/>
          <w:szCs w:val="22"/>
        </w:rPr>
        <w:t>jest</w:t>
      </w:r>
      <w:r w:rsidRPr="00F4199D">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Do zadań Inspektor</w:t>
      </w:r>
      <w:r w:rsidR="00535A40" w:rsidRPr="00F4199D">
        <w:rPr>
          <w:sz w:val="22"/>
          <w:szCs w:val="22"/>
        </w:rPr>
        <w:t>a</w:t>
      </w:r>
      <w:r w:rsidRPr="00F4199D">
        <w:rPr>
          <w:sz w:val="22"/>
          <w:szCs w:val="22"/>
        </w:rPr>
        <w:t xml:space="preserve"> nadzoru inwestorskiego należy w szczególności:</w:t>
      </w:r>
    </w:p>
    <w:p w14:paraId="4F1197A5" w14:textId="3865CE2B"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potwierdzanie faktycznie wykonanych robót i usług oraz usunięcia wad, szkód, usterek,</w:t>
      </w:r>
    </w:p>
    <w:p w14:paraId="32F04A3A" w14:textId="6F9F7960"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kontrolowanie: rozliczeń budowy, zgodności z harmonogramem rzeczowo-finansowym,</w:t>
      </w:r>
    </w:p>
    <w:p w14:paraId="475C5C93"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kompletowanie wszelkich niezbędnych dokumentów wymaganych przepisami prawa.</w:t>
      </w:r>
    </w:p>
    <w:p w14:paraId="3D585483" w14:textId="4A04A905"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 xml:space="preserve">Inspektor nadzoru inwestorskiego </w:t>
      </w:r>
      <w:r w:rsidR="00535A40" w:rsidRPr="00F4199D">
        <w:rPr>
          <w:sz w:val="22"/>
          <w:szCs w:val="22"/>
        </w:rPr>
        <w:t>jest</w:t>
      </w:r>
      <w:r w:rsidRPr="00F4199D">
        <w:rPr>
          <w:sz w:val="22"/>
          <w:szCs w:val="22"/>
        </w:rPr>
        <w:t xml:space="preserve"> uprawni</w:t>
      </w:r>
      <w:r w:rsidR="00535A40" w:rsidRPr="00F4199D">
        <w:rPr>
          <w:sz w:val="22"/>
          <w:szCs w:val="22"/>
        </w:rPr>
        <w:t>ony</w:t>
      </w:r>
      <w:r w:rsidRPr="00F4199D">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F4199D" w:rsidRDefault="000362DA" w:rsidP="001C258A">
      <w:pPr>
        <w:pStyle w:val="tyt"/>
        <w:keepNext w:val="0"/>
        <w:overflowPunct w:val="0"/>
        <w:autoSpaceDE w:val="0"/>
        <w:autoSpaceDN w:val="0"/>
        <w:adjustRightInd w:val="0"/>
        <w:spacing w:before="0" w:after="0"/>
        <w:textAlignment w:val="baseline"/>
        <w:rPr>
          <w:sz w:val="22"/>
          <w:szCs w:val="22"/>
        </w:rPr>
      </w:pPr>
    </w:p>
    <w:p w14:paraId="00AEE8A8" w14:textId="10F85D63"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4. Kierowni</w:t>
      </w:r>
      <w:r w:rsidR="003079CB" w:rsidRPr="00F4199D">
        <w:rPr>
          <w:sz w:val="22"/>
          <w:szCs w:val="22"/>
        </w:rPr>
        <w:t>k</w:t>
      </w:r>
      <w:r w:rsidR="0002012E" w:rsidRPr="00F4199D">
        <w:rPr>
          <w:sz w:val="22"/>
          <w:szCs w:val="22"/>
        </w:rPr>
        <w:t xml:space="preserve"> </w:t>
      </w:r>
      <w:r w:rsidR="003079CB" w:rsidRPr="00F4199D">
        <w:rPr>
          <w:sz w:val="22"/>
          <w:szCs w:val="22"/>
        </w:rPr>
        <w:t>budowy</w:t>
      </w:r>
    </w:p>
    <w:p w14:paraId="180AFF78" w14:textId="78F75656" w:rsidR="00C97742" w:rsidRPr="00F4199D" w:rsidRDefault="00C97742" w:rsidP="00C97742">
      <w:pPr>
        <w:jc w:val="both"/>
        <w:rPr>
          <w:sz w:val="22"/>
          <w:szCs w:val="22"/>
        </w:rPr>
      </w:pPr>
    </w:p>
    <w:p w14:paraId="7E177D0A" w14:textId="77777777" w:rsidR="00C97742" w:rsidRPr="00F4199D" w:rsidRDefault="00C97742">
      <w:pPr>
        <w:numPr>
          <w:ilvl w:val="3"/>
          <w:numId w:val="50"/>
        </w:numPr>
        <w:suppressAutoHyphens/>
        <w:overflowPunct/>
        <w:autoSpaceDE/>
        <w:autoSpaceDN/>
        <w:adjustRightInd/>
        <w:jc w:val="both"/>
        <w:textAlignment w:val="auto"/>
        <w:rPr>
          <w:sz w:val="22"/>
          <w:szCs w:val="22"/>
        </w:rPr>
      </w:pPr>
      <w:r w:rsidRPr="00F4199D">
        <w:rPr>
          <w:sz w:val="22"/>
          <w:szCs w:val="22"/>
        </w:rPr>
        <w:t xml:space="preserve">Został ustanowiony  kierownik budowy posiadający uprawnienia budowlane w specjalności konstrukcyjno-budowlanej w osobie: </w:t>
      </w:r>
      <w:r w:rsidRPr="00F4199D">
        <w:rPr>
          <w:b/>
          <w:sz w:val="22"/>
          <w:szCs w:val="22"/>
        </w:rPr>
        <w:t>…………………….</w:t>
      </w:r>
      <w:r w:rsidRPr="00F4199D">
        <w:rPr>
          <w:sz w:val="22"/>
          <w:szCs w:val="22"/>
        </w:rPr>
        <w:t xml:space="preserve"> posiadający  uprawnienia budowlane  Nr ……………………………… oraz kierownicy robót:</w:t>
      </w:r>
    </w:p>
    <w:p w14:paraId="6624EE61" w14:textId="77777777" w:rsidR="00C97742" w:rsidRPr="00F4199D" w:rsidRDefault="00C97742" w:rsidP="00C97742">
      <w:pPr>
        <w:ind w:left="360"/>
        <w:jc w:val="both"/>
        <w:rPr>
          <w:sz w:val="22"/>
          <w:szCs w:val="22"/>
        </w:rPr>
      </w:pPr>
      <w:r w:rsidRPr="00F4199D">
        <w:rPr>
          <w:sz w:val="22"/>
          <w:szCs w:val="22"/>
        </w:rPr>
        <w:t xml:space="preserve">- w osobie </w:t>
      </w:r>
      <w:r w:rsidRPr="00F4199D">
        <w:rPr>
          <w:b/>
          <w:sz w:val="22"/>
          <w:szCs w:val="22"/>
        </w:rPr>
        <w:t>………………………</w:t>
      </w:r>
      <w:r w:rsidRPr="00F4199D">
        <w:rPr>
          <w:sz w:val="22"/>
          <w:szCs w:val="22"/>
        </w:rPr>
        <w:t>, posiadający uprawnienia budowlane do kierowania robotami budowlanymi w specjalności instalacyjnej  w zakresie sieci, instalacji i urządzeń wodociągowych, kanalizacyjnych i gazowych, uprawnienia budowlane Nr……………………………..,</w:t>
      </w:r>
    </w:p>
    <w:p w14:paraId="31D9E1EC" w14:textId="77777777" w:rsidR="00C97742" w:rsidRPr="00F4199D" w:rsidRDefault="00C97742" w:rsidP="00C97742">
      <w:pPr>
        <w:ind w:left="360"/>
        <w:jc w:val="both"/>
        <w:rPr>
          <w:sz w:val="22"/>
          <w:szCs w:val="22"/>
        </w:rPr>
      </w:pPr>
      <w:r w:rsidRPr="00F4199D">
        <w:rPr>
          <w:bCs/>
          <w:sz w:val="22"/>
          <w:szCs w:val="22"/>
        </w:rPr>
        <w:t xml:space="preserve">- w osobie </w:t>
      </w:r>
      <w:r w:rsidRPr="00F4199D">
        <w:rPr>
          <w:b/>
          <w:sz w:val="22"/>
          <w:szCs w:val="22"/>
        </w:rPr>
        <w:t>………………..</w:t>
      </w:r>
      <w:r w:rsidRPr="00F4199D">
        <w:rPr>
          <w:bCs/>
          <w:sz w:val="22"/>
          <w:szCs w:val="22"/>
        </w:rPr>
        <w:t xml:space="preserve"> posiadający uprawnienia do kierowania robotami budowlanymi specjalności instalacyjnej w zakresie sieci, instalacji i urządzeń elektrycznych </w:t>
      </w:r>
      <w:r w:rsidRPr="00F4199D">
        <w:rPr>
          <w:bCs/>
          <w:sz w:val="22"/>
          <w:szCs w:val="22"/>
        </w:rPr>
        <w:br/>
        <w:t xml:space="preserve">i elektroenergetycznych, </w:t>
      </w:r>
      <w:r w:rsidRPr="00F4199D">
        <w:rPr>
          <w:sz w:val="22"/>
          <w:szCs w:val="22"/>
        </w:rPr>
        <w:t>uprawnienia budowlane ………………………. ,</w:t>
      </w:r>
    </w:p>
    <w:p w14:paraId="02713A7C" w14:textId="77777777" w:rsidR="00C97742" w:rsidRPr="00F4199D" w:rsidRDefault="00C97742" w:rsidP="00C97742">
      <w:pPr>
        <w:ind w:left="360"/>
        <w:jc w:val="both"/>
        <w:rPr>
          <w:sz w:val="22"/>
          <w:szCs w:val="22"/>
        </w:rPr>
      </w:pPr>
    </w:p>
    <w:p w14:paraId="7C5D0B8D" w14:textId="0219DCC2" w:rsidR="00AE4713" w:rsidRPr="00F4199D" w:rsidRDefault="00AE4713">
      <w:pPr>
        <w:pStyle w:val="Akapitzlist"/>
        <w:numPr>
          <w:ilvl w:val="0"/>
          <w:numId w:val="50"/>
        </w:numPr>
        <w:jc w:val="both"/>
        <w:rPr>
          <w:sz w:val="22"/>
          <w:szCs w:val="22"/>
        </w:rPr>
      </w:pPr>
      <w:r w:rsidRPr="00F4199D">
        <w:rPr>
          <w:sz w:val="22"/>
          <w:szCs w:val="22"/>
        </w:rPr>
        <w:t>Kierownik</w:t>
      </w:r>
      <w:r w:rsidR="00036226" w:rsidRPr="00F4199D">
        <w:rPr>
          <w:sz w:val="22"/>
          <w:szCs w:val="22"/>
        </w:rPr>
        <w:t>a budowy</w:t>
      </w:r>
      <w:r w:rsidRPr="00F4199D">
        <w:rPr>
          <w:sz w:val="22"/>
          <w:szCs w:val="22"/>
        </w:rPr>
        <w:t xml:space="preserve"> deleguje Wykonawca, a ustanawia Zamawiający. Ustanowi</w:t>
      </w:r>
      <w:r w:rsidR="00946BFA" w:rsidRPr="00F4199D">
        <w:rPr>
          <w:sz w:val="22"/>
          <w:szCs w:val="22"/>
        </w:rPr>
        <w:t>ony</w:t>
      </w:r>
      <w:r w:rsidRPr="00F4199D">
        <w:rPr>
          <w:sz w:val="22"/>
          <w:szCs w:val="22"/>
        </w:rPr>
        <w:t xml:space="preserve"> kierown</w:t>
      </w:r>
      <w:r w:rsidR="0002012E" w:rsidRPr="00F4199D">
        <w:rPr>
          <w:sz w:val="22"/>
          <w:szCs w:val="22"/>
        </w:rPr>
        <w:t>i</w:t>
      </w:r>
      <w:r w:rsidR="00946BFA" w:rsidRPr="00F4199D">
        <w:rPr>
          <w:sz w:val="22"/>
          <w:szCs w:val="22"/>
        </w:rPr>
        <w:t>k</w:t>
      </w:r>
      <w:r w:rsidRPr="00F4199D">
        <w:rPr>
          <w:sz w:val="22"/>
          <w:szCs w:val="22"/>
        </w:rPr>
        <w:t xml:space="preserve"> działa w ramach obowiązków określonych w ustawie Prawo budowlane.</w:t>
      </w:r>
    </w:p>
    <w:p w14:paraId="11A1726A" w14:textId="18CDD235" w:rsidR="00AE4713" w:rsidRPr="00F4199D" w:rsidRDefault="00AE4713">
      <w:pPr>
        <w:pStyle w:val="Akapitzlist"/>
        <w:numPr>
          <w:ilvl w:val="0"/>
          <w:numId w:val="50"/>
        </w:numPr>
        <w:jc w:val="both"/>
        <w:rPr>
          <w:sz w:val="22"/>
          <w:szCs w:val="22"/>
        </w:rPr>
      </w:pPr>
      <w:r w:rsidRPr="00F4199D">
        <w:rPr>
          <w:sz w:val="22"/>
          <w:szCs w:val="22"/>
        </w:rPr>
        <w:t>Kierowni</w:t>
      </w:r>
      <w:r w:rsidR="00946BFA" w:rsidRPr="00F4199D">
        <w:rPr>
          <w:sz w:val="22"/>
          <w:szCs w:val="22"/>
        </w:rPr>
        <w:t>k</w:t>
      </w:r>
      <w:r w:rsidR="0002012E" w:rsidRPr="00F4199D">
        <w:rPr>
          <w:sz w:val="22"/>
          <w:szCs w:val="22"/>
        </w:rPr>
        <w:t xml:space="preserve"> </w:t>
      </w:r>
      <w:r w:rsidR="00946BFA" w:rsidRPr="00F4199D">
        <w:rPr>
          <w:sz w:val="22"/>
          <w:szCs w:val="22"/>
        </w:rPr>
        <w:t>budowy</w:t>
      </w:r>
      <w:r w:rsidR="0002012E" w:rsidRPr="00F4199D">
        <w:rPr>
          <w:sz w:val="22"/>
          <w:szCs w:val="22"/>
        </w:rPr>
        <w:t xml:space="preserve"> </w:t>
      </w:r>
      <w:r w:rsidRPr="00F4199D">
        <w:rPr>
          <w:sz w:val="22"/>
          <w:szCs w:val="22"/>
        </w:rPr>
        <w:t>współpracuj</w:t>
      </w:r>
      <w:r w:rsidR="00946BFA" w:rsidRPr="00F4199D">
        <w:rPr>
          <w:sz w:val="22"/>
          <w:szCs w:val="22"/>
        </w:rPr>
        <w:t>e</w:t>
      </w:r>
      <w:r w:rsidRPr="00F4199D">
        <w:rPr>
          <w:sz w:val="22"/>
          <w:szCs w:val="22"/>
        </w:rPr>
        <w:t xml:space="preserve"> na terenie budowy z inspektor</w:t>
      </w:r>
      <w:r w:rsidR="00183497" w:rsidRPr="00F4199D">
        <w:rPr>
          <w:sz w:val="22"/>
          <w:szCs w:val="22"/>
        </w:rPr>
        <w:t>em</w:t>
      </w:r>
      <w:r w:rsidRPr="00F4199D">
        <w:rPr>
          <w:sz w:val="22"/>
          <w:szCs w:val="22"/>
        </w:rPr>
        <w:t xml:space="preserve"> nadzoru wskazanym przez Zamawiającego</w:t>
      </w:r>
      <w:r w:rsidR="004C6E3C" w:rsidRPr="00F4199D">
        <w:rPr>
          <w:sz w:val="22"/>
          <w:szCs w:val="22"/>
        </w:rPr>
        <w:t>.</w:t>
      </w:r>
    </w:p>
    <w:p w14:paraId="79AF127D" w14:textId="4576A9B4" w:rsidR="00AE4713" w:rsidRPr="00F4199D" w:rsidRDefault="00AE4713">
      <w:pPr>
        <w:pStyle w:val="Akapitzlist"/>
        <w:numPr>
          <w:ilvl w:val="0"/>
          <w:numId w:val="50"/>
        </w:numPr>
        <w:jc w:val="both"/>
        <w:rPr>
          <w:sz w:val="22"/>
          <w:szCs w:val="22"/>
        </w:rPr>
      </w:pPr>
      <w:r w:rsidRPr="00F4199D">
        <w:rPr>
          <w:sz w:val="22"/>
          <w:szCs w:val="22"/>
        </w:rPr>
        <w:t>Istnieje możliwość dokonania zmiany kierownika</w:t>
      </w:r>
      <w:r w:rsidR="0002012E" w:rsidRPr="00F4199D">
        <w:rPr>
          <w:sz w:val="22"/>
          <w:szCs w:val="22"/>
        </w:rPr>
        <w:t xml:space="preserve"> </w:t>
      </w:r>
      <w:r w:rsidR="00946BFA" w:rsidRPr="00F4199D">
        <w:rPr>
          <w:sz w:val="22"/>
          <w:szCs w:val="22"/>
        </w:rPr>
        <w:t>budowy.</w:t>
      </w:r>
      <w:r w:rsidRPr="00F4199D">
        <w:rPr>
          <w:sz w:val="22"/>
          <w:szCs w:val="22"/>
        </w:rPr>
        <w:t xml:space="preserve"> Zmiana kierownika może nastąpić jedynie za uprzednią pisemną zgodą Zamawiającego. Zamawiający zatwierdzi zmianę tylko wówczas, jeżeli kwalifikacje delegowan</w:t>
      </w:r>
      <w:r w:rsidR="00183497" w:rsidRPr="00F4199D">
        <w:rPr>
          <w:sz w:val="22"/>
          <w:szCs w:val="22"/>
        </w:rPr>
        <w:t>ej</w:t>
      </w:r>
      <w:r w:rsidRPr="00F4199D">
        <w:rPr>
          <w:sz w:val="22"/>
          <w:szCs w:val="22"/>
        </w:rPr>
        <w:t xml:space="preserve"> os</w:t>
      </w:r>
      <w:r w:rsidR="00183497" w:rsidRPr="00F4199D">
        <w:rPr>
          <w:sz w:val="22"/>
          <w:szCs w:val="22"/>
        </w:rPr>
        <w:t>oby</w:t>
      </w:r>
      <w:r w:rsidRPr="00F4199D">
        <w:rPr>
          <w:sz w:val="22"/>
          <w:szCs w:val="22"/>
        </w:rPr>
        <w:t xml:space="preserve"> będą spełniały wymagania zawarte w §</w:t>
      </w:r>
      <w:r w:rsidRPr="00F4199D">
        <w:rPr>
          <w:color w:val="FF0000"/>
          <w:sz w:val="22"/>
          <w:szCs w:val="22"/>
        </w:rPr>
        <w:t xml:space="preserve"> </w:t>
      </w:r>
      <w:r w:rsidRPr="00F4199D">
        <w:rPr>
          <w:sz w:val="22"/>
          <w:szCs w:val="22"/>
        </w:rPr>
        <w:t>6 ust. 1 pkt 2 umowy.</w:t>
      </w:r>
    </w:p>
    <w:p w14:paraId="5227E577" w14:textId="21793BF2" w:rsidR="00AE4713" w:rsidRPr="00F4199D" w:rsidRDefault="00AE4713">
      <w:pPr>
        <w:pStyle w:val="Akapitzlist"/>
        <w:numPr>
          <w:ilvl w:val="0"/>
          <w:numId w:val="50"/>
        </w:numPr>
        <w:jc w:val="both"/>
        <w:rPr>
          <w:sz w:val="22"/>
          <w:szCs w:val="22"/>
        </w:rPr>
      </w:pPr>
      <w:r w:rsidRPr="00F4199D">
        <w:rPr>
          <w:sz w:val="22"/>
          <w:szCs w:val="22"/>
        </w:rPr>
        <w:t>Zamawiający może zażądać od Wykonawcy zmiany osoby, o któr</w:t>
      </w:r>
      <w:r w:rsidR="00183497" w:rsidRPr="00F4199D">
        <w:rPr>
          <w:sz w:val="22"/>
          <w:szCs w:val="22"/>
        </w:rPr>
        <w:t>ej</w:t>
      </w:r>
      <w:r w:rsidRPr="00F4199D">
        <w:rPr>
          <w:sz w:val="22"/>
          <w:szCs w:val="22"/>
        </w:rPr>
        <w:t xml:space="preserve"> mowa w ust. 1</w:t>
      </w:r>
      <w:r w:rsidR="0002012E" w:rsidRPr="00F4199D">
        <w:rPr>
          <w:sz w:val="22"/>
          <w:szCs w:val="22"/>
        </w:rPr>
        <w:t xml:space="preserve"> </w:t>
      </w:r>
      <w:r w:rsidRPr="00F4199D">
        <w:rPr>
          <w:sz w:val="22"/>
          <w:szCs w:val="22"/>
        </w:rPr>
        <w:t>niniejszego paragrafu, jeżeli uzna, że nie wykonuj</w:t>
      </w:r>
      <w:r w:rsidR="00183497" w:rsidRPr="00F4199D">
        <w:rPr>
          <w:sz w:val="22"/>
          <w:szCs w:val="22"/>
        </w:rPr>
        <w:t>e</w:t>
      </w:r>
      <w:r w:rsidRPr="00F4199D">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F4199D" w:rsidRDefault="00AE4713" w:rsidP="001C258A">
      <w:pPr>
        <w:jc w:val="center"/>
        <w:rPr>
          <w:sz w:val="22"/>
          <w:szCs w:val="22"/>
          <w:highlight w:val="yellow"/>
        </w:rPr>
      </w:pPr>
    </w:p>
    <w:p w14:paraId="53790560" w14:textId="77777777" w:rsidR="00AE4713" w:rsidRPr="00F4199D" w:rsidRDefault="00AE4713" w:rsidP="001C258A">
      <w:pPr>
        <w:jc w:val="center"/>
        <w:rPr>
          <w:b/>
          <w:sz w:val="22"/>
          <w:szCs w:val="22"/>
        </w:rPr>
      </w:pPr>
      <w:r w:rsidRPr="00F4199D">
        <w:rPr>
          <w:b/>
          <w:sz w:val="22"/>
          <w:szCs w:val="22"/>
        </w:rPr>
        <w:t xml:space="preserve">§ 5. Obowiązki Zamawiającego </w:t>
      </w:r>
    </w:p>
    <w:p w14:paraId="64D00BFD" w14:textId="77777777" w:rsidR="00AE4713" w:rsidRPr="00F4199D" w:rsidRDefault="00AE4713" w:rsidP="001C258A">
      <w:pPr>
        <w:jc w:val="both"/>
        <w:rPr>
          <w:sz w:val="22"/>
          <w:szCs w:val="22"/>
        </w:rPr>
      </w:pPr>
      <w:r w:rsidRPr="00F4199D">
        <w:rPr>
          <w:sz w:val="22"/>
          <w:szCs w:val="22"/>
        </w:rPr>
        <w:t>Do obowiązków Zamawiającego należy:</w:t>
      </w:r>
    </w:p>
    <w:p w14:paraId="1C68DA21" w14:textId="759687DB" w:rsidR="00AE4713" w:rsidRPr="00F4199D" w:rsidRDefault="00AE4713" w:rsidP="001D55DE">
      <w:pPr>
        <w:numPr>
          <w:ilvl w:val="0"/>
          <w:numId w:val="16"/>
        </w:numPr>
        <w:ind w:left="284" w:hanging="284"/>
        <w:jc w:val="both"/>
        <w:rPr>
          <w:sz w:val="22"/>
          <w:szCs w:val="22"/>
        </w:rPr>
      </w:pPr>
      <w:r w:rsidRPr="00F4199D">
        <w:rPr>
          <w:sz w:val="22"/>
          <w:szCs w:val="22"/>
        </w:rPr>
        <w:t xml:space="preserve">przekazanie Wykonawcy kompletu dokumentacji projektowej – w terminie do </w:t>
      </w:r>
      <w:r w:rsidR="00243038" w:rsidRPr="00F4199D">
        <w:rPr>
          <w:sz w:val="22"/>
          <w:szCs w:val="22"/>
        </w:rPr>
        <w:t>10</w:t>
      </w:r>
      <w:r w:rsidRPr="00F4199D">
        <w:rPr>
          <w:sz w:val="22"/>
          <w:szCs w:val="22"/>
        </w:rPr>
        <w:t xml:space="preserve"> dni roboczych </w:t>
      </w:r>
      <w:r w:rsidRPr="00F4199D">
        <w:rPr>
          <w:sz w:val="22"/>
          <w:szCs w:val="22"/>
        </w:rPr>
        <w:br/>
        <w:t>od dnia podpisania umowy,</w:t>
      </w:r>
    </w:p>
    <w:p w14:paraId="0591A87B" w14:textId="444EB032" w:rsidR="00E80E83" w:rsidRPr="00F4199D" w:rsidRDefault="00AE4713" w:rsidP="001D55DE">
      <w:pPr>
        <w:numPr>
          <w:ilvl w:val="0"/>
          <w:numId w:val="16"/>
        </w:numPr>
        <w:ind w:left="284" w:hanging="284"/>
        <w:jc w:val="both"/>
        <w:rPr>
          <w:sz w:val="22"/>
          <w:szCs w:val="22"/>
        </w:rPr>
      </w:pPr>
      <w:r w:rsidRPr="00F4199D">
        <w:rPr>
          <w:sz w:val="22"/>
          <w:szCs w:val="22"/>
        </w:rPr>
        <w:t xml:space="preserve">przekazanie placu budowy – </w:t>
      </w:r>
      <w:r w:rsidR="00E80E83" w:rsidRPr="00F4199D">
        <w:rPr>
          <w:sz w:val="22"/>
          <w:szCs w:val="22"/>
        </w:rPr>
        <w:t>w terminie do 10 dni roboczych od dnia podpisania umowy,</w:t>
      </w:r>
    </w:p>
    <w:p w14:paraId="6EEE4382" w14:textId="3FF9339A" w:rsidR="00AE4713" w:rsidRPr="00F4199D" w:rsidRDefault="00AE4713" w:rsidP="001D55DE">
      <w:pPr>
        <w:numPr>
          <w:ilvl w:val="0"/>
          <w:numId w:val="16"/>
        </w:numPr>
        <w:ind w:left="284" w:hanging="284"/>
        <w:rPr>
          <w:sz w:val="22"/>
          <w:szCs w:val="22"/>
        </w:rPr>
      </w:pPr>
      <w:r w:rsidRPr="00F4199D">
        <w:rPr>
          <w:sz w:val="22"/>
          <w:szCs w:val="22"/>
        </w:rPr>
        <w:t>zapewnienie nadzoru inwestorskiego,</w:t>
      </w:r>
    </w:p>
    <w:p w14:paraId="45A0C8B0" w14:textId="77777777" w:rsidR="00AE4713" w:rsidRPr="00F4199D" w:rsidRDefault="00AE4713" w:rsidP="001D55DE">
      <w:pPr>
        <w:numPr>
          <w:ilvl w:val="0"/>
          <w:numId w:val="16"/>
        </w:numPr>
        <w:ind w:left="284" w:hanging="284"/>
        <w:jc w:val="both"/>
        <w:rPr>
          <w:sz w:val="22"/>
          <w:szCs w:val="22"/>
        </w:rPr>
      </w:pPr>
      <w:r w:rsidRPr="00F4199D">
        <w:rPr>
          <w:sz w:val="22"/>
          <w:szCs w:val="22"/>
        </w:rPr>
        <w:t>zapłata za wykonane i odebrane roboty.</w:t>
      </w:r>
    </w:p>
    <w:p w14:paraId="1BF93106" w14:textId="77777777" w:rsidR="00F138EA" w:rsidRPr="00F4199D" w:rsidRDefault="00F138EA" w:rsidP="001C258A">
      <w:pPr>
        <w:jc w:val="center"/>
        <w:rPr>
          <w:b/>
          <w:sz w:val="22"/>
          <w:szCs w:val="22"/>
          <w:highlight w:val="yellow"/>
        </w:rPr>
      </w:pPr>
    </w:p>
    <w:p w14:paraId="62C81553" w14:textId="77777777" w:rsidR="00AE4713" w:rsidRPr="00F4199D" w:rsidRDefault="00AE4713" w:rsidP="001C258A">
      <w:pPr>
        <w:jc w:val="center"/>
        <w:rPr>
          <w:b/>
          <w:sz w:val="22"/>
          <w:szCs w:val="22"/>
        </w:rPr>
      </w:pPr>
      <w:r w:rsidRPr="00F4199D">
        <w:rPr>
          <w:b/>
          <w:sz w:val="22"/>
          <w:szCs w:val="22"/>
        </w:rPr>
        <w:t>§ 6. Obowiązki Wykonawcy</w:t>
      </w:r>
    </w:p>
    <w:p w14:paraId="30E6F748" w14:textId="77777777" w:rsidR="00AE4713" w:rsidRPr="00F4199D" w:rsidRDefault="00AE4713" w:rsidP="001C258A">
      <w:pPr>
        <w:numPr>
          <w:ilvl w:val="0"/>
          <w:numId w:val="2"/>
        </w:numPr>
        <w:tabs>
          <w:tab w:val="num" w:pos="180"/>
        </w:tabs>
        <w:ind w:left="0"/>
        <w:jc w:val="both"/>
        <w:rPr>
          <w:sz w:val="22"/>
          <w:szCs w:val="22"/>
        </w:rPr>
      </w:pPr>
      <w:r w:rsidRPr="00F4199D">
        <w:rPr>
          <w:sz w:val="22"/>
          <w:szCs w:val="22"/>
        </w:rPr>
        <w:t>Do obowiązków Wykonawcy należy w szczególności:</w:t>
      </w:r>
    </w:p>
    <w:p w14:paraId="27A94EBD" w14:textId="6706293E"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wykonanie przedmiotu umowy zgodnie z dokumentacją, specyfikacjami technicznymi</w:t>
      </w:r>
      <w:r w:rsidR="00F52576" w:rsidRPr="00F4199D">
        <w:rPr>
          <w:sz w:val="22"/>
          <w:szCs w:val="22"/>
        </w:rPr>
        <w:t xml:space="preserve">, </w:t>
      </w:r>
      <w:r w:rsidRPr="00F4199D">
        <w:rPr>
          <w:sz w:val="22"/>
          <w:szCs w:val="22"/>
        </w:rPr>
        <w:t>zasadami wiedzy technicznej, sztuki budowlanej i przepisami prawa oraz zapisami SWZ</w:t>
      </w:r>
      <w:r w:rsidR="00213B58" w:rsidRPr="00F4199D">
        <w:rPr>
          <w:sz w:val="22"/>
          <w:szCs w:val="22"/>
        </w:rPr>
        <w:t xml:space="preserve"> i niniejszej umowy</w:t>
      </w:r>
      <w:r w:rsidRPr="00F4199D">
        <w:rPr>
          <w:sz w:val="22"/>
          <w:szCs w:val="22"/>
        </w:rPr>
        <w:t>,</w:t>
      </w:r>
    </w:p>
    <w:p w14:paraId="532B0A4C" w14:textId="77136A35" w:rsidR="00EA470B" w:rsidRPr="00F4199D" w:rsidRDefault="00AE4713" w:rsidP="006960FA">
      <w:pPr>
        <w:numPr>
          <w:ilvl w:val="1"/>
          <w:numId w:val="2"/>
        </w:numPr>
        <w:tabs>
          <w:tab w:val="num" w:pos="709"/>
        </w:tabs>
        <w:ind w:left="721" w:hanging="437"/>
        <w:jc w:val="both"/>
        <w:rPr>
          <w:sz w:val="22"/>
          <w:szCs w:val="22"/>
        </w:rPr>
      </w:pPr>
      <w:r w:rsidRPr="00F4199D">
        <w:rPr>
          <w:sz w:val="22"/>
          <w:szCs w:val="22"/>
        </w:rPr>
        <w:t>zapewnienie</w:t>
      </w:r>
      <w:r w:rsidR="00173116" w:rsidRPr="00F4199D">
        <w:rPr>
          <w:sz w:val="22"/>
          <w:szCs w:val="22"/>
        </w:rPr>
        <w:t xml:space="preserve"> </w:t>
      </w:r>
      <w:r w:rsidRPr="00F4199D">
        <w:rPr>
          <w:sz w:val="22"/>
          <w:szCs w:val="22"/>
        </w:rPr>
        <w:t>kierownik</w:t>
      </w:r>
      <w:r w:rsidR="006960FA" w:rsidRPr="00F4199D">
        <w:rPr>
          <w:sz w:val="22"/>
          <w:szCs w:val="22"/>
        </w:rPr>
        <w:t xml:space="preserve">a budowy </w:t>
      </w:r>
      <w:r w:rsidR="00EA470B" w:rsidRPr="00F4199D">
        <w:rPr>
          <w:sz w:val="22"/>
          <w:szCs w:val="22"/>
        </w:rPr>
        <w:t xml:space="preserve">posiadającego uprawnienia budowlane do kierowania robotami budowlanymi w specjalności </w:t>
      </w:r>
      <w:r w:rsidR="006A6ABD" w:rsidRPr="00F4199D">
        <w:rPr>
          <w:sz w:val="22"/>
          <w:szCs w:val="22"/>
        </w:rPr>
        <w:t>konstrukcyjno-budowlanej</w:t>
      </w:r>
      <w:r w:rsidR="00EA470B" w:rsidRPr="00F4199D">
        <w:rPr>
          <w:sz w:val="22"/>
          <w:szCs w:val="22"/>
        </w:rPr>
        <w:t xml:space="preserve">, </w:t>
      </w:r>
      <w:r w:rsidR="00517A02" w:rsidRPr="00F4199D">
        <w:rPr>
          <w:sz w:val="22"/>
          <w:szCs w:val="22"/>
        </w:rPr>
        <w:t>oraz pozostałych kierowników robót.</w:t>
      </w:r>
    </w:p>
    <w:p w14:paraId="155C1503" w14:textId="092550BA" w:rsidR="00AE4713" w:rsidRPr="00F4199D" w:rsidRDefault="0011146B" w:rsidP="001C258A">
      <w:pPr>
        <w:numPr>
          <w:ilvl w:val="1"/>
          <w:numId w:val="2"/>
        </w:numPr>
        <w:tabs>
          <w:tab w:val="num" w:pos="709"/>
        </w:tabs>
        <w:ind w:left="720" w:hanging="436"/>
        <w:jc w:val="both"/>
        <w:rPr>
          <w:sz w:val="22"/>
          <w:szCs w:val="22"/>
        </w:rPr>
      </w:pPr>
      <w:r w:rsidRPr="00F4199D">
        <w:rPr>
          <w:sz w:val="22"/>
          <w:szCs w:val="22"/>
          <w:shd w:val="clear" w:color="auto" w:fill="FFFFFF"/>
        </w:rPr>
        <w:t>w</w:t>
      </w:r>
      <w:r w:rsidR="00AE4713" w:rsidRPr="00F4199D">
        <w:rPr>
          <w:sz w:val="22"/>
          <w:szCs w:val="22"/>
          <w:shd w:val="clear" w:color="auto" w:fill="FFFFFF"/>
        </w:rPr>
        <w:t xml:space="preserve"> miarę potrzeb oraz postępu prac, a także na wezwanie Zamawiającego,</w:t>
      </w:r>
      <w:r w:rsidR="00AE4713" w:rsidRPr="00F4199D">
        <w:rPr>
          <w:sz w:val="22"/>
          <w:szCs w:val="22"/>
        </w:rPr>
        <w:t xml:space="preserve"> </w:t>
      </w:r>
      <w:r w:rsidR="00AE4713" w:rsidRPr="00F4199D">
        <w:rPr>
          <w:sz w:val="22"/>
          <w:szCs w:val="22"/>
          <w:shd w:val="clear" w:color="auto" w:fill="FFFFFF"/>
        </w:rPr>
        <w:t>Wykonawca jest zobowiązany do zmiany (aktualizacji) harmonogramu</w:t>
      </w:r>
      <w:r w:rsidR="00AE4713" w:rsidRPr="00F4199D">
        <w:rPr>
          <w:sz w:val="22"/>
          <w:szCs w:val="22"/>
        </w:rPr>
        <w:t xml:space="preserve"> </w:t>
      </w:r>
      <w:r w:rsidR="00AE4713" w:rsidRPr="00F4199D">
        <w:rPr>
          <w:sz w:val="22"/>
          <w:szCs w:val="22"/>
          <w:shd w:val="clear" w:color="auto" w:fill="FFFFFF"/>
        </w:rPr>
        <w:t xml:space="preserve">rzeczowo-finansowego, </w:t>
      </w:r>
      <w:r w:rsidR="00B12017" w:rsidRPr="00F4199D">
        <w:rPr>
          <w:sz w:val="22"/>
          <w:szCs w:val="22"/>
          <w:shd w:val="clear" w:color="auto" w:fill="FFFFFF"/>
        </w:rPr>
        <w:t>który został złożony przez Wykonawcę przed podpisaniem umowy i stanowi załącznik do niniejszej umowy</w:t>
      </w:r>
      <w:r w:rsidR="00AE4713" w:rsidRPr="00F4199D">
        <w:rPr>
          <w:sz w:val="22"/>
          <w:szCs w:val="22"/>
          <w:shd w:val="clear" w:color="auto" w:fill="FFFFFF"/>
        </w:rPr>
        <w:t>. Zmiana harmonogramu nie wymaga formy pisemnego aneksu, a jedynie pisemnego powiadomienia</w:t>
      </w:r>
      <w:r w:rsidR="00AE4713" w:rsidRPr="00F4199D">
        <w:rPr>
          <w:sz w:val="22"/>
          <w:szCs w:val="22"/>
        </w:rPr>
        <w:t xml:space="preserve"> </w:t>
      </w:r>
      <w:r w:rsidR="00AE4713" w:rsidRPr="00F4199D">
        <w:rPr>
          <w:sz w:val="22"/>
          <w:szCs w:val="22"/>
          <w:shd w:val="clear" w:color="auto" w:fill="FFFFFF"/>
        </w:rPr>
        <w:t>Zamawiającego celem jej zaakceptowania. Zmiana (aktualizacja) harmonogramu</w:t>
      </w:r>
      <w:r w:rsidR="00AE4713" w:rsidRPr="00F4199D">
        <w:rPr>
          <w:sz w:val="22"/>
          <w:szCs w:val="22"/>
        </w:rPr>
        <w:t xml:space="preserve"> </w:t>
      </w:r>
      <w:r w:rsidR="00AE4713" w:rsidRPr="00F4199D">
        <w:rPr>
          <w:sz w:val="22"/>
          <w:szCs w:val="22"/>
          <w:shd w:val="clear" w:color="auto" w:fill="FFFFFF"/>
        </w:rPr>
        <w:t>musi uzyskać pisemną akceptację Zamawiającego. Zamawiający dokona</w:t>
      </w:r>
      <w:r w:rsidR="00AE4713" w:rsidRPr="00F4199D">
        <w:rPr>
          <w:sz w:val="22"/>
          <w:szCs w:val="22"/>
        </w:rPr>
        <w:t xml:space="preserve"> </w:t>
      </w:r>
      <w:r w:rsidR="00AE4713" w:rsidRPr="00F4199D">
        <w:rPr>
          <w:sz w:val="22"/>
          <w:szCs w:val="22"/>
          <w:shd w:val="clear" w:color="auto" w:fill="FFFFFF"/>
        </w:rPr>
        <w:t>zatwierdzenia lub wniesie uwagi do zmiany (aktualizacji) harmonogramu w</w:t>
      </w:r>
      <w:r w:rsidR="00AE4713" w:rsidRPr="00F4199D">
        <w:rPr>
          <w:sz w:val="22"/>
          <w:szCs w:val="22"/>
        </w:rPr>
        <w:t xml:space="preserve"> </w:t>
      </w:r>
      <w:r w:rsidR="00AE4713" w:rsidRPr="00F4199D">
        <w:rPr>
          <w:sz w:val="22"/>
          <w:szCs w:val="22"/>
          <w:shd w:val="clear" w:color="auto" w:fill="FFFFFF"/>
        </w:rPr>
        <w:t>terminie 5 dni roboczych od dnia przedłożenia przez Wykonawcę. W przypadku</w:t>
      </w:r>
      <w:r w:rsidR="00AE4713" w:rsidRPr="00F4199D">
        <w:rPr>
          <w:sz w:val="22"/>
          <w:szCs w:val="22"/>
        </w:rPr>
        <w:t xml:space="preserve"> </w:t>
      </w:r>
      <w:r w:rsidR="00AE4713" w:rsidRPr="00F4199D">
        <w:rPr>
          <w:sz w:val="22"/>
          <w:szCs w:val="22"/>
          <w:shd w:val="clear" w:color="auto" w:fill="FFFFFF"/>
        </w:rPr>
        <w:t>zgłoszenia przez Zamawiającego w powyższym terminie pisemnie uwag do zmiany</w:t>
      </w:r>
      <w:r w:rsidR="00AE4713" w:rsidRPr="00F4199D">
        <w:rPr>
          <w:sz w:val="22"/>
          <w:szCs w:val="22"/>
        </w:rPr>
        <w:t xml:space="preserve"> </w:t>
      </w:r>
      <w:r w:rsidR="00AE4713" w:rsidRPr="00F4199D">
        <w:rPr>
          <w:sz w:val="22"/>
          <w:szCs w:val="22"/>
          <w:shd w:val="clear" w:color="auto" w:fill="FFFFFF"/>
        </w:rPr>
        <w:t>(aktualizacji) harmonogramu, Wykonawca je uwzględni. Wykonawca</w:t>
      </w:r>
      <w:r w:rsidR="00AE4713" w:rsidRPr="00F4199D">
        <w:rPr>
          <w:sz w:val="22"/>
          <w:szCs w:val="22"/>
        </w:rPr>
        <w:t xml:space="preserve"> </w:t>
      </w:r>
      <w:r w:rsidR="00AE4713" w:rsidRPr="00F4199D">
        <w:rPr>
          <w:sz w:val="22"/>
          <w:szCs w:val="22"/>
          <w:shd w:val="clear" w:color="auto" w:fill="FFFFFF"/>
        </w:rPr>
        <w:t>zobowiązany jest, w terminie 3 dni roboczych od dnia otrzymania zastrzeżeń,</w:t>
      </w:r>
      <w:r w:rsidR="00AE4713" w:rsidRPr="00F4199D">
        <w:rPr>
          <w:sz w:val="22"/>
          <w:szCs w:val="22"/>
        </w:rPr>
        <w:t xml:space="preserve"> </w:t>
      </w:r>
      <w:r w:rsidR="00AE4713" w:rsidRPr="00F4199D">
        <w:rPr>
          <w:sz w:val="22"/>
          <w:szCs w:val="22"/>
          <w:shd w:val="clear" w:color="auto" w:fill="FFFFFF"/>
        </w:rPr>
        <w:t>do dostosowania harmonogramu rzeczowo-finansowego do wskazań Zamawiającego.</w:t>
      </w:r>
    </w:p>
    <w:p w14:paraId="089EE0AC" w14:textId="7777777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przekazanie Zamawiającemu wykazu osób do kontaktu z Wykonawcą poprzez podanie nr telefonów w celu sprawnego i terminowego wykonania zamówienia,</w:t>
      </w:r>
    </w:p>
    <w:p w14:paraId="521DCC06" w14:textId="7D51EB15" w:rsidR="00AE4713" w:rsidRPr="00F4199D" w:rsidRDefault="00AE4713" w:rsidP="001C258A">
      <w:pPr>
        <w:numPr>
          <w:ilvl w:val="1"/>
          <w:numId w:val="2"/>
        </w:numPr>
        <w:tabs>
          <w:tab w:val="num" w:pos="709"/>
        </w:tabs>
        <w:ind w:left="720" w:hanging="436"/>
        <w:jc w:val="both"/>
        <w:rPr>
          <w:sz w:val="22"/>
          <w:szCs w:val="22"/>
        </w:rPr>
      </w:pPr>
      <w:r w:rsidRPr="00F4199D">
        <w:rPr>
          <w:sz w:val="22"/>
          <w:szCs w:val="22"/>
          <w:shd w:val="clear" w:color="auto" w:fill="FFFFFF"/>
        </w:rPr>
        <w:t>protokolarne</w:t>
      </w:r>
      <w:r w:rsidRPr="00F4199D">
        <w:rPr>
          <w:sz w:val="22"/>
          <w:szCs w:val="22"/>
        </w:rPr>
        <w:t xml:space="preserve"> przejęcie od Zamawiającego terenu budowy w terminie </w:t>
      </w:r>
      <w:r w:rsidR="00FF27D4" w:rsidRPr="00F4199D">
        <w:rPr>
          <w:sz w:val="22"/>
          <w:szCs w:val="22"/>
        </w:rPr>
        <w:t xml:space="preserve">wyznaczonym przez </w:t>
      </w:r>
      <w:r w:rsidR="00A633B3" w:rsidRPr="00F4199D">
        <w:rPr>
          <w:sz w:val="22"/>
          <w:szCs w:val="22"/>
        </w:rPr>
        <w:t>Zamawiającego,</w:t>
      </w:r>
    </w:p>
    <w:p w14:paraId="5C28DC18" w14:textId="07676EC5" w:rsidR="00AE4713" w:rsidRPr="00F4199D" w:rsidRDefault="00AE4713" w:rsidP="001C258A">
      <w:pPr>
        <w:numPr>
          <w:ilvl w:val="1"/>
          <w:numId w:val="2"/>
        </w:numPr>
        <w:tabs>
          <w:tab w:val="num" w:pos="709"/>
        </w:tabs>
        <w:ind w:left="720" w:hanging="436"/>
        <w:jc w:val="both"/>
        <w:rPr>
          <w:sz w:val="22"/>
          <w:szCs w:val="22"/>
        </w:rPr>
      </w:pPr>
      <w:r w:rsidRPr="00F4199D">
        <w:rPr>
          <w:sz w:val="22"/>
          <w:szCs w:val="22"/>
          <w:shd w:val="clear" w:color="auto" w:fill="FFFFFF"/>
        </w:rPr>
        <w:t>zaleca</w:t>
      </w:r>
      <w:r w:rsidRPr="00F4199D">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F4199D">
        <w:rPr>
          <w:sz w:val="22"/>
          <w:szCs w:val="22"/>
        </w:rPr>
        <w:t>,</w:t>
      </w:r>
    </w:p>
    <w:p w14:paraId="6682DC84" w14:textId="2B7A6291" w:rsidR="00267C22" w:rsidRPr="00F4199D" w:rsidRDefault="00E15223" w:rsidP="00267C22">
      <w:pPr>
        <w:numPr>
          <w:ilvl w:val="1"/>
          <w:numId w:val="2"/>
        </w:numPr>
        <w:tabs>
          <w:tab w:val="num" w:pos="709"/>
        </w:tabs>
        <w:ind w:left="720" w:hanging="436"/>
        <w:jc w:val="both"/>
        <w:rPr>
          <w:sz w:val="22"/>
          <w:szCs w:val="22"/>
        </w:rPr>
      </w:pPr>
      <w:r w:rsidRPr="00F4199D">
        <w:rPr>
          <w:sz w:val="22"/>
          <w:szCs w:val="22"/>
          <w:shd w:val="clear" w:color="auto" w:fill="FFFFFF"/>
        </w:rPr>
        <w:t>zorganizowanie</w:t>
      </w:r>
      <w:r w:rsidRPr="00F4199D">
        <w:rPr>
          <w:sz w:val="22"/>
          <w:szCs w:val="22"/>
        </w:rPr>
        <w:t xml:space="preserve"> i zabezpieczeni</w:t>
      </w:r>
      <w:r w:rsidR="00173116" w:rsidRPr="00F4199D">
        <w:rPr>
          <w:sz w:val="22"/>
          <w:szCs w:val="22"/>
        </w:rPr>
        <w:t>e</w:t>
      </w:r>
      <w:r w:rsidRPr="00F4199D">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F4199D">
        <w:rPr>
          <w:sz w:val="22"/>
          <w:szCs w:val="22"/>
        </w:rPr>
        <w:t>terenu budowy</w:t>
      </w:r>
      <w:r w:rsidRPr="00F4199D">
        <w:rPr>
          <w:sz w:val="22"/>
          <w:szCs w:val="22"/>
        </w:rPr>
        <w:t>, wyznaczenie miejsca składowania materiałów budowalnych, dojazdów i postojów pojazdów budowy i zaopatrzeniowych</w:t>
      </w:r>
      <w:r w:rsidR="00267C22" w:rsidRPr="00F4199D">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F4199D" w:rsidRDefault="00CB6A88" w:rsidP="001C258A">
      <w:pPr>
        <w:numPr>
          <w:ilvl w:val="1"/>
          <w:numId w:val="2"/>
        </w:numPr>
        <w:tabs>
          <w:tab w:val="num" w:pos="709"/>
        </w:tabs>
        <w:ind w:left="720" w:hanging="436"/>
        <w:jc w:val="both"/>
        <w:rPr>
          <w:sz w:val="22"/>
          <w:szCs w:val="22"/>
        </w:rPr>
      </w:pPr>
      <w:r w:rsidRPr="00F4199D">
        <w:rPr>
          <w:sz w:val="22"/>
          <w:szCs w:val="22"/>
        </w:rPr>
        <w:t>zapewnienie obsługi geodezyjnej zadania,</w:t>
      </w:r>
    </w:p>
    <w:p w14:paraId="77ED2E7B" w14:textId="5A370C1C" w:rsidR="002D042E" w:rsidRPr="00F4199D" w:rsidRDefault="002D042E" w:rsidP="001C258A">
      <w:pPr>
        <w:numPr>
          <w:ilvl w:val="1"/>
          <w:numId w:val="2"/>
        </w:numPr>
        <w:tabs>
          <w:tab w:val="num" w:pos="709"/>
        </w:tabs>
        <w:ind w:left="720" w:hanging="436"/>
        <w:jc w:val="both"/>
        <w:rPr>
          <w:sz w:val="22"/>
          <w:szCs w:val="22"/>
        </w:rPr>
      </w:pPr>
      <w:r w:rsidRPr="00F4199D">
        <w:rPr>
          <w:sz w:val="22"/>
          <w:szCs w:val="22"/>
        </w:rPr>
        <w:t>sporządzenie planu bezpieczeństwa i ochrony zdrowia, uwzględniającego specyfikę obiektu budowlanego oraz warunki prowadzenia rob</w:t>
      </w:r>
      <w:r w:rsidR="00B05C0B" w:rsidRPr="00F4199D">
        <w:rPr>
          <w:sz w:val="22"/>
          <w:szCs w:val="22"/>
        </w:rPr>
        <w:t>ó</w:t>
      </w:r>
      <w:r w:rsidRPr="00F4199D">
        <w:rPr>
          <w:sz w:val="22"/>
          <w:szCs w:val="22"/>
        </w:rPr>
        <w:t>t budowlanych (art. 18 ust. 1 pkt 3 oraz art. 21a ust.1, ust. 1a i ust. 2 ustawy z 7 lipca 1994 r. Prawo budowlane),</w:t>
      </w:r>
    </w:p>
    <w:p w14:paraId="2648ED51" w14:textId="76F33E8C" w:rsidR="00A37DA4" w:rsidRPr="00F4199D" w:rsidRDefault="00A37DA4" w:rsidP="00A37DA4">
      <w:pPr>
        <w:numPr>
          <w:ilvl w:val="1"/>
          <w:numId w:val="2"/>
        </w:numPr>
        <w:tabs>
          <w:tab w:val="num" w:pos="709"/>
        </w:tabs>
        <w:ind w:left="720" w:hanging="436"/>
        <w:jc w:val="both"/>
        <w:rPr>
          <w:sz w:val="22"/>
          <w:szCs w:val="22"/>
        </w:rPr>
      </w:pPr>
      <w:r w:rsidRPr="00F4199D">
        <w:rPr>
          <w:sz w:val="22"/>
          <w:szCs w:val="22"/>
        </w:rPr>
        <w:t>wykon</w:t>
      </w:r>
      <w:r w:rsidR="0098393C" w:rsidRPr="00F4199D">
        <w:rPr>
          <w:sz w:val="22"/>
          <w:szCs w:val="22"/>
        </w:rPr>
        <w:t>ywanie</w:t>
      </w:r>
      <w:r w:rsidRPr="00F4199D">
        <w:rPr>
          <w:sz w:val="22"/>
          <w:szCs w:val="22"/>
        </w:rPr>
        <w:t xml:space="preserve"> zabezpiecze</w:t>
      </w:r>
      <w:r w:rsidR="0098393C" w:rsidRPr="00F4199D">
        <w:rPr>
          <w:sz w:val="22"/>
          <w:szCs w:val="22"/>
        </w:rPr>
        <w:t>ń</w:t>
      </w:r>
      <w:r w:rsidRPr="00F4199D">
        <w:rPr>
          <w:sz w:val="22"/>
          <w:szCs w:val="22"/>
        </w:rPr>
        <w:t xml:space="preserve"> przed uszkodzeniem</w:t>
      </w:r>
      <w:r w:rsidR="0098393C" w:rsidRPr="00F4199D">
        <w:rPr>
          <w:sz w:val="22"/>
          <w:szCs w:val="22"/>
        </w:rPr>
        <w:t>,</w:t>
      </w:r>
      <w:r w:rsidRPr="00F4199D">
        <w:rPr>
          <w:sz w:val="22"/>
          <w:szCs w:val="22"/>
        </w:rPr>
        <w:t xml:space="preserve"> w trakcie </w:t>
      </w:r>
      <w:r w:rsidR="0098393C" w:rsidRPr="00F4199D">
        <w:rPr>
          <w:sz w:val="22"/>
          <w:szCs w:val="22"/>
        </w:rPr>
        <w:t>wykonywania</w:t>
      </w:r>
      <w:r w:rsidRPr="00F4199D">
        <w:rPr>
          <w:sz w:val="22"/>
          <w:szCs w:val="22"/>
        </w:rPr>
        <w:t xml:space="preserve"> robót</w:t>
      </w:r>
      <w:r w:rsidR="0098393C" w:rsidRPr="00F4199D">
        <w:rPr>
          <w:sz w:val="22"/>
          <w:szCs w:val="22"/>
        </w:rPr>
        <w:t>,</w:t>
      </w:r>
      <w:r w:rsidRPr="00F4199D">
        <w:rPr>
          <w:sz w:val="22"/>
          <w:szCs w:val="22"/>
        </w:rPr>
        <w:t xml:space="preserve"> istniejących drzew i krzewów (pni, systemów korzeniowych, gałęzi), </w:t>
      </w:r>
    </w:p>
    <w:p w14:paraId="0B347FDC" w14:textId="7796A06C" w:rsidR="00A37DA4" w:rsidRPr="00F4199D" w:rsidRDefault="00A37DA4" w:rsidP="001C258A">
      <w:pPr>
        <w:numPr>
          <w:ilvl w:val="1"/>
          <w:numId w:val="2"/>
        </w:numPr>
        <w:tabs>
          <w:tab w:val="num" w:pos="709"/>
        </w:tabs>
        <w:ind w:left="720" w:hanging="436"/>
        <w:jc w:val="both"/>
        <w:rPr>
          <w:sz w:val="22"/>
          <w:szCs w:val="22"/>
        </w:rPr>
      </w:pPr>
      <w:r w:rsidRPr="00F4199D">
        <w:rPr>
          <w:sz w:val="22"/>
          <w:szCs w:val="22"/>
        </w:rPr>
        <w:t>utrzymanie w czystości dróg (po których będzie odbywał się ruch pojazdów budowy i transportujących materiały) oraz posesji/działek w miejscach</w:t>
      </w:r>
      <w:r w:rsidR="0011146B" w:rsidRPr="00F4199D">
        <w:rPr>
          <w:sz w:val="22"/>
          <w:szCs w:val="22"/>
        </w:rPr>
        <w:t>,</w:t>
      </w:r>
      <w:r w:rsidRPr="00F4199D">
        <w:rPr>
          <w:sz w:val="22"/>
          <w:szCs w:val="22"/>
        </w:rPr>
        <w:t xml:space="preserve"> na których będą prowadzone roboty budowlane,</w:t>
      </w:r>
    </w:p>
    <w:p w14:paraId="77946993" w14:textId="3A352F8F" w:rsidR="0047660D" w:rsidRPr="00F4199D" w:rsidRDefault="0047660D" w:rsidP="001C258A">
      <w:pPr>
        <w:numPr>
          <w:ilvl w:val="1"/>
          <w:numId w:val="2"/>
        </w:numPr>
        <w:tabs>
          <w:tab w:val="num" w:pos="709"/>
        </w:tabs>
        <w:ind w:left="720" w:hanging="436"/>
        <w:jc w:val="both"/>
        <w:rPr>
          <w:sz w:val="22"/>
          <w:szCs w:val="22"/>
        </w:rPr>
      </w:pPr>
      <w:r w:rsidRPr="00F4199D">
        <w:rPr>
          <w:sz w:val="22"/>
          <w:szCs w:val="22"/>
        </w:rPr>
        <w:t>ogranicz</w:t>
      </w:r>
      <w:r w:rsidR="00A37DA4" w:rsidRPr="00F4199D">
        <w:rPr>
          <w:sz w:val="22"/>
          <w:szCs w:val="22"/>
        </w:rPr>
        <w:t xml:space="preserve">enie </w:t>
      </w:r>
      <w:r w:rsidRPr="00F4199D">
        <w:rPr>
          <w:sz w:val="22"/>
          <w:szCs w:val="22"/>
        </w:rPr>
        <w:t>do minimum możliwoś</w:t>
      </w:r>
      <w:r w:rsidR="00A37DA4" w:rsidRPr="00F4199D">
        <w:rPr>
          <w:sz w:val="22"/>
          <w:szCs w:val="22"/>
        </w:rPr>
        <w:t>ci</w:t>
      </w:r>
      <w:r w:rsidRPr="00F4199D">
        <w:rPr>
          <w:sz w:val="22"/>
          <w:szCs w:val="22"/>
        </w:rPr>
        <w:t xml:space="preserve"> wykroczenia uciążliwości prac budowlanych (np. hałas, kurz) poza obszar objęty pracami i zagospodarowaniem w projekcie budowlanym,</w:t>
      </w:r>
    </w:p>
    <w:p w14:paraId="416713C5" w14:textId="705BE81C" w:rsidR="00A85E0C" w:rsidRPr="00F4199D" w:rsidRDefault="00A85E0C" w:rsidP="00A85E0C">
      <w:pPr>
        <w:numPr>
          <w:ilvl w:val="1"/>
          <w:numId w:val="2"/>
        </w:numPr>
        <w:tabs>
          <w:tab w:val="num" w:pos="709"/>
        </w:tabs>
        <w:ind w:left="720" w:hanging="436"/>
        <w:jc w:val="both"/>
        <w:rPr>
          <w:sz w:val="22"/>
          <w:szCs w:val="22"/>
        </w:rPr>
      </w:pPr>
      <w:r w:rsidRPr="00F4199D">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w:t>
      </w:r>
      <w:r w:rsidRPr="00F4199D">
        <w:rPr>
          <w:sz w:val="22"/>
          <w:szCs w:val="22"/>
        </w:rPr>
        <w:lastRenderedPageBreak/>
        <w:t xml:space="preserve">poinformuje Zamawiającego oraz mieszkańców przyległych do drogi posesji z co najmniej 3 dniowym wyprzedzeniem. </w:t>
      </w:r>
    </w:p>
    <w:p w14:paraId="521854DE" w14:textId="77777777" w:rsidR="006B036C" w:rsidRPr="00F4199D" w:rsidRDefault="006B036C" w:rsidP="006B036C">
      <w:pPr>
        <w:numPr>
          <w:ilvl w:val="1"/>
          <w:numId w:val="2"/>
        </w:numPr>
        <w:tabs>
          <w:tab w:val="num" w:pos="709"/>
        </w:tabs>
        <w:ind w:left="720" w:hanging="436"/>
        <w:jc w:val="both"/>
        <w:rPr>
          <w:sz w:val="22"/>
          <w:szCs w:val="22"/>
        </w:rPr>
      </w:pPr>
      <w:r w:rsidRPr="00F4199D">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F4199D" w:rsidRDefault="006B036C" w:rsidP="006B036C">
      <w:pPr>
        <w:numPr>
          <w:ilvl w:val="1"/>
          <w:numId w:val="2"/>
        </w:numPr>
        <w:tabs>
          <w:tab w:val="num" w:pos="709"/>
        </w:tabs>
        <w:ind w:left="720" w:hanging="436"/>
        <w:jc w:val="both"/>
        <w:rPr>
          <w:sz w:val="22"/>
          <w:szCs w:val="22"/>
        </w:rPr>
      </w:pPr>
      <w:r w:rsidRPr="00F4199D">
        <w:rPr>
          <w:sz w:val="22"/>
          <w:szCs w:val="22"/>
        </w:rPr>
        <w:t>wykonywanie na własny koszt wszystkich niezbędnych badań, testów i prób,</w:t>
      </w:r>
    </w:p>
    <w:p w14:paraId="7E05F859" w14:textId="3C8FCEDD" w:rsidR="00727E62" w:rsidRPr="00F4199D" w:rsidRDefault="00B1281C" w:rsidP="0054479E">
      <w:pPr>
        <w:numPr>
          <w:ilvl w:val="1"/>
          <w:numId w:val="2"/>
        </w:numPr>
        <w:tabs>
          <w:tab w:val="num" w:pos="709"/>
        </w:tabs>
        <w:ind w:left="720" w:hanging="436"/>
        <w:jc w:val="both"/>
        <w:rPr>
          <w:sz w:val="22"/>
          <w:szCs w:val="22"/>
        </w:rPr>
      </w:pPr>
      <w:r w:rsidRPr="00F4199D">
        <w:rPr>
          <w:sz w:val="22"/>
          <w:szCs w:val="22"/>
        </w:rPr>
        <w:t xml:space="preserve">informowanie zarządców sieci o terminie prowadzenia prac w przypadku ich wykonywania w pobliżu tych sieci, </w:t>
      </w:r>
      <w:r w:rsidR="006B036C" w:rsidRPr="00F4199D">
        <w:rPr>
          <w:sz w:val="22"/>
          <w:szCs w:val="22"/>
        </w:rPr>
        <w:t>informowanie wszelkich zarządców sieci podziemnych o rozpoczęciu prac i</w:t>
      </w:r>
      <w:r w:rsidRPr="00F4199D">
        <w:rPr>
          <w:sz w:val="22"/>
          <w:szCs w:val="22"/>
        </w:rPr>
        <w:t> </w:t>
      </w:r>
      <w:r w:rsidR="006B036C" w:rsidRPr="00F4199D">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F4199D" w:rsidRDefault="00C24F02" w:rsidP="009D443D">
      <w:pPr>
        <w:numPr>
          <w:ilvl w:val="1"/>
          <w:numId w:val="2"/>
        </w:numPr>
        <w:tabs>
          <w:tab w:val="num" w:pos="709"/>
        </w:tabs>
        <w:ind w:left="720" w:hanging="436"/>
        <w:jc w:val="both"/>
        <w:rPr>
          <w:sz w:val="22"/>
          <w:szCs w:val="22"/>
        </w:rPr>
      </w:pPr>
      <w:r w:rsidRPr="00F4199D">
        <w:rPr>
          <w:sz w:val="22"/>
          <w:szCs w:val="22"/>
        </w:rPr>
        <w:t>co najmniej na jeden tydzień przed zaplanowanym wykorzystaniem jakichkolwiek materiałów przeznaczonych do robót, złożenie Inspektorowi nadzoru inwestorskiego, za pośrednictwem Zamawiającego, wniosk</w:t>
      </w:r>
      <w:r w:rsidR="00245CEB" w:rsidRPr="00F4199D">
        <w:rPr>
          <w:sz w:val="22"/>
          <w:szCs w:val="22"/>
        </w:rPr>
        <w:t>u</w:t>
      </w:r>
      <w:r w:rsidRPr="00F4199D">
        <w:rPr>
          <w:sz w:val="22"/>
          <w:szCs w:val="22"/>
        </w:rPr>
        <w:t xml:space="preserve"> o ich zatwierdzenie wraz z dokumentami potwierdzającymi ich zastosowanie, zgodnie z art. 10 ustawy Prawo budowlane, w tym szczegółowe informacje dotyczące proponowanego źródła zakupu, wytwarzania, zamawiania lub wydobywania tych materiałów</w:t>
      </w:r>
      <w:r w:rsidR="00245CEB" w:rsidRPr="00F4199D">
        <w:rPr>
          <w:sz w:val="22"/>
          <w:szCs w:val="22"/>
        </w:rPr>
        <w:t>,</w:t>
      </w:r>
      <w:r w:rsidRPr="00F4199D">
        <w:rPr>
          <w:sz w:val="22"/>
          <w:szCs w:val="22"/>
        </w:rPr>
        <w:t> odpowiedni</w:t>
      </w:r>
      <w:r w:rsidR="00245CEB" w:rsidRPr="00F4199D">
        <w:rPr>
          <w:sz w:val="22"/>
          <w:szCs w:val="22"/>
        </w:rPr>
        <w:t>o</w:t>
      </w:r>
      <w:r w:rsidRPr="00F4199D">
        <w:rPr>
          <w:sz w:val="22"/>
          <w:szCs w:val="22"/>
        </w:rPr>
        <w:t xml:space="preserve"> świadectwa badań laboratoryjnych</w:t>
      </w:r>
      <w:r w:rsidR="00245CEB" w:rsidRPr="00F4199D">
        <w:rPr>
          <w:sz w:val="22"/>
          <w:szCs w:val="22"/>
        </w:rPr>
        <w:t>, atesty, deklaracje, DTR lub inne wymagane dokumenty</w:t>
      </w:r>
      <w:r w:rsidRPr="00F4199D">
        <w:rPr>
          <w:sz w:val="22"/>
          <w:szCs w:val="22"/>
        </w:rPr>
        <w:t xml:space="preserve"> do zatwierdzenia przez Inspektora Nadzoru. Wykonawca przed przystąpieniem do robót uzyska zatwierdzenie przez Zamawiającego materiałów przeznaczonych do wbudowania.</w:t>
      </w:r>
      <w:r w:rsidR="009D443D" w:rsidRPr="00F4199D">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F4199D" w:rsidRDefault="00727E62" w:rsidP="00727E62">
      <w:pPr>
        <w:numPr>
          <w:ilvl w:val="1"/>
          <w:numId w:val="2"/>
        </w:numPr>
        <w:tabs>
          <w:tab w:val="num" w:pos="709"/>
        </w:tabs>
        <w:ind w:left="720" w:hanging="436"/>
        <w:jc w:val="both"/>
        <w:rPr>
          <w:sz w:val="22"/>
          <w:szCs w:val="22"/>
        </w:rPr>
      </w:pPr>
      <w:r w:rsidRPr="00F4199D">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F4199D" w:rsidRDefault="00492E5A" w:rsidP="00EB30C7">
      <w:pPr>
        <w:numPr>
          <w:ilvl w:val="1"/>
          <w:numId w:val="2"/>
        </w:numPr>
        <w:tabs>
          <w:tab w:val="num" w:pos="709"/>
        </w:tabs>
        <w:ind w:left="720" w:hanging="436"/>
        <w:jc w:val="both"/>
        <w:rPr>
          <w:sz w:val="22"/>
          <w:szCs w:val="22"/>
        </w:rPr>
      </w:pPr>
      <w:r w:rsidRPr="00F4199D">
        <w:rPr>
          <w:sz w:val="22"/>
          <w:szCs w:val="22"/>
        </w:rPr>
        <w:t>w</w:t>
      </w:r>
      <w:r w:rsidR="00EB30C7" w:rsidRPr="00F4199D">
        <w:rPr>
          <w:sz w:val="22"/>
          <w:szCs w:val="22"/>
        </w:rPr>
        <w:t xml:space="preserve"> trakcie wykonywania wykopów </w:t>
      </w:r>
      <w:r w:rsidRPr="00F4199D">
        <w:rPr>
          <w:sz w:val="22"/>
          <w:szCs w:val="22"/>
        </w:rPr>
        <w:t xml:space="preserve">zwracanie </w:t>
      </w:r>
      <w:r w:rsidR="00EB30C7" w:rsidRPr="00F4199D">
        <w:rPr>
          <w:sz w:val="22"/>
          <w:szCs w:val="22"/>
        </w:rPr>
        <w:t>szczególn</w:t>
      </w:r>
      <w:r w:rsidRPr="00F4199D">
        <w:rPr>
          <w:sz w:val="22"/>
          <w:szCs w:val="22"/>
        </w:rPr>
        <w:t>ej</w:t>
      </w:r>
      <w:r w:rsidR="00EB30C7" w:rsidRPr="00F4199D">
        <w:rPr>
          <w:sz w:val="22"/>
          <w:szCs w:val="22"/>
        </w:rPr>
        <w:t xml:space="preserve"> uwag</w:t>
      </w:r>
      <w:r w:rsidRPr="00F4199D">
        <w:rPr>
          <w:sz w:val="22"/>
          <w:szCs w:val="22"/>
        </w:rPr>
        <w:t>i</w:t>
      </w:r>
      <w:r w:rsidR="00EB30C7" w:rsidRPr="00F4199D">
        <w:rPr>
          <w:sz w:val="22"/>
          <w:szCs w:val="22"/>
        </w:rPr>
        <w:t xml:space="preserve"> na ewentualne niezinwentaryzowane uzbrojenie podziemne</w:t>
      </w:r>
      <w:r w:rsidRPr="00F4199D">
        <w:rPr>
          <w:sz w:val="22"/>
          <w:szCs w:val="22"/>
        </w:rPr>
        <w:t xml:space="preserve"> (w</w:t>
      </w:r>
      <w:r w:rsidR="00EB30C7" w:rsidRPr="00F4199D">
        <w:rPr>
          <w:sz w:val="22"/>
          <w:szCs w:val="22"/>
        </w:rPr>
        <w:t xml:space="preserve"> miejscach skrzyżowań z istniejącym uzbrojeniem podziemnym należy wykonać wykopy kontrolne dla dokładnego ustalenia położenia tego uzbrojenia</w:t>
      </w:r>
      <w:r w:rsidRPr="00F4199D">
        <w:rPr>
          <w:sz w:val="22"/>
          <w:szCs w:val="22"/>
        </w:rPr>
        <w:t>, r</w:t>
      </w:r>
      <w:r w:rsidR="00EB30C7" w:rsidRPr="00F4199D">
        <w:rPr>
          <w:sz w:val="22"/>
          <w:szCs w:val="22"/>
        </w:rPr>
        <w:t xml:space="preserve">oboty ziemne i montażowe w miejscach skrzyżowań z istniejącą infrastrukturą podziemną </w:t>
      </w:r>
      <w:r w:rsidRPr="00F4199D">
        <w:rPr>
          <w:sz w:val="22"/>
          <w:szCs w:val="22"/>
        </w:rPr>
        <w:t xml:space="preserve">należy </w:t>
      </w:r>
      <w:r w:rsidR="00EB30C7" w:rsidRPr="00F4199D">
        <w:rPr>
          <w:sz w:val="22"/>
          <w:szCs w:val="22"/>
        </w:rPr>
        <w:t>wykonywać ręcznie ze szczególną ostrożnością i pod nadzorem użytkownika/właściciela uzbrojenia</w:t>
      </w:r>
      <w:r w:rsidRPr="00F4199D">
        <w:rPr>
          <w:sz w:val="22"/>
          <w:szCs w:val="22"/>
        </w:rPr>
        <w:t>, w</w:t>
      </w:r>
      <w:r w:rsidR="00EB30C7" w:rsidRPr="00F4199D">
        <w:rPr>
          <w:sz w:val="22"/>
          <w:szCs w:val="22"/>
        </w:rPr>
        <w:t xml:space="preserve"> przypadku uszkodzeń z winy Wykonawcy Wykonawca naprawi je na własny koszt</w:t>
      </w:r>
      <w:r w:rsidRPr="00F4199D">
        <w:rPr>
          <w:sz w:val="22"/>
          <w:szCs w:val="22"/>
        </w:rPr>
        <w:t>),</w:t>
      </w:r>
    </w:p>
    <w:p w14:paraId="18F78E08" w14:textId="564A42ED" w:rsidR="00385EE6" w:rsidRPr="00F4199D" w:rsidRDefault="00385EE6" w:rsidP="00385EE6">
      <w:pPr>
        <w:numPr>
          <w:ilvl w:val="1"/>
          <w:numId w:val="2"/>
        </w:numPr>
        <w:tabs>
          <w:tab w:val="num" w:pos="709"/>
        </w:tabs>
        <w:ind w:left="720" w:hanging="436"/>
        <w:jc w:val="both"/>
        <w:rPr>
          <w:sz w:val="22"/>
          <w:szCs w:val="22"/>
        </w:rPr>
      </w:pPr>
      <w:r w:rsidRPr="00F4199D">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F4199D" w:rsidRDefault="00AE4713" w:rsidP="00385EE6">
      <w:pPr>
        <w:numPr>
          <w:ilvl w:val="1"/>
          <w:numId w:val="2"/>
        </w:numPr>
        <w:tabs>
          <w:tab w:val="num" w:pos="709"/>
        </w:tabs>
        <w:ind w:left="720" w:hanging="436"/>
        <w:jc w:val="both"/>
        <w:rPr>
          <w:sz w:val="22"/>
          <w:szCs w:val="22"/>
        </w:rPr>
      </w:pPr>
      <w:r w:rsidRPr="00F4199D">
        <w:rPr>
          <w:sz w:val="22"/>
          <w:szCs w:val="22"/>
        </w:rPr>
        <w:t>utrzymanie ładu i porządku na terenie budowy, a po zakończeniu robót pozostawienie terenu czystego i nadającego się do użytkowania,</w:t>
      </w:r>
      <w:r w:rsidR="00385EE6" w:rsidRPr="00F4199D">
        <w:rPr>
          <w:sz w:val="22"/>
          <w:szCs w:val="22"/>
        </w:rPr>
        <w:t xml:space="preserve"> </w:t>
      </w:r>
      <w:r w:rsidR="00A11036" w:rsidRPr="00F4199D">
        <w:rPr>
          <w:sz w:val="22"/>
          <w:szCs w:val="22"/>
        </w:rPr>
        <w:t>doprowadzenie terenu robót oraz terenu przyległego do prowadzonych robót po ich wykonaniu do stanu pierwotnego,</w:t>
      </w:r>
    </w:p>
    <w:p w14:paraId="7DE8E18A" w14:textId="7CD473F1" w:rsidR="00365866" w:rsidRPr="00F4199D" w:rsidRDefault="00365866" w:rsidP="001C258A">
      <w:pPr>
        <w:numPr>
          <w:ilvl w:val="1"/>
          <w:numId w:val="2"/>
        </w:numPr>
        <w:tabs>
          <w:tab w:val="num" w:pos="709"/>
        </w:tabs>
        <w:ind w:left="720" w:hanging="436"/>
        <w:jc w:val="both"/>
        <w:rPr>
          <w:sz w:val="22"/>
          <w:szCs w:val="22"/>
        </w:rPr>
      </w:pPr>
      <w:r w:rsidRPr="00F4199D">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Wykonawca na własny koszt usunie z placu budowy</w:t>
      </w:r>
      <w:r w:rsidR="00FF4971" w:rsidRPr="00F4199D">
        <w:rPr>
          <w:sz w:val="22"/>
          <w:szCs w:val="22"/>
        </w:rPr>
        <w:t xml:space="preserve"> wszystkie odpady</w:t>
      </w:r>
      <w:r w:rsidR="001A33EC" w:rsidRPr="00F4199D">
        <w:rPr>
          <w:sz w:val="22"/>
          <w:szCs w:val="22"/>
        </w:rPr>
        <w:t xml:space="preserve"> powstające podczas realizacji inwestycji</w:t>
      </w:r>
      <w:r w:rsidR="00FF4971" w:rsidRPr="00F4199D">
        <w:rPr>
          <w:sz w:val="22"/>
          <w:szCs w:val="22"/>
        </w:rPr>
        <w:t xml:space="preserve">, m.in. </w:t>
      </w:r>
      <w:r w:rsidRPr="00F4199D">
        <w:rPr>
          <w:sz w:val="22"/>
          <w:szCs w:val="22"/>
        </w:rPr>
        <w:t>gruz, materiały rozbiórkowe,</w:t>
      </w:r>
      <w:r w:rsidR="002B3707" w:rsidRPr="00F4199D">
        <w:rPr>
          <w:sz w:val="22"/>
          <w:szCs w:val="22"/>
        </w:rPr>
        <w:t xml:space="preserve"> które nie nadają się do powtórnego wbudowania,</w:t>
      </w:r>
      <w:r w:rsidRPr="00F4199D">
        <w:rPr>
          <w:sz w:val="22"/>
          <w:szCs w:val="22"/>
        </w:rPr>
        <w:t xml:space="preserve"> śmieci i inne odpady,</w:t>
      </w:r>
      <w:r w:rsidR="002B3707" w:rsidRPr="00F4199D">
        <w:rPr>
          <w:sz w:val="22"/>
          <w:szCs w:val="22"/>
        </w:rPr>
        <w:t xml:space="preserve"> kamień, ziemię z urobku</w:t>
      </w:r>
      <w:r w:rsidRPr="00F4199D">
        <w:rPr>
          <w:sz w:val="22"/>
          <w:szCs w:val="22"/>
        </w:rPr>
        <w:t xml:space="preserve"> tj. zobowiązany jest m.in.:</w:t>
      </w:r>
    </w:p>
    <w:p w14:paraId="0F9675F8" w14:textId="77777777" w:rsidR="00AE4713" w:rsidRPr="00F4199D" w:rsidRDefault="00AE4713">
      <w:pPr>
        <w:numPr>
          <w:ilvl w:val="0"/>
          <w:numId w:val="26"/>
        </w:numPr>
        <w:ind w:left="993" w:hanging="284"/>
        <w:jc w:val="both"/>
        <w:textAlignment w:val="auto"/>
        <w:rPr>
          <w:sz w:val="22"/>
          <w:szCs w:val="22"/>
        </w:rPr>
      </w:pPr>
      <w:r w:rsidRPr="00F4199D">
        <w:rPr>
          <w:sz w:val="22"/>
          <w:szCs w:val="22"/>
        </w:rPr>
        <w:t>na bieżąco usuwać z obiektu na własny koszt wszystkie odpady i opakowania, powstałe przy wykonywaniu umowy,</w:t>
      </w:r>
    </w:p>
    <w:p w14:paraId="1A3851D6" w14:textId="77777777" w:rsidR="00AE4713" w:rsidRPr="00F4199D" w:rsidRDefault="00AE4713">
      <w:pPr>
        <w:numPr>
          <w:ilvl w:val="0"/>
          <w:numId w:val="26"/>
        </w:numPr>
        <w:ind w:left="993" w:hanging="284"/>
        <w:jc w:val="both"/>
        <w:textAlignment w:val="auto"/>
        <w:rPr>
          <w:sz w:val="22"/>
          <w:szCs w:val="22"/>
        </w:rPr>
      </w:pPr>
      <w:r w:rsidRPr="00F4199D">
        <w:rPr>
          <w:sz w:val="22"/>
          <w:szCs w:val="22"/>
          <w:shd w:val="clear" w:color="auto" w:fill="FFFFFF"/>
        </w:rPr>
        <w:t xml:space="preserve">do </w:t>
      </w:r>
      <w:r w:rsidRPr="00F4199D">
        <w:rPr>
          <w:sz w:val="22"/>
          <w:szCs w:val="22"/>
        </w:rPr>
        <w:t>postępowania</w:t>
      </w:r>
      <w:r w:rsidRPr="00F4199D">
        <w:rPr>
          <w:sz w:val="22"/>
          <w:szCs w:val="22"/>
          <w:shd w:val="clear" w:color="auto" w:fill="FFFFFF"/>
        </w:rPr>
        <w:t xml:space="preserve"> z odpadami w sposób</w:t>
      </w:r>
      <w:r w:rsidRPr="00F4199D">
        <w:rPr>
          <w:sz w:val="22"/>
          <w:szCs w:val="22"/>
        </w:rPr>
        <w:t xml:space="preserve"> </w:t>
      </w:r>
      <w:r w:rsidRPr="00F4199D">
        <w:rPr>
          <w:sz w:val="22"/>
          <w:szCs w:val="22"/>
          <w:shd w:val="clear" w:color="auto" w:fill="FFFFFF"/>
        </w:rPr>
        <w:t xml:space="preserve">zapewniający ochronę życia i zdrowia ludzkiego, </w:t>
      </w:r>
      <w:r w:rsidRPr="00F4199D">
        <w:rPr>
          <w:sz w:val="22"/>
          <w:szCs w:val="22"/>
          <w:shd w:val="clear" w:color="auto" w:fill="FFFFFF"/>
        </w:rPr>
        <w:br/>
        <w:t>a w szczególności</w:t>
      </w:r>
      <w:r w:rsidRPr="00F4199D">
        <w:rPr>
          <w:sz w:val="22"/>
          <w:szCs w:val="22"/>
        </w:rPr>
        <w:t xml:space="preserve"> </w:t>
      </w:r>
      <w:r w:rsidRPr="00F4199D">
        <w:rPr>
          <w:sz w:val="22"/>
          <w:szCs w:val="22"/>
          <w:shd w:val="clear" w:color="auto" w:fill="FFFFFF"/>
        </w:rPr>
        <w:t xml:space="preserve">przestrzegania obowiązujących w tym zakresie przepisów prawa, w tym: </w:t>
      </w:r>
    </w:p>
    <w:p w14:paraId="7DA82EB1" w14:textId="2D0B1F42" w:rsidR="00AE4713" w:rsidRPr="00F4199D" w:rsidRDefault="00AE4713">
      <w:pPr>
        <w:numPr>
          <w:ilvl w:val="0"/>
          <w:numId w:val="27"/>
        </w:numPr>
        <w:ind w:left="1134" w:hanging="141"/>
        <w:jc w:val="both"/>
        <w:textAlignment w:val="auto"/>
        <w:rPr>
          <w:sz w:val="22"/>
          <w:szCs w:val="22"/>
        </w:rPr>
      </w:pPr>
      <w:r w:rsidRPr="00F4199D">
        <w:rPr>
          <w:sz w:val="22"/>
          <w:szCs w:val="22"/>
          <w:shd w:val="clear" w:color="auto" w:fill="FFFFFF"/>
        </w:rPr>
        <w:t>ustawy</w:t>
      </w:r>
      <w:r w:rsidRPr="00F4199D">
        <w:rPr>
          <w:sz w:val="22"/>
          <w:szCs w:val="22"/>
        </w:rPr>
        <w:t xml:space="preserve"> </w:t>
      </w:r>
      <w:r w:rsidRPr="00F4199D">
        <w:rPr>
          <w:sz w:val="22"/>
          <w:szCs w:val="22"/>
          <w:shd w:val="clear" w:color="auto" w:fill="FFFFFF"/>
        </w:rPr>
        <w:t>z dnia 14 grudnia 2012 r. o odpadach (tekst jedn. Dz. U. z 20</w:t>
      </w:r>
      <w:r w:rsidR="002B3707" w:rsidRPr="00F4199D">
        <w:rPr>
          <w:sz w:val="22"/>
          <w:szCs w:val="22"/>
          <w:shd w:val="clear" w:color="auto" w:fill="FFFFFF"/>
        </w:rPr>
        <w:t>2</w:t>
      </w:r>
      <w:r w:rsidR="005A1CDD" w:rsidRPr="00F4199D">
        <w:rPr>
          <w:sz w:val="22"/>
          <w:szCs w:val="22"/>
          <w:shd w:val="clear" w:color="auto" w:fill="FFFFFF"/>
        </w:rPr>
        <w:t>1</w:t>
      </w:r>
      <w:r w:rsidRPr="00F4199D">
        <w:rPr>
          <w:sz w:val="22"/>
          <w:szCs w:val="22"/>
          <w:shd w:val="clear" w:color="auto" w:fill="FFFFFF"/>
        </w:rPr>
        <w:t xml:space="preserve"> r. poz. </w:t>
      </w:r>
      <w:r w:rsidR="002B3707" w:rsidRPr="00F4199D">
        <w:rPr>
          <w:sz w:val="22"/>
          <w:szCs w:val="22"/>
          <w:shd w:val="clear" w:color="auto" w:fill="FFFFFF"/>
        </w:rPr>
        <w:t>7</w:t>
      </w:r>
      <w:r w:rsidR="005A1CDD" w:rsidRPr="00F4199D">
        <w:rPr>
          <w:sz w:val="22"/>
          <w:szCs w:val="22"/>
          <w:shd w:val="clear" w:color="auto" w:fill="FFFFFF"/>
        </w:rPr>
        <w:t>79</w:t>
      </w:r>
      <w:r w:rsidRPr="00F4199D">
        <w:rPr>
          <w:sz w:val="22"/>
          <w:szCs w:val="22"/>
          <w:shd w:val="clear" w:color="auto" w:fill="FFFFFF"/>
        </w:rPr>
        <w:t xml:space="preserve"> ze</w:t>
      </w:r>
      <w:r w:rsidRPr="00F4199D">
        <w:rPr>
          <w:sz w:val="22"/>
          <w:szCs w:val="22"/>
        </w:rPr>
        <w:t xml:space="preserve"> </w:t>
      </w:r>
      <w:r w:rsidRPr="00F4199D">
        <w:rPr>
          <w:sz w:val="22"/>
          <w:szCs w:val="22"/>
          <w:shd w:val="clear" w:color="auto" w:fill="FFFFFF"/>
        </w:rPr>
        <w:t xml:space="preserve">zm.), </w:t>
      </w:r>
    </w:p>
    <w:p w14:paraId="38144618" w14:textId="714BA278" w:rsidR="00AE4713" w:rsidRPr="00F4199D" w:rsidRDefault="00AE4713">
      <w:pPr>
        <w:numPr>
          <w:ilvl w:val="0"/>
          <w:numId w:val="27"/>
        </w:numPr>
        <w:ind w:left="1134" w:hanging="141"/>
        <w:jc w:val="both"/>
        <w:textAlignment w:val="auto"/>
        <w:rPr>
          <w:sz w:val="22"/>
          <w:szCs w:val="22"/>
        </w:rPr>
      </w:pPr>
      <w:r w:rsidRPr="00F4199D">
        <w:rPr>
          <w:sz w:val="22"/>
          <w:szCs w:val="22"/>
          <w:shd w:val="clear" w:color="auto" w:fill="FFFFFF"/>
        </w:rPr>
        <w:t>ustawy z dnia 27 kwietnia 2001 r. Prawo ochrony środowiska (tekst jedn. Dz.</w:t>
      </w:r>
      <w:r w:rsidRPr="00F4199D">
        <w:rPr>
          <w:sz w:val="22"/>
          <w:szCs w:val="22"/>
        </w:rPr>
        <w:t xml:space="preserve"> </w:t>
      </w:r>
      <w:r w:rsidRPr="00F4199D">
        <w:rPr>
          <w:sz w:val="22"/>
          <w:szCs w:val="22"/>
          <w:shd w:val="clear" w:color="auto" w:fill="FFFFFF"/>
        </w:rPr>
        <w:t>U. z 20</w:t>
      </w:r>
      <w:r w:rsidR="002B3707" w:rsidRPr="00F4199D">
        <w:rPr>
          <w:sz w:val="22"/>
          <w:szCs w:val="22"/>
          <w:shd w:val="clear" w:color="auto" w:fill="FFFFFF"/>
        </w:rPr>
        <w:t>2</w:t>
      </w:r>
      <w:r w:rsidR="005A1CDD" w:rsidRPr="00F4199D">
        <w:rPr>
          <w:sz w:val="22"/>
          <w:szCs w:val="22"/>
          <w:shd w:val="clear" w:color="auto" w:fill="FFFFFF"/>
        </w:rPr>
        <w:t>1</w:t>
      </w:r>
      <w:r w:rsidRPr="00F4199D">
        <w:rPr>
          <w:sz w:val="22"/>
          <w:szCs w:val="22"/>
          <w:shd w:val="clear" w:color="auto" w:fill="FFFFFF"/>
        </w:rPr>
        <w:t xml:space="preserve"> r. </w:t>
      </w:r>
      <w:r w:rsidRPr="00F4199D">
        <w:rPr>
          <w:sz w:val="22"/>
          <w:szCs w:val="22"/>
          <w:shd w:val="clear" w:color="auto" w:fill="FFFFFF"/>
        </w:rPr>
        <w:br/>
        <w:t>poz. 1</w:t>
      </w:r>
      <w:r w:rsidR="005A1CDD" w:rsidRPr="00F4199D">
        <w:rPr>
          <w:sz w:val="22"/>
          <w:szCs w:val="22"/>
          <w:shd w:val="clear" w:color="auto" w:fill="FFFFFF"/>
        </w:rPr>
        <w:t>973</w:t>
      </w:r>
      <w:r w:rsidR="00D53D9D" w:rsidRPr="00F4199D">
        <w:rPr>
          <w:sz w:val="22"/>
          <w:szCs w:val="22"/>
          <w:shd w:val="clear" w:color="auto" w:fill="FFFFFF"/>
        </w:rPr>
        <w:t xml:space="preserve"> ze zm.</w:t>
      </w:r>
      <w:r w:rsidRPr="00F4199D">
        <w:rPr>
          <w:sz w:val="22"/>
          <w:szCs w:val="22"/>
          <w:shd w:val="clear" w:color="auto" w:fill="FFFFFF"/>
        </w:rPr>
        <w:t xml:space="preserve">), </w:t>
      </w:r>
    </w:p>
    <w:p w14:paraId="1ADA1D0A" w14:textId="00DCAEBB" w:rsidR="00AE4713" w:rsidRPr="00F4199D" w:rsidRDefault="00AE4713">
      <w:pPr>
        <w:numPr>
          <w:ilvl w:val="0"/>
          <w:numId w:val="26"/>
        </w:numPr>
        <w:ind w:left="993" w:hanging="284"/>
        <w:jc w:val="both"/>
        <w:textAlignment w:val="auto"/>
        <w:rPr>
          <w:sz w:val="22"/>
          <w:szCs w:val="22"/>
          <w:shd w:val="clear" w:color="auto" w:fill="FFFFFF"/>
        </w:rPr>
      </w:pPr>
      <w:r w:rsidRPr="00F4199D">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F4199D" w:rsidRDefault="00AE4713" w:rsidP="001C258A">
      <w:pPr>
        <w:numPr>
          <w:ilvl w:val="1"/>
          <w:numId w:val="2"/>
        </w:numPr>
        <w:tabs>
          <w:tab w:val="left" w:pos="284"/>
          <w:tab w:val="num" w:pos="709"/>
        </w:tabs>
        <w:ind w:left="720" w:hanging="436"/>
        <w:jc w:val="both"/>
        <w:rPr>
          <w:sz w:val="22"/>
          <w:szCs w:val="22"/>
        </w:rPr>
      </w:pPr>
      <w:r w:rsidRPr="00F4199D">
        <w:rPr>
          <w:sz w:val="22"/>
          <w:szCs w:val="22"/>
        </w:rPr>
        <w:t>wykonanie czynności wymienionych w art. 22 ustawy Prawo budowlane,</w:t>
      </w:r>
    </w:p>
    <w:p w14:paraId="498F5A31" w14:textId="2F99D03F"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lastRenderedPageBreak/>
        <w:t>realizacja zaleceń wpisanych do dziennika budowy i poleceń Inspektor</w:t>
      </w:r>
      <w:r w:rsidR="00F97743" w:rsidRPr="00F4199D">
        <w:rPr>
          <w:sz w:val="22"/>
          <w:szCs w:val="22"/>
        </w:rPr>
        <w:t>a</w:t>
      </w:r>
      <w:r w:rsidRPr="00F4199D">
        <w:rPr>
          <w:sz w:val="22"/>
          <w:szCs w:val="22"/>
        </w:rPr>
        <w:t xml:space="preserve"> nadzoru inwestorskiego,</w:t>
      </w:r>
    </w:p>
    <w:p w14:paraId="1B83D39C" w14:textId="7777777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wykonanie robót tymczasowych, które mogą być potrzebne podczas wykonywania robót podstawowych,</w:t>
      </w:r>
    </w:p>
    <w:p w14:paraId="2B59B7ED" w14:textId="51D3BA49"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pisemne informowanie Inspektora nadzoru inwestorskiego o terminie odbioru robót ulegających zakryciu oraz terminie odbioru robót zanikających. Jeżeli Wykonawca nie poinformował o tych faktach Inspektor</w:t>
      </w:r>
      <w:r w:rsidR="00F97743" w:rsidRPr="00F4199D">
        <w:rPr>
          <w:sz w:val="22"/>
          <w:szCs w:val="22"/>
        </w:rPr>
        <w:t>a</w:t>
      </w:r>
      <w:r w:rsidRPr="00F4199D">
        <w:rPr>
          <w:sz w:val="22"/>
          <w:szCs w:val="22"/>
        </w:rPr>
        <w:t xml:space="preserve"> nadzoru inwestorskiego zobowiązany jest na żądanie Inspektor</w:t>
      </w:r>
      <w:r w:rsidR="00F97743" w:rsidRPr="00F4199D">
        <w:rPr>
          <w:sz w:val="22"/>
          <w:szCs w:val="22"/>
        </w:rPr>
        <w:t>a</w:t>
      </w:r>
      <w:r w:rsidRPr="00F4199D">
        <w:rPr>
          <w:sz w:val="22"/>
          <w:szCs w:val="22"/>
        </w:rPr>
        <w:t xml:space="preserve"> nadzoru odkryć roboty lub wykonać otwory niezbędne do zbadania robót, a następnie przywrócić roboty do stanu poprzedniego,</w:t>
      </w:r>
    </w:p>
    <w:p w14:paraId="0AEDBCC4" w14:textId="219494D2" w:rsidR="00055F77" w:rsidRPr="00F4199D" w:rsidRDefault="00055F77" w:rsidP="00055F77">
      <w:pPr>
        <w:numPr>
          <w:ilvl w:val="1"/>
          <w:numId w:val="2"/>
        </w:numPr>
        <w:tabs>
          <w:tab w:val="left" w:pos="284"/>
          <w:tab w:val="num" w:pos="709"/>
        </w:tabs>
        <w:ind w:left="720" w:hanging="436"/>
        <w:jc w:val="both"/>
        <w:rPr>
          <w:sz w:val="22"/>
          <w:szCs w:val="22"/>
        </w:rPr>
      </w:pPr>
      <w:r w:rsidRPr="00F4199D">
        <w:rPr>
          <w:sz w:val="22"/>
          <w:szCs w:val="22"/>
        </w:rPr>
        <w:t>usuwanie kolizji z istniejącą infrastrukturą wynikłych przy realizacji zamówienia w związku z niewłaściwym wykonywaniem robót lub błędów Wykonawcy,</w:t>
      </w:r>
    </w:p>
    <w:p w14:paraId="43A41AA0" w14:textId="5B028C1B"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 przypadku zniszczenia lub uszkodzenia wykonanych robót, ich części bądź majątku Zamawiającego lub osób trzecich – naprawienie ich i doprowadzenie do stanu poprzedniego</w:t>
      </w:r>
      <w:r w:rsidR="006640E0" w:rsidRPr="00F4199D">
        <w:rPr>
          <w:sz w:val="22"/>
          <w:szCs w:val="22"/>
        </w:rPr>
        <w:t>,</w:t>
      </w:r>
    </w:p>
    <w:p w14:paraId="1587C215" w14:textId="347D6D8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F4199D">
        <w:rPr>
          <w:sz w:val="22"/>
          <w:szCs w:val="22"/>
        </w:rPr>
        <w:t> </w:t>
      </w:r>
      <w:r w:rsidRPr="00F4199D">
        <w:rPr>
          <w:sz w:val="22"/>
          <w:szCs w:val="22"/>
        </w:rPr>
        <w:t>organów wymaganych przepisami, deklaracji właściwości użytkowych, certyfikatów,</w:t>
      </w:r>
      <w:r w:rsidR="00330E28" w:rsidRPr="00F4199D">
        <w:rPr>
          <w:sz w:val="22"/>
          <w:szCs w:val="22"/>
        </w:rPr>
        <w:t xml:space="preserve"> </w:t>
      </w:r>
    </w:p>
    <w:p w14:paraId="009DC564" w14:textId="0EF87235" w:rsidR="00AE4713" w:rsidRPr="00F4199D" w:rsidRDefault="00B2593E" w:rsidP="001C258A">
      <w:pPr>
        <w:numPr>
          <w:ilvl w:val="1"/>
          <w:numId w:val="2"/>
        </w:numPr>
        <w:tabs>
          <w:tab w:val="left" w:pos="284"/>
          <w:tab w:val="num" w:pos="709"/>
        </w:tabs>
        <w:ind w:left="720" w:hanging="436"/>
        <w:jc w:val="both"/>
        <w:rPr>
          <w:sz w:val="22"/>
          <w:szCs w:val="22"/>
        </w:rPr>
      </w:pPr>
      <w:r w:rsidRPr="00F4199D">
        <w:rPr>
          <w:sz w:val="22"/>
          <w:szCs w:val="22"/>
        </w:rPr>
        <w:t>w</w:t>
      </w:r>
      <w:r w:rsidR="00AE4713" w:rsidRPr="00F4199D">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F4199D" w:rsidRDefault="00B2593E" w:rsidP="001C258A">
      <w:pPr>
        <w:numPr>
          <w:ilvl w:val="1"/>
          <w:numId w:val="2"/>
        </w:numPr>
        <w:tabs>
          <w:tab w:val="left" w:pos="284"/>
          <w:tab w:val="num" w:pos="709"/>
        </w:tabs>
        <w:ind w:left="720" w:hanging="436"/>
        <w:jc w:val="both"/>
        <w:rPr>
          <w:sz w:val="22"/>
          <w:szCs w:val="22"/>
        </w:rPr>
      </w:pPr>
      <w:r w:rsidRPr="00F4199D">
        <w:rPr>
          <w:sz w:val="22"/>
          <w:szCs w:val="22"/>
        </w:rPr>
        <w:t>w</w:t>
      </w:r>
      <w:r w:rsidR="00AE4713" w:rsidRPr="00F4199D">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F4199D">
        <w:rPr>
          <w:sz w:val="22"/>
          <w:szCs w:val="22"/>
        </w:rPr>
        <w:t xml:space="preserve">są </w:t>
      </w:r>
      <w:r w:rsidR="00AE4713" w:rsidRPr="00F4199D">
        <w:rPr>
          <w:sz w:val="22"/>
          <w:szCs w:val="22"/>
        </w:rPr>
        <w:t>bezskuteczne. Wykonawca poinformuje Zamawiającego o zaistniałej sytuacji w celu określenia rodzaju i sposobu wykonania prac.</w:t>
      </w:r>
    </w:p>
    <w:p w14:paraId="262062D1" w14:textId="0F76CBC3" w:rsidR="00AE4713" w:rsidRPr="00F4199D" w:rsidRDefault="00D64A1E" w:rsidP="001C258A">
      <w:pPr>
        <w:numPr>
          <w:ilvl w:val="1"/>
          <w:numId w:val="2"/>
        </w:numPr>
        <w:tabs>
          <w:tab w:val="left" w:pos="284"/>
          <w:tab w:val="num" w:pos="709"/>
        </w:tabs>
        <w:ind w:left="720" w:hanging="436"/>
        <w:jc w:val="both"/>
        <w:rPr>
          <w:sz w:val="22"/>
          <w:szCs w:val="22"/>
        </w:rPr>
      </w:pPr>
      <w:bookmarkStart w:id="6" w:name="_Hlk11174728"/>
      <w:r w:rsidRPr="00F4199D">
        <w:rPr>
          <w:sz w:val="22"/>
          <w:szCs w:val="22"/>
        </w:rPr>
        <w:t>w</w:t>
      </w:r>
      <w:r w:rsidR="00AE4713" w:rsidRPr="00F4199D">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F4199D">
        <w:rPr>
          <w:sz w:val="22"/>
          <w:szCs w:val="22"/>
        </w:rPr>
        <w:t>, projektanta</w:t>
      </w:r>
      <w:r w:rsidR="00AE4713" w:rsidRPr="00F4199D">
        <w:rPr>
          <w:sz w:val="22"/>
          <w:szCs w:val="22"/>
        </w:rPr>
        <w:t xml:space="preserve"> oraz podpisanie aneksu do umowy wprowadzającego zaproponowane zmiany.</w:t>
      </w:r>
      <w:bookmarkEnd w:id="6"/>
      <w:r w:rsidR="00AE4713" w:rsidRPr="00F4199D">
        <w:rPr>
          <w:sz w:val="22"/>
          <w:szCs w:val="22"/>
        </w:rPr>
        <w:t xml:space="preserve"> </w:t>
      </w:r>
    </w:p>
    <w:p w14:paraId="437BA9E4" w14:textId="2C842F0F" w:rsidR="00AE4713" w:rsidRPr="00F4199D" w:rsidRDefault="00AE4713" w:rsidP="001C258A">
      <w:pPr>
        <w:numPr>
          <w:ilvl w:val="1"/>
          <w:numId w:val="2"/>
        </w:numPr>
        <w:tabs>
          <w:tab w:val="left" w:pos="284"/>
          <w:tab w:val="num" w:pos="709"/>
        </w:tabs>
        <w:ind w:left="720" w:hanging="436"/>
        <w:jc w:val="both"/>
        <w:rPr>
          <w:sz w:val="22"/>
          <w:szCs w:val="22"/>
        </w:rPr>
      </w:pPr>
      <w:r w:rsidRPr="00F4199D">
        <w:rPr>
          <w:sz w:val="22"/>
          <w:szCs w:val="22"/>
        </w:rPr>
        <w:t xml:space="preserve">Wykonawca, który zaproponuje w trakcie robót </w:t>
      </w:r>
      <w:r w:rsidR="00013D0D" w:rsidRPr="00F4199D">
        <w:rPr>
          <w:sz w:val="22"/>
          <w:szCs w:val="22"/>
        </w:rPr>
        <w:t xml:space="preserve">zmiany </w:t>
      </w:r>
      <w:r w:rsidRPr="00F4199D">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F4199D" w:rsidRDefault="00AE4713" w:rsidP="00B16FEF">
      <w:pPr>
        <w:numPr>
          <w:ilvl w:val="0"/>
          <w:numId w:val="2"/>
        </w:numPr>
        <w:tabs>
          <w:tab w:val="num" w:pos="180"/>
        </w:tabs>
        <w:ind w:left="180" w:hanging="180"/>
        <w:jc w:val="both"/>
        <w:rPr>
          <w:sz w:val="22"/>
          <w:szCs w:val="22"/>
        </w:rPr>
      </w:pPr>
      <w:r w:rsidRPr="00F4199D">
        <w:rPr>
          <w:sz w:val="22"/>
          <w:szCs w:val="22"/>
        </w:rPr>
        <w:t>Zamawiający wymaga, aby:</w:t>
      </w:r>
    </w:p>
    <w:p w14:paraId="55EEA870" w14:textId="5705204B"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przedstawiciele Wykonawcy (</w:t>
      </w:r>
      <w:r w:rsidR="00E649D4" w:rsidRPr="00F4199D">
        <w:rPr>
          <w:sz w:val="22"/>
          <w:szCs w:val="22"/>
        </w:rPr>
        <w:t xml:space="preserve">m.in. </w:t>
      </w:r>
      <w:r w:rsidRPr="00F4199D">
        <w:rPr>
          <w:sz w:val="22"/>
          <w:szCs w:val="22"/>
        </w:rPr>
        <w:t>kierowni</w:t>
      </w:r>
      <w:r w:rsidR="00126387" w:rsidRPr="00F4199D">
        <w:rPr>
          <w:sz w:val="22"/>
          <w:szCs w:val="22"/>
        </w:rPr>
        <w:t>k</w:t>
      </w:r>
      <w:r w:rsidR="00DC076C" w:rsidRPr="00F4199D">
        <w:rPr>
          <w:sz w:val="22"/>
          <w:szCs w:val="22"/>
        </w:rPr>
        <w:t xml:space="preserve"> </w:t>
      </w:r>
      <w:r w:rsidR="00126387" w:rsidRPr="00F4199D">
        <w:rPr>
          <w:sz w:val="22"/>
          <w:szCs w:val="22"/>
        </w:rPr>
        <w:t>budowy</w:t>
      </w:r>
      <w:r w:rsidR="00DC076C" w:rsidRPr="00F4199D">
        <w:rPr>
          <w:sz w:val="22"/>
          <w:szCs w:val="22"/>
        </w:rPr>
        <w:t xml:space="preserve">) </w:t>
      </w:r>
      <w:r w:rsidRPr="00F4199D">
        <w:rPr>
          <w:sz w:val="22"/>
          <w:szCs w:val="22"/>
        </w:rPr>
        <w:t>uczestniczyli w</w:t>
      </w:r>
      <w:r w:rsidR="00C357CB" w:rsidRPr="00F4199D">
        <w:rPr>
          <w:sz w:val="22"/>
          <w:szCs w:val="22"/>
        </w:rPr>
        <w:t> </w:t>
      </w:r>
      <w:r w:rsidRPr="00F4199D">
        <w:rPr>
          <w:sz w:val="22"/>
          <w:szCs w:val="22"/>
        </w:rPr>
        <w:t xml:space="preserve">naradach koordynacyjnych zwoływanych przez Zamawiającego (narady koordynacyjne będą odbywały się w siedzibie Zamawiającego tj. w Urzędzie Gminy </w:t>
      </w:r>
      <w:r w:rsidR="00946CC0" w:rsidRPr="00F4199D">
        <w:rPr>
          <w:sz w:val="22"/>
          <w:szCs w:val="22"/>
        </w:rPr>
        <w:t>Żyrzyn</w:t>
      </w:r>
      <w:r w:rsidRPr="00F4199D">
        <w:rPr>
          <w:sz w:val="22"/>
          <w:szCs w:val="22"/>
        </w:rPr>
        <w:t>),</w:t>
      </w:r>
    </w:p>
    <w:p w14:paraId="3FC0AD13" w14:textId="6F0BC1F1"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Wykonawca zgłaszał każdorazowo pisemnie konieczność wykonania robót dodatkowych lub zamiennych (prace wykonane bez akceptacji Zamawiającego nie będą kosztem pokrywanym przez Zamawiającego)</w:t>
      </w:r>
      <w:r w:rsidR="00BC4862" w:rsidRPr="00F4199D">
        <w:rPr>
          <w:sz w:val="22"/>
          <w:szCs w:val="22"/>
        </w:rPr>
        <w:t>,</w:t>
      </w:r>
    </w:p>
    <w:p w14:paraId="5DBC8A51" w14:textId="3372B9A2"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Wykonawca bezzwłocznie powiadamiał na piśmie o wszelkich możliwych zdarzeniach i okolicznościach mogących wpłynąć na opóźnienie robót.</w:t>
      </w:r>
    </w:p>
    <w:p w14:paraId="25132C28" w14:textId="77777777" w:rsidR="00AE4713" w:rsidRPr="00F4199D" w:rsidRDefault="00AE4713" w:rsidP="00EB2071">
      <w:pPr>
        <w:numPr>
          <w:ilvl w:val="0"/>
          <w:numId w:val="2"/>
        </w:numPr>
        <w:tabs>
          <w:tab w:val="num" w:pos="180"/>
        </w:tabs>
        <w:ind w:left="180" w:hanging="180"/>
        <w:jc w:val="both"/>
        <w:rPr>
          <w:sz w:val="22"/>
          <w:szCs w:val="22"/>
        </w:rPr>
      </w:pPr>
      <w:r w:rsidRPr="00F4199D">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F4199D">
        <w:rPr>
          <w:sz w:val="22"/>
          <w:szCs w:val="22"/>
        </w:rPr>
        <w:br/>
        <w:t>w umowie, a niezbędnych do należytego wykonania przedmiotu umowy.</w:t>
      </w:r>
    </w:p>
    <w:p w14:paraId="44CCB529" w14:textId="77777777" w:rsidR="003E30A8" w:rsidRPr="00F4199D" w:rsidRDefault="003E30A8" w:rsidP="001C258A">
      <w:pPr>
        <w:jc w:val="center"/>
        <w:rPr>
          <w:b/>
          <w:sz w:val="22"/>
          <w:szCs w:val="22"/>
          <w:highlight w:val="yellow"/>
        </w:rPr>
      </w:pPr>
    </w:p>
    <w:p w14:paraId="4EF87275" w14:textId="34589158" w:rsidR="00AE4713" w:rsidRPr="00F4199D" w:rsidRDefault="00AE4713" w:rsidP="001C258A">
      <w:pPr>
        <w:jc w:val="center"/>
        <w:rPr>
          <w:b/>
          <w:sz w:val="22"/>
          <w:szCs w:val="22"/>
        </w:rPr>
      </w:pPr>
      <w:r w:rsidRPr="00F4199D">
        <w:rPr>
          <w:b/>
          <w:sz w:val="22"/>
          <w:szCs w:val="22"/>
        </w:rPr>
        <w:t>§ 7. Odpowiedzialność Wykonawcy</w:t>
      </w:r>
    </w:p>
    <w:p w14:paraId="2C4BDAE1"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Wykonawca jest odpowiedzialny za sprawność, stabilność i bezpieczeństwo wszelkich działań i metod pracy na terenie budowy.</w:t>
      </w:r>
    </w:p>
    <w:p w14:paraId="7518C48C" w14:textId="0ACB36C8"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Od daty rozpoczęcia robót, aż do podpisania protokołu odbioru końcowego, Wykonawca zobowiąz</w:t>
      </w:r>
      <w:r w:rsidR="0047601A" w:rsidRPr="00F4199D">
        <w:rPr>
          <w:sz w:val="22"/>
          <w:szCs w:val="22"/>
        </w:rPr>
        <w:t xml:space="preserve">any jest </w:t>
      </w:r>
      <w:r w:rsidRPr="00F4199D">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F4199D">
        <w:rPr>
          <w:sz w:val="22"/>
          <w:szCs w:val="22"/>
        </w:rPr>
        <w:t> </w:t>
      </w:r>
      <w:r w:rsidRPr="00F4199D">
        <w:rPr>
          <w:sz w:val="22"/>
          <w:szCs w:val="22"/>
        </w:rPr>
        <w:t xml:space="preserve">roszczeniami bezpośrednio do </w:t>
      </w:r>
      <w:r w:rsidRPr="00F4199D">
        <w:rPr>
          <w:sz w:val="22"/>
          <w:szCs w:val="22"/>
        </w:rPr>
        <w:lastRenderedPageBreak/>
        <w:t>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F4199D">
        <w:rPr>
          <w:sz w:val="22"/>
          <w:szCs w:val="22"/>
        </w:rPr>
        <w:t xml:space="preserve"> Wykonawcy</w:t>
      </w:r>
      <w:r w:rsidRPr="00F4199D">
        <w:rPr>
          <w:sz w:val="22"/>
          <w:szCs w:val="22"/>
        </w:rPr>
        <w:t>.</w:t>
      </w:r>
    </w:p>
    <w:p w14:paraId="523934C1" w14:textId="0FA841B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 xml:space="preserve">Od daty rozpoczęcia robót, aż do daty podpisania protokołu odbioru końcowego, Wykonawca będzie posiadał ubezpieczenie OC w wartości nie mniejszej niż </w:t>
      </w:r>
      <w:r w:rsidR="00C357CB" w:rsidRPr="00F4199D">
        <w:rPr>
          <w:sz w:val="22"/>
          <w:szCs w:val="22"/>
        </w:rPr>
        <w:t>wartość wynagrodzenia Wykonawcy, o którym mowa w § 10 niniejszej umowy.</w:t>
      </w:r>
    </w:p>
    <w:p w14:paraId="77A9C0BA"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 xml:space="preserve">Umowy ubezpieczenia powinny zapewniać wypłatę odszkodowania płatnego w walucie polskiej, </w:t>
      </w:r>
      <w:r w:rsidRPr="00F4199D">
        <w:rPr>
          <w:sz w:val="22"/>
          <w:szCs w:val="22"/>
        </w:rPr>
        <w:br/>
        <w:t>w kwotach koniecznych do naprawienia szkody.</w:t>
      </w:r>
    </w:p>
    <w:p w14:paraId="46539FFF"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Wykonawca winien zapewnić bezpieczeństwo na placu budowy przez cały okres wykonywania robót dla swoich pracowników, przedstawicieli Zamawiającego i osób trzecich.</w:t>
      </w:r>
    </w:p>
    <w:p w14:paraId="112DE05E"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Wykonawca winien podporządkować się poleceniom wydawanym przez Inspektor</w:t>
      </w:r>
      <w:r w:rsidR="002F61C9" w:rsidRPr="00F4199D">
        <w:rPr>
          <w:sz w:val="22"/>
          <w:szCs w:val="22"/>
        </w:rPr>
        <w:t>a</w:t>
      </w:r>
      <w:r w:rsidRPr="00F4199D">
        <w:rPr>
          <w:sz w:val="22"/>
          <w:szCs w:val="22"/>
        </w:rPr>
        <w:t xml:space="preserve"> nadzoru inwestorskiego. W przypadku uznania, że polecenia przekraczają uprawnienia Inspektora nadzoru inwestorskiego, Wykonawca powinien zawiadomić o tym niezwłocznie Zamawiającego. </w:t>
      </w:r>
      <w:r w:rsidRPr="00F4199D">
        <w:rPr>
          <w:sz w:val="22"/>
          <w:szCs w:val="22"/>
        </w:rPr>
        <w:br/>
        <w:t>Do czasu podjęcia decyzji przez Zamawiającego polecenie Inspektora nadzoru jest zawieszone.</w:t>
      </w:r>
    </w:p>
    <w:p w14:paraId="361D8FDC" w14:textId="037139A4"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F4199D" w:rsidRDefault="00745CFB" w:rsidP="001D55DE">
      <w:pPr>
        <w:numPr>
          <w:ilvl w:val="0"/>
          <w:numId w:val="7"/>
        </w:numPr>
        <w:tabs>
          <w:tab w:val="clear" w:pos="0"/>
          <w:tab w:val="num" w:pos="360"/>
        </w:tabs>
        <w:ind w:left="360" w:hanging="360"/>
        <w:jc w:val="both"/>
        <w:rPr>
          <w:sz w:val="22"/>
          <w:szCs w:val="22"/>
        </w:rPr>
      </w:pPr>
      <w:r w:rsidRPr="00F4199D">
        <w:rPr>
          <w:sz w:val="22"/>
          <w:szCs w:val="22"/>
        </w:rPr>
        <w:t>Wykonawca ponosi odpowiedzialność za teren budowy z chwilą przejęcia placu budowy.</w:t>
      </w:r>
    </w:p>
    <w:p w14:paraId="2724BEC5" w14:textId="5729179A"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 xml:space="preserve">Wykonawca ponosi odpowiedzialność za szkody wyrządzone osobom trzecim w związku </w:t>
      </w:r>
      <w:r w:rsidRPr="00F4199D">
        <w:rPr>
          <w:sz w:val="22"/>
          <w:szCs w:val="22"/>
        </w:rPr>
        <w:br/>
        <w:t>z prowadzonymi pracami.</w:t>
      </w:r>
    </w:p>
    <w:p w14:paraId="47B748DC" w14:textId="41DA7F88"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Wykonawca jest zobowiązany zaangażować odpowiednio wykwalifikowany personel, zapewniający należyte i terminowe wykonanie robót.</w:t>
      </w:r>
    </w:p>
    <w:p w14:paraId="5D72E9BA" w14:textId="6EB0BB85" w:rsidR="00AE4713" w:rsidRPr="00F4199D" w:rsidRDefault="00AE4713" w:rsidP="001D55DE">
      <w:pPr>
        <w:numPr>
          <w:ilvl w:val="0"/>
          <w:numId w:val="7"/>
        </w:numPr>
        <w:tabs>
          <w:tab w:val="clear" w:pos="0"/>
          <w:tab w:val="num" w:pos="360"/>
        </w:tabs>
        <w:ind w:left="357" w:hanging="357"/>
        <w:jc w:val="both"/>
        <w:rPr>
          <w:sz w:val="22"/>
          <w:szCs w:val="22"/>
        </w:rPr>
      </w:pPr>
      <w:r w:rsidRPr="00F4199D">
        <w:rPr>
          <w:sz w:val="22"/>
          <w:szCs w:val="22"/>
        </w:rPr>
        <w:t xml:space="preserve">Wykonawca </w:t>
      </w:r>
      <w:r w:rsidR="001E6FED" w:rsidRPr="00F4199D">
        <w:rPr>
          <w:sz w:val="22"/>
          <w:szCs w:val="22"/>
        </w:rPr>
        <w:t>ma</w:t>
      </w:r>
      <w:r w:rsidRPr="00F4199D">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F4199D" w:rsidRDefault="0083396C" w:rsidP="001C258A">
      <w:pPr>
        <w:ind w:left="360"/>
        <w:jc w:val="center"/>
        <w:rPr>
          <w:b/>
          <w:sz w:val="22"/>
          <w:szCs w:val="22"/>
          <w:highlight w:val="yellow"/>
        </w:rPr>
      </w:pPr>
    </w:p>
    <w:p w14:paraId="10201961" w14:textId="333BF916" w:rsidR="00AE4713" w:rsidRPr="00F4199D" w:rsidRDefault="00AE4713" w:rsidP="001C258A">
      <w:pPr>
        <w:ind w:left="360"/>
        <w:jc w:val="center"/>
        <w:rPr>
          <w:b/>
          <w:sz w:val="22"/>
          <w:szCs w:val="22"/>
        </w:rPr>
      </w:pPr>
      <w:r w:rsidRPr="00F4199D">
        <w:rPr>
          <w:b/>
          <w:sz w:val="22"/>
          <w:szCs w:val="22"/>
        </w:rPr>
        <w:t>§ 7.1*</w:t>
      </w:r>
    </w:p>
    <w:p w14:paraId="3A7A6904" w14:textId="4A5A834E" w:rsidR="00AE4713" w:rsidRPr="00F4199D" w:rsidRDefault="005455DF" w:rsidP="001C258A">
      <w:pPr>
        <w:ind w:left="360"/>
        <w:jc w:val="center"/>
        <w:rPr>
          <w:b/>
          <w:sz w:val="22"/>
          <w:szCs w:val="22"/>
        </w:rPr>
      </w:pPr>
      <w:r w:rsidRPr="00F4199D">
        <w:rPr>
          <w:b/>
          <w:sz w:val="22"/>
          <w:szCs w:val="22"/>
        </w:rPr>
        <w:t>Podmiot udostępniający zasoby</w:t>
      </w:r>
    </w:p>
    <w:p w14:paraId="051BA2F0" w14:textId="6D588E1A"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 xml:space="preserve">Wykonawca oświadcza, że podmiot </w:t>
      </w:r>
      <w:r w:rsidR="005455DF" w:rsidRPr="00F4199D">
        <w:rPr>
          <w:sz w:val="22"/>
          <w:szCs w:val="22"/>
        </w:rPr>
        <w:t>udostępniający zasoby</w:t>
      </w:r>
      <w:r w:rsidRPr="00F4199D">
        <w:rPr>
          <w:sz w:val="22"/>
          <w:szCs w:val="22"/>
        </w:rPr>
        <w:t xml:space="preserve"> - ...................................., na które Wykonawca powoływał się składając ofertę, celem wykazania spełniania warunku udziału w</w:t>
      </w:r>
      <w:r w:rsidR="005455DF" w:rsidRPr="00F4199D">
        <w:rPr>
          <w:sz w:val="22"/>
          <w:szCs w:val="22"/>
        </w:rPr>
        <w:t> </w:t>
      </w:r>
      <w:r w:rsidRPr="00F4199D">
        <w:rPr>
          <w:sz w:val="22"/>
          <w:szCs w:val="22"/>
        </w:rPr>
        <w:t>postępowaniu o udzielenie zamówienia publicznego dotyczącego doświadczenia zrealizuje przedmiot umowy w zakresie ..................................... .</w:t>
      </w:r>
    </w:p>
    <w:p w14:paraId="1046748F" w14:textId="42F7649D"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 xml:space="preserve">W przypadku zaprzestania wykonywania umowy przez podmiot </w:t>
      </w:r>
      <w:r w:rsidR="005455DF" w:rsidRPr="00F4199D">
        <w:rPr>
          <w:sz w:val="22"/>
          <w:szCs w:val="22"/>
        </w:rPr>
        <w:t>udostępniający zasoby</w:t>
      </w:r>
      <w:r w:rsidRPr="00F4199D">
        <w:rPr>
          <w:sz w:val="22"/>
          <w:szCs w:val="22"/>
        </w:rPr>
        <w:t xml:space="preserve"> - </w:t>
      </w:r>
      <w:r w:rsidR="005455DF" w:rsidRPr="00F4199D">
        <w:rPr>
          <w:sz w:val="22"/>
          <w:szCs w:val="22"/>
        </w:rPr>
        <w:t xml:space="preserve">…………... </w:t>
      </w:r>
      <w:r w:rsidRPr="00F4199D">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F4199D">
        <w:rPr>
          <w:sz w:val="22"/>
          <w:szCs w:val="22"/>
        </w:rPr>
        <w:t> </w:t>
      </w:r>
      <w:r w:rsidRPr="00F4199D">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F4199D">
        <w:rPr>
          <w:sz w:val="22"/>
          <w:szCs w:val="22"/>
        </w:rPr>
        <w:t>je udostępniające</w:t>
      </w:r>
      <w:r w:rsidRPr="00F4199D">
        <w:rPr>
          <w:sz w:val="22"/>
          <w:szCs w:val="22"/>
        </w:rPr>
        <w:t>, w stopniu nie mniejszym niż wymagany w</w:t>
      </w:r>
      <w:r w:rsidR="005455DF" w:rsidRPr="00F4199D">
        <w:rPr>
          <w:sz w:val="22"/>
          <w:szCs w:val="22"/>
        </w:rPr>
        <w:t> </w:t>
      </w:r>
      <w:r w:rsidRPr="00F4199D">
        <w:rPr>
          <w:sz w:val="22"/>
          <w:szCs w:val="22"/>
        </w:rPr>
        <w:t>trakcie postępowania o udzielenie zamówienia.</w:t>
      </w:r>
    </w:p>
    <w:p w14:paraId="79F23B3B" w14:textId="77777777"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F4199D" w:rsidRDefault="00AE4713" w:rsidP="001C258A">
      <w:pPr>
        <w:jc w:val="both"/>
        <w:rPr>
          <w:i/>
          <w:sz w:val="22"/>
          <w:szCs w:val="22"/>
        </w:rPr>
      </w:pPr>
      <w:r w:rsidRPr="00F4199D">
        <w:rPr>
          <w:i/>
          <w:sz w:val="22"/>
          <w:szCs w:val="22"/>
        </w:rPr>
        <w:t xml:space="preserve">§ 7.1* zostanie usunięty z wzoru umowy w przypadku, gdy wykonawca nie polega na zasobach innych podmiotów na podstawie art. </w:t>
      </w:r>
      <w:r w:rsidR="005455DF" w:rsidRPr="00F4199D">
        <w:rPr>
          <w:i/>
          <w:sz w:val="22"/>
          <w:szCs w:val="22"/>
        </w:rPr>
        <w:t>118 ust. 1</w:t>
      </w:r>
      <w:r w:rsidRPr="00F4199D">
        <w:rPr>
          <w:i/>
          <w:sz w:val="22"/>
          <w:szCs w:val="22"/>
        </w:rPr>
        <w:t xml:space="preserve"> ustawy </w:t>
      </w:r>
      <w:proofErr w:type="spellStart"/>
      <w:r w:rsidR="005455DF" w:rsidRPr="00F4199D">
        <w:rPr>
          <w:i/>
          <w:sz w:val="22"/>
          <w:szCs w:val="22"/>
        </w:rPr>
        <w:t>Pzp</w:t>
      </w:r>
      <w:proofErr w:type="spellEnd"/>
      <w:r w:rsidRPr="00F4199D">
        <w:rPr>
          <w:i/>
          <w:sz w:val="22"/>
          <w:szCs w:val="22"/>
        </w:rPr>
        <w:t>.</w:t>
      </w:r>
    </w:p>
    <w:p w14:paraId="60C3A87D" w14:textId="755D2EEA" w:rsidR="000A1CF3" w:rsidRPr="00F4199D" w:rsidRDefault="000A1CF3" w:rsidP="001C258A">
      <w:pPr>
        <w:rPr>
          <w:b/>
          <w:sz w:val="22"/>
          <w:szCs w:val="22"/>
          <w:highlight w:val="yellow"/>
        </w:rPr>
      </w:pPr>
    </w:p>
    <w:p w14:paraId="1277E2E6" w14:textId="77777777" w:rsidR="00AE4713" w:rsidRPr="00F4199D" w:rsidRDefault="00AE4713" w:rsidP="001C258A">
      <w:pPr>
        <w:jc w:val="center"/>
        <w:rPr>
          <w:b/>
          <w:sz w:val="22"/>
          <w:szCs w:val="22"/>
        </w:rPr>
      </w:pPr>
      <w:r w:rsidRPr="00F4199D">
        <w:rPr>
          <w:b/>
          <w:sz w:val="22"/>
          <w:szCs w:val="22"/>
        </w:rPr>
        <w:t>§ 8. Podwykonawcy</w:t>
      </w:r>
    </w:p>
    <w:p w14:paraId="30D1D33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Wykonawca może powierzyć wykonanie części zamówienia podwykonawcy.</w:t>
      </w:r>
    </w:p>
    <w:p w14:paraId="7CA1B854"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t>
      </w:r>
      <w:r w:rsidRPr="00F4199D">
        <w:rPr>
          <w:sz w:val="22"/>
          <w:szCs w:val="22"/>
        </w:rPr>
        <w:lastRenderedPageBreak/>
        <w:t>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Powierzenie wykonania części zamówienia podwykonawcom nie zwalnia wykonawcy z odpowiedzialności za należyte wykonanie tego zamówienia.</w:t>
      </w:r>
    </w:p>
    <w:p w14:paraId="4586D1AA"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Wykonawca, podwykonawca lub dalszy podwykonawca zamówienia na roboty budowlane zamierzający zawrzeć umowę o podwykonawstwo, której przedmiotem są </w:t>
      </w:r>
      <w:r w:rsidRPr="00F4199D">
        <w:rPr>
          <w:b/>
          <w:bCs/>
          <w:sz w:val="22"/>
          <w:szCs w:val="22"/>
        </w:rPr>
        <w:t>roboty budowlane</w:t>
      </w:r>
      <w:r w:rsidRPr="00F4199D">
        <w:rPr>
          <w:sz w:val="22"/>
          <w:szCs w:val="22"/>
        </w:rPr>
        <w:t xml:space="preserve">, jest obowiązany, w trakcie realizacji zamówienia, </w:t>
      </w:r>
      <w:r w:rsidRPr="00F4199D">
        <w:rPr>
          <w:b/>
          <w:bCs/>
          <w:sz w:val="22"/>
          <w:szCs w:val="22"/>
        </w:rPr>
        <w:t>do przedłożenia zamawiającemu projektu tej umowy</w:t>
      </w:r>
      <w:r w:rsidRPr="00F4199D">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nie spełnia ona poniżej wskazanych wymagań:</w:t>
      </w:r>
    </w:p>
    <w:p w14:paraId="1AE9FC92"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projekt umowy o podwykonawstwo musi zawierać postanowienia dotyczące:</w:t>
      </w:r>
    </w:p>
    <w:p w14:paraId="1D8B216B"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danych podwykonawcy,</w:t>
      </w:r>
    </w:p>
    <w:p w14:paraId="7D8DB812"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zakresu robót przewidzianych do wykonania, </w:t>
      </w:r>
    </w:p>
    <w:p w14:paraId="40DB7F34"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terminu realizacji robót,</w:t>
      </w:r>
    </w:p>
    <w:p w14:paraId="3FABC0B0"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wysokości wynagrodzenia i zasad płatności za wykonane roboty, </w:t>
      </w:r>
    </w:p>
    <w:p w14:paraId="3B0BEEC3"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terminu zapłaty wynagrodzenia, </w:t>
      </w:r>
    </w:p>
    <w:p w14:paraId="53D38BFA"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okresu odpowiedzialności za wady, </w:t>
      </w:r>
    </w:p>
    <w:p w14:paraId="75ADC731" w14:textId="095FF579" w:rsidR="00FD60A0" w:rsidRPr="00F4199D" w:rsidRDefault="00FD60A0">
      <w:pPr>
        <w:pStyle w:val="Akapitzlist"/>
        <w:numPr>
          <w:ilvl w:val="0"/>
          <w:numId w:val="37"/>
        </w:numPr>
        <w:overflowPunct/>
        <w:autoSpaceDE/>
        <w:autoSpaceDN/>
        <w:adjustRightInd/>
        <w:ind w:left="1276" w:hanging="283"/>
        <w:contextualSpacing/>
        <w:jc w:val="both"/>
        <w:textAlignment w:val="auto"/>
        <w:rPr>
          <w:rFonts w:eastAsiaTheme="minorHAnsi"/>
          <w:sz w:val="22"/>
          <w:szCs w:val="22"/>
          <w:lang w:eastAsia="en-US"/>
        </w:rPr>
      </w:pPr>
      <w:r w:rsidRPr="00F4199D">
        <w:rPr>
          <w:sz w:val="22"/>
          <w:szCs w:val="22"/>
        </w:rPr>
        <w:t xml:space="preserve">zobowiązania podwykonawcy do spełnienia wymagań określonych przez Zamawiającego w § </w:t>
      </w:r>
      <w:r w:rsidR="006602B3" w:rsidRPr="00F4199D">
        <w:rPr>
          <w:sz w:val="22"/>
          <w:szCs w:val="22"/>
        </w:rPr>
        <w:t>2</w:t>
      </w:r>
      <w:r w:rsidR="007F0E45" w:rsidRPr="00F4199D">
        <w:rPr>
          <w:sz w:val="22"/>
          <w:szCs w:val="22"/>
        </w:rPr>
        <w:t>9</w:t>
      </w:r>
      <w:r w:rsidRPr="00F4199D">
        <w:rPr>
          <w:sz w:val="22"/>
          <w:szCs w:val="22"/>
        </w:rPr>
        <w:t xml:space="preserve"> umowy, w związku z art. 95 ust. 1 ustawy </w:t>
      </w:r>
      <w:proofErr w:type="spellStart"/>
      <w:r w:rsidRPr="00F4199D">
        <w:rPr>
          <w:sz w:val="22"/>
          <w:szCs w:val="22"/>
        </w:rPr>
        <w:t>Pzp</w:t>
      </w:r>
      <w:proofErr w:type="spellEnd"/>
      <w:r w:rsidRPr="00F4199D">
        <w:rPr>
          <w:sz w:val="22"/>
          <w:szCs w:val="22"/>
        </w:rPr>
        <w:t>,</w:t>
      </w:r>
    </w:p>
    <w:p w14:paraId="26BF86AF"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postanowienia umowy o podwykonawstwo nie mogą być sprzeczne z postanowieniami niniejszej umowy,</w:t>
      </w:r>
    </w:p>
    <w:p w14:paraId="1C9E9FFF"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umowa nie może wyłączać odpowiedzialności głównego wykonawcy przed Zamawiającym za wykonanie całości robót, także tych wykonanych przez podwykonawców,</w:t>
      </w:r>
    </w:p>
    <w:p w14:paraId="0C6CCADD"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rFonts w:eastAsiaTheme="minorHAnsi"/>
          <w:sz w:val="22"/>
          <w:szCs w:val="22"/>
          <w:lang w:eastAsia="en-US"/>
        </w:rPr>
      </w:pPr>
      <w:r w:rsidRPr="00F4199D">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przewiduje ona termin zapłaty wynagrodzenia dłuższy niż określony w ust. 6.</w:t>
      </w:r>
    </w:p>
    <w:p w14:paraId="0FCC183D"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zawiera ona postanowienia niezgodne z ust. 5.</w:t>
      </w:r>
    </w:p>
    <w:p w14:paraId="23CAA5A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Wykonawca, podwykonawca lub dalszy podwykonawca zamówienia na roboty budowlane przedkłada zamawiającemu poświadczoną za zgodność z oryginałem</w:t>
      </w:r>
      <w:r w:rsidRPr="00F4199D">
        <w:rPr>
          <w:b/>
          <w:bCs/>
          <w:sz w:val="22"/>
          <w:szCs w:val="22"/>
        </w:rPr>
        <w:t xml:space="preserve"> kopię zawartej umowy o podwykonawstwo</w:t>
      </w:r>
      <w:r w:rsidRPr="00F4199D">
        <w:rPr>
          <w:sz w:val="22"/>
          <w:szCs w:val="22"/>
        </w:rPr>
        <w:t xml:space="preserve">, której przedmiotem są roboty budowlane, w terminie </w:t>
      </w:r>
      <w:r w:rsidRPr="00F4199D">
        <w:rPr>
          <w:b/>
          <w:bCs/>
          <w:sz w:val="22"/>
          <w:szCs w:val="22"/>
        </w:rPr>
        <w:t>7 dni</w:t>
      </w:r>
      <w:r w:rsidRPr="00F4199D">
        <w:rPr>
          <w:sz w:val="22"/>
          <w:szCs w:val="22"/>
        </w:rPr>
        <w:t xml:space="preserve"> od dnia jej zawarcia. Obowiązek wskazany w zdaniu pierwszym dotyczy również zmian umów o podwykonawstwo.</w:t>
      </w:r>
    </w:p>
    <w:p w14:paraId="7A6546B5"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lastRenderedPageBreak/>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W przypadku umów, których przedmiotem są roboty budowlane, wykonawca, podwykonawca lub dalszy podwykonawca przedkłada zamawiającemu poświadczoną za zgodność z oryginałem </w:t>
      </w:r>
      <w:r w:rsidRPr="00F4199D">
        <w:rPr>
          <w:b/>
          <w:bCs/>
          <w:sz w:val="22"/>
          <w:szCs w:val="22"/>
        </w:rPr>
        <w:t>kopię zawartej umowy o podwykonawstwo</w:t>
      </w:r>
      <w:r w:rsidRPr="00F4199D">
        <w:rPr>
          <w:sz w:val="22"/>
          <w:szCs w:val="22"/>
        </w:rPr>
        <w:t xml:space="preserve">, której przedmiotem są </w:t>
      </w:r>
      <w:r w:rsidRPr="00F4199D">
        <w:rPr>
          <w:b/>
          <w:bCs/>
          <w:sz w:val="22"/>
          <w:szCs w:val="22"/>
        </w:rPr>
        <w:t>dostawy lub usługi</w:t>
      </w:r>
      <w:r w:rsidRPr="00F4199D">
        <w:rPr>
          <w:sz w:val="22"/>
          <w:szCs w:val="22"/>
        </w:rPr>
        <w:t xml:space="preserve">, w terminie </w:t>
      </w:r>
      <w:r w:rsidRPr="00F4199D">
        <w:rPr>
          <w:b/>
          <w:bCs/>
          <w:sz w:val="22"/>
          <w:szCs w:val="22"/>
        </w:rPr>
        <w:t>7 dni</w:t>
      </w:r>
      <w:r w:rsidRPr="00F4199D">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 przypadku, o którym mowa w ust. 12, podwykonawca lub dalszy podwykonawca, przedkłada poświadczoną za zgodność z oryginałem kopię umowy również wykonawcy.</w:t>
      </w:r>
    </w:p>
    <w:p w14:paraId="7960005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Przepisy ust. 4-14 stosuje się odpowiednio do zmian umowy o podwykonawstwo.</w:t>
      </w:r>
    </w:p>
    <w:p w14:paraId="11AFB19C"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Zamawiający ma prawo żądać od Wykonawcy zmiany lub odsunięcia podwykonawcy, jeżeli jego sprzęt techniczny albo osoby i kwalifikacje, którymi on dysponuje, nie spełniają warunków </w:t>
      </w:r>
      <w:r w:rsidRPr="00F4199D">
        <w:rPr>
          <w:sz w:val="22"/>
          <w:szCs w:val="22"/>
        </w:rPr>
        <w:br/>
        <w:t>lub wymagań dotyczących podwykonawstwa lub nie dają rękojmi należytego wykonania robót, dostaw lub usług powierzonych podwykonawcy.</w:t>
      </w:r>
    </w:p>
    <w:p w14:paraId="7CC71DD0" w14:textId="4FF796A2"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Łączna wartość umów z podwykonawcami nie może przekroczyć wysokości wynagrodzenia wykonawcy wynikającego z niniejszej umowy.</w:t>
      </w:r>
    </w:p>
    <w:p w14:paraId="0E962338" w14:textId="18B58B05" w:rsidR="00FD60A0" w:rsidRPr="00F4199D" w:rsidRDefault="00FD60A0" w:rsidP="00B37D8A">
      <w:pPr>
        <w:pStyle w:val="tyt"/>
        <w:keepNext w:val="0"/>
        <w:overflowPunct w:val="0"/>
        <w:autoSpaceDE w:val="0"/>
        <w:autoSpaceDN w:val="0"/>
        <w:adjustRightInd w:val="0"/>
        <w:spacing w:before="0" w:after="0"/>
        <w:jc w:val="left"/>
        <w:textAlignment w:val="baseline"/>
        <w:rPr>
          <w:sz w:val="22"/>
          <w:szCs w:val="22"/>
          <w:highlight w:val="yellow"/>
        </w:rPr>
      </w:pPr>
    </w:p>
    <w:p w14:paraId="2B03E3FA" w14:textId="7BB9A6B3"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IV – WYNAGRODZENIE</w:t>
      </w:r>
    </w:p>
    <w:p w14:paraId="4F4DB17B" w14:textId="77777777" w:rsidR="00AE4713" w:rsidRPr="00F4199D" w:rsidRDefault="00AE4713" w:rsidP="001C258A">
      <w:pPr>
        <w:jc w:val="center"/>
        <w:rPr>
          <w:b/>
          <w:sz w:val="22"/>
          <w:szCs w:val="22"/>
        </w:rPr>
      </w:pPr>
      <w:r w:rsidRPr="00F4199D">
        <w:rPr>
          <w:b/>
          <w:sz w:val="22"/>
          <w:szCs w:val="22"/>
        </w:rPr>
        <w:t>§ 9. Uwarunkowania wynagrodzenia</w:t>
      </w:r>
    </w:p>
    <w:p w14:paraId="729E9658" w14:textId="38A2A4F2"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Wynagrodzenie za wykonanie przedmiotu umowy określonego w § 1 strony ustaliły na podstawie ceny ofertowej Wykonawcy. </w:t>
      </w:r>
    </w:p>
    <w:p w14:paraId="52BC6DF5" w14:textId="77777777" w:rsidR="00AE4713" w:rsidRPr="00F4199D" w:rsidRDefault="00AE4713" w:rsidP="001C258A">
      <w:pPr>
        <w:numPr>
          <w:ilvl w:val="0"/>
          <w:numId w:val="1"/>
        </w:numPr>
        <w:overflowPunct/>
        <w:autoSpaceDE/>
        <w:adjustRightInd/>
        <w:jc w:val="both"/>
        <w:textAlignment w:val="auto"/>
        <w:rPr>
          <w:sz w:val="22"/>
          <w:szCs w:val="22"/>
        </w:rPr>
      </w:pPr>
      <w:r w:rsidRPr="00F4199D">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F4199D">
        <w:rPr>
          <w:sz w:val="22"/>
          <w:szCs w:val="22"/>
        </w:rPr>
        <w:br/>
        <w:t xml:space="preserve">w § 10 umowy. </w:t>
      </w:r>
    </w:p>
    <w:p w14:paraId="3CE4F60C"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Wynagrodzenie ma charakter wynagrodzenia ryczałtowego.</w:t>
      </w:r>
    </w:p>
    <w:p w14:paraId="6C297C75" w14:textId="657B19F1" w:rsidR="00AE4713" w:rsidRPr="00F4199D" w:rsidRDefault="00AE4713" w:rsidP="001C258A">
      <w:pPr>
        <w:pStyle w:val="Tekstpodstawowy"/>
        <w:tabs>
          <w:tab w:val="clear" w:pos="284"/>
        </w:tabs>
        <w:rPr>
          <w:b/>
          <w:sz w:val="22"/>
          <w:szCs w:val="22"/>
        </w:rPr>
      </w:pPr>
    </w:p>
    <w:p w14:paraId="0E987DA2"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10. Wysokość wynagrodzenia</w:t>
      </w:r>
    </w:p>
    <w:p w14:paraId="0B185D56" w14:textId="660E2671" w:rsidR="00AE4713" w:rsidRPr="00F4199D" w:rsidRDefault="00AE4713" w:rsidP="001C258A">
      <w:pPr>
        <w:overflowPunct/>
        <w:autoSpaceDE/>
        <w:autoSpaceDN/>
        <w:adjustRightInd/>
        <w:ind w:firstLine="708"/>
        <w:jc w:val="both"/>
        <w:textAlignment w:val="auto"/>
        <w:rPr>
          <w:b/>
          <w:bCs/>
          <w:sz w:val="22"/>
          <w:szCs w:val="22"/>
        </w:rPr>
      </w:pPr>
      <w:r w:rsidRPr="00F4199D">
        <w:rPr>
          <w:sz w:val="22"/>
          <w:szCs w:val="22"/>
        </w:rPr>
        <w:t xml:space="preserve">Na podstawie oferty ustala się wynagrodzenie ryczałtowe w wysokości: </w:t>
      </w:r>
      <w:r w:rsidRPr="00F4199D">
        <w:rPr>
          <w:b/>
          <w:bCs/>
          <w:sz w:val="22"/>
          <w:szCs w:val="22"/>
        </w:rPr>
        <w:t>………..............……… zł</w:t>
      </w:r>
      <w:r w:rsidRPr="00F4199D">
        <w:rPr>
          <w:sz w:val="22"/>
          <w:szCs w:val="22"/>
        </w:rPr>
        <w:t xml:space="preserve"> </w:t>
      </w:r>
      <w:r w:rsidRPr="00F4199D">
        <w:rPr>
          <w:b/>
          <w:bCs/>
          <w:sz w:val="22"/>
          <w:szCs w:val="22"/>
        </w:rPr>
        <w:t>brutto (słownie: …………………………………………………).</w:t>
      </w:r>
    </w:p>
    <w:p w14:paraId="66CFD346" w14:textId="77777777" w:rsidR="00FF27D4" w:rsidRPr="00F4199D"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bookmarkStart w:id="7" w:name="_Hlk108075871"/>
      <w:r w:rsidRPr="00F4199D">
        <w:rPr>
          <w:sz w:val="22"/>
          <w:szCs w:val="22"/>
        </w:rPr>
        <w:t>Rozdział V – PŁATNOŚCI</w:t>
      </w:r>
    </w:p>
    <w:p w14:paraId="55E49525" w14:textId="38661A3C" w:rsidR="00B37D8A" w:rsidRPr="00F4199D" w:rsidRDefault="00AE4713" w:rsidP="00B37D8A">
      <w:pPr>
        <w:jc w:val="center"/>
        <w:rPr>
          <w:b/>
          <w:bCs/>
          <w:iCs/>
          <w:sz w:val="22"/>
          <w:szCs w:val="22"/>
        </w:rPr>
      </w:pPr>
      <w:r w:rsidRPr="00F4199D">
        <w:rPr>
          <w:b/>
          <w:bCs/>
          <w:iCs/>
          <w:sz w:val="22"/>
          <w:szCs w:val="22"/>
        </w:rPr>
        <w:t xml:space="preserve">§ 11. Regulowanie płatności </w:t>
      </w:r>
      <w:bookmarkEnd w:id="7"/>
    </w:p>
    <w:p w14:paraId="400953AD" w14:textId="77777777" w:rsidR="00B37D8A" w:rsidRPr="00F4199D" w:rsidRDefault="00B37D8A" w:rsidP="00B37D8A">
      <w:pPr>
        <w:jc w:val="center"/>
        <w:rPr>
          <w:b/>
          <w:bCs/>
          <w:iCs/>
          <w:sz w:val="22"/>
          <w:szCs w:val="22"/>
        </w:rPr>
      </w:pPr>
    </w:p>
    <w:p w14:paraId="5E863BF3"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Rozliczenie za wykonanie zamówienia następować będzie:</w:t>
      </w:r>
    </w:p>
    <w:p w14:paraId="77B3A62A" w14:textId="73950681" w:rsidR="009A2BF0" w:rsidRPr="00F4199D" w:rsidRDefault="00C97035" w:rsidP="00C97035">
      <w:pPr>
        <w:ind w:left="360"/>
        <w:jc w:val="both"/>
        <w:rPr>
          <w:sz w:val="22"/>
          <w:szCs w:val="22"/>
        </w:rPr>
      </w:pPr>
      <w:r w:rsidRPr="00F4199D">
        <w:rPr>
          <w:sz w:val="22"/>
          <w:szCs w:val="22"/>
        </w:rPr>
        <w:t>1)  W</w:t>
      </w:r>
      <w:r w:rsidR="00BE66CA" w:rsidRPr="00F4199D">
        <w:rPr>
          <w:sz w:val="22"/>
          <w:szCs w:val="22"/>
        </w:rPr>
        <w:t xml:space="preserve">ypłata wynagrodzenia wykonawcy nastąpi w </w:t>
      </w:r>
      <w:r w:rsidR="009A2BF0" w:rsidRPr="00F4199D">
        <w:rPr>
          <w:sz w:val="22"/>
          <w:szCs w:val="22"/>
        </w:rPr>
        <w:t>trzech</w:t>
      </w:r>
      <w:r w:rsidR="00BE66CA" w:rsidRPr="00F4199D">
        <w:rPr>
          <w:sz w:val="22"/>
          <w:szCs w:val="22"/>
        </w:rPr>
        <w:t xml:space="preserve"> transzach, </w:t>
      </w:r>
    </w:p>
    <w:p w14:paraId="24B9F847" w14:textId="529C41BC" w:rsidR="00BE66CA" w:rsidRPr="00F4199D" w:rsidRDefault="00BE66CA" w:rsidP="009A2BF0">
      <w:pPr>
        <w:pStyle w:val="Akapitzlist"/>
        <w:ind w:left="567"/>
        <w:jc w:val="both"/>
        <w:rPr>
          <w:sz w:val="22"/>
          <w:szCs w:val="22"/>
        </w:rPr>
      </w:pPr>
      <w:r w:rsidRPr="00F4199D">
        <w:rPr>
          <w:sz w:val="22"/>
          <w:szCs w:val="22"/>
        </w:rPr>
        <w:lastRenderedPageBreak/>
        <w:t xml:space="preserve">- pierwsza </w:t>
      </w:r>
      <w:r w:rsidR="009A2BF0" w:rsidRPr="00F4199D">
        <w:rPr>
          <w:sz w:val="22"/>
          <w:szCs w:val="22"/>
        </w:rPr>
        <w:t>transza</w:t>
      </w:r>
      <w:r w:rsidR="00DD33BD" w:rsidRPr="00F4199D">
        <w:rPr>
          <w:sz w:val="22"/>
          <w:szCs w:val="22"/>
        </w:rPr>
        <w:t xml:space="preserve"> do wysokości udziału własnego</w:t>
      </w:r>
      <w:r w:rsidR="00653736" w:rsidRPr="00F4199D">
        <w:rPr>
          <w:sz w:val="22"/>
          <w:szCs w:val="22"/>
        </w:rPr>
        <w:t xml:space="preserve"> </w:t>
      </w:r>
      <w:r w:rsidR="00C97035" w:rsidRPr="00F4199D">
        <w:rPr>
          <w:sz w:val="22"/>
          <w:szCs w:val="22"/>
        </w:rPr>
        <w:t>projektu realizowanego w ramach programu „Polski Ład”</w:t>
      </w:r>
      <w:r w:rsidRPr="00F4199D">
        <w:rPr>
          <w:sz w:val="22"/>
          <w:szCs w:val="22"/>
        </w:rPr>
        <w:t>,</w:t>
      </w:r>
    </w:p>
    <w:p w14:paraId="0D766EF9" w14:textId="6AFFEA11" w:rsidR="00BE66CA" w:rsidRPr="00F4199D" w:rsidRDefault="00BE66CA" w:rsidP="00BE66CA">
      <w:pPr>
        <w:pStyle w:val="Akapitzlist"/>
        <w:ind w:left="567"/>
        <w:jc w:val="both"/>
        <w:rPr>
          <w:sz w:val="22"/>
          <w:szCs w:val="22"/>
        </w:rPr>
      </w:pPr>
      <w:r w:rsidRPr="00F4199D">
        <w:rPr>
          <w:sz w:val="22"/>
          <w:szCs w:val="22"/>
        </w:rPr>
        <w:t xml:space="preserve">- druga transza w wysokości </w:t>
      </w:r>
      <w:r w:rsidR="00C97035" w:rsidRPr="00F4199D">
        <w:rPr>
          <w:sz w:val="22"/>
          <w:szCs w:val="22"/>
        </w:rPr>
        <w:t>nie wyższej niż 50% kwoty dofinasowania w ramach projektu „Polski Ład”,</w:t>
      </w:r>
    </w:p>
    <w:p w14:paraId="76C384EF" w14:textId="0C9F6B54" w:rsidR="00C97035" w:rsidRPr="00F4199D" w:rsidRDefault="00C97035" w:rsidP="00BE66CA">
      <w:pPr>
        <w:pStyle w:val="Akapitzlist"/>
        <w:ind w:left="567"/>
        <w:jc w:val="both"/>
        <w:rPr>
          <w:sz w:val="22"/>
          <w:szCs w:val="22"/>
        </w:rPr>
      </w:pPr>
      <w:r w:rsidRPr="00F4199D">
        <w:rPr>
          <w:sz w:val="22"/>
          <w:szCs w:val="22"/>
        </w:rPr>
        <w:t>- trzecia transza w wysokości pozostałej do zapłaty kwoty wynagrodzenia.</w:t>
      </w:r>
    </w:p>
    <w:p w14:paraId="52049842" w14:textId="138DB524" w:rsidR="00BE66CA" w:rsidRPr="00F4199D" w:rsidRDefault="00C97035" w:rsidP="00BE66CA">
      <w:pPr>
        <w:ind w:left="360"/>
        <w:jc w:val="both"/>
        <w:rPr>
          <w:sz w:val="22"/>
          <w:szCs w:val="22"/>
        </w:rPr>
      </w:pPr>
      <w:r w:rsidRPr="00F4199D">
        <w:rPr>
          <w:sz w:val="22"/>
          <w:szCs w:val="22"/>
        </w:rPr>
        <w:t xml:space="preserve">2) </w:t>
      </w:r>
      <w:r w:rsidR="00BE66CA" w:rsidRPr="00F4199D">
        <w:rPr>
          <w:sz w:val="22"/>
          <w:szCs w:val="22"/>
        </w:rPr>
        <w:t>Zapłata za fakturę może nastąpić po potwierdzeniu wykonania danego zakresu robót protokołem robót wykonanych potwierdzonym przez Inspektora Nadzoru. Natomiast w przypadku faktury końcowej  po potwierdzeniu wykonania całego zakresu robót protokołem końcowym.</w:t>
      </w:r>
    </w:p>
    <w:p w14:paraId="043EE561"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 xml:space="preserve">Faktura końcowa zostanie wystawiona na podstawie bezusterkowego protokołu odbioru końcowego robót, zatwierdzonego przez Inspektora Nadzoru i Zamawiającego oraz po przekazaniu Zamawiającemu kompletnej dokumentacji powykonawczej. </w:t>
      </w:r>
    </w:p>
    <w:p w14:paraId="7BF25FA0" w14:textId="184A953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Wynagrodzenie będzie płatne przelewem na rachunek bankowy Wykonawcy podany na fakturze w terminie nie dłuższym niż 35 dni od dnia odbioru inwestycji przez Zamawiającego oraz z</w:t>
      </w:r>
      <w:r w:rsidR="00C23139" w:rsidRPr="00F4199D">
        <w:rPr>
          <w:sz w:val="22"/>
          <w:szCs w:val="22"/>
        </w:rPr>
        <w:t>ł</w:t>
      </w:r>
      <w:r w:rsidRPr="00F4199D">
        <w:rPr>
          <w:sz w:val="22"/>
          <w:szCs w:val="22"/>
        </w:rPr>
        <w:t>ożenia prawidłowo wystawionej faktury do siedziby Zamawiającego, z uwzględnieniem zapisów § 12 umowy.</w:t>
      </w:r>
    </w:p>
    <w:p w14:paraId="1C4B6F78"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15000944"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3D7031CC"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Za datę zapłaty przyjmuje się datę obciążenia rachunku bankowego Zamawiającego.</w:t>
      </w:r>
    </w:p>
    <w:p w14:paraId="48F3D1CA" w14:textId="5DA55E54" w:rsidR="00B37D8A" w:rsidRPr="00F4199D" w:rsidRDefault="00BE66CA" w:rsidP="001D6CAA">
      <w:pPr>
        <w:numPr>
          <w:ilvl w:val="0"/>
          <w:numId w:val="9"/>
        </w:numPr>
        <w:tabs>
          <w:tab w:val="clear" w:pos="720"/>
          <w:tab w:val="num" w:pos="360"/>
        </w:tabs>
        <w:ind w:left="360"/>
        <w:jc w:val="both"/>
        <w:rPr>
          <w:sz w:val="22"/>
          <w:szCs w:val="22"/>
        </w:rPr>
      </w:pPr>
      <w:r w:rsidRPr="00F4199D">
        <w:rPr>
          <w:sz w:val="22"/>
          <w:szCs w:val="22"/>
        </w:rPr>
        <w:t>W przypadku przekroczenia terminu płatności o którym mowa w ust. 3 Wykonawca ma prawo do naliczenia odsetek ustawowych za opóźnienie.</w:t>
      </w:r>
    </w:p>
    <w:p w14:paraId="5565A731" w14:textId="77777777" w:rsidR="002B754A" w:rsidRPr="00F4199D" w:rsidRDefault="002B754A" w:rsidP="002B754A">
      <w:pPr>
        <w:pStyle w:val="tyt"/>
        <w:keepNext w:val="0"/>
        <w:overflowPunct w:val="0"/>
        <w:autoSpaceDE w:val="0"/>
        <w:autoSpaceDN w:val="0"/>
        <w:adjustRightInd w:val="0"/>
        <w:spacing w:before="0" w:after="0"/>
        <w:jc w:val="left"/>
        <w:textAlignment w:val="baseline"/>
        <w:rPr>
          <w:sz w:val="22"/>
          <w:szCs w:val="22"/>
          <w:highlight w:val="yellow"/>
        </w:rPr>
      </w:pPr>
    </w:p>
    <w:p w14:paraId="2725795F" w14:textId="784B0691"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12. Płatności Podwykonawców</w:t>
      </w:r>
    </w:p>
    <w:p w14:paraId="63AE0B93" w14:textId="77777777"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 xml:space="preserve">Warunkiem zapłaty Wykonawcy przez Zamawiającego wynagrodzenia jest </w:t>
      </w:r>
      <w:r w:rsidRPr="00F4199D">
        <w:rPr>
          <w:b/>
          <w:bCs/>
          <w:sz w:val="22"/>
          <w:szCs w:val="22"/>
        </w:rPr>
        <w:t>przedstawienie</w:t>
      </w:r>
      <w:r w:rsidR="006D4237" w:rsidRPr="00F4199D">
        <w:rPr>
          <w:b/>
          <w:bCs/>
          <w:sz w:val="22"/>
          <w:szCs w:val="22"/>
        </w:rPr>
        <w:t xml:space="preserve"> wraz ze złożoną fakturą</w:t>
      </w:r>
      <w:r w:rsidRPr="00F4199D">
        <w:rPr>
          <w:b/>
          <w:bCs/>
          <w:sz w:val="22"/>
          <w:szCs w:val="22"/>
        </w:rPr>
        <w:t xml:space="preserve"> dowodów zapłaty wymagalnego wynagrodzenia Podwykonawcom i dalszym Podwykonawcom,</w:t>
      </w:r>
      <w:r w:rsidRPr="00F4199D">
        <w:rPr>
          <w:sz w:val="22"/>
          <w:szCs w:val="22"/>
        </w:rPr>
        <w:t xml:space="preserve"> o których mowa w § 8 umowy, biorącym udział w realizacji zamówienia lub przedstawienie oświadcze</w:t>
      </w:r>
      <w:r w:rsidR="006D4237" w:rsidRPr="00F4199D">
        <w:rPr>
          <w:sz w:val="22"/>
          <w:szCs w:val="22"/>
        </w:rPr>
        <w:t xml:space="preserve">nia Wykonawcy, że umowa została zrealizowana bez udziału podwykonawców (jeżeli faktycznie Wykonawca nie zgłosił Podwykonawców). </w:t>
      </w:r>
      <w:r w:rsidRPr="00F4199D">
        <w:rPr>
          <w:sz w:val="22"/>
          <w:szCs w:val="22"/>
        </w:rPr>
        <w:t xml:space="preserve">Wykonawca zobowiązany jest do przedstawienia Zamawiającemu, wraz z fakturą, </w:t>
      </w:r>
      <w:r w:rsidRPr="00F4199D">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F4199D">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F4199D">
        <w:rPr>
          <w:sz w:val="22"/>
          <w:szCs w:val="22"/>
        </w:rPr>
        <w:t> </w:t>
      </w:r>
      <w:r w:rsidRPr="00F4199D">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lastRenderedPageBreak/>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Bezpośrednia zapłata obejmuje wyłącznie należne wynagrodzenie, bez odsetek, należnych podwykonawcy lub dalszemu podwykonawcy.</w:t>
      </w:r>
    </w:p>
    <w:p w14:paraId="43A1014C"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zgłoszenia uwag, o których mowa w ust. 7, w terminie wskazanym przez zamawiającego, zamawiający może:</w:t>
      </w:r>
    </w:p>
    <w:p w14:paraId="42A53980"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nie dokonać bezpośredniej zapłaty wynagrodzenia podwykonawcy lub dalszemu podwykonawcy, jeżeli wykonawca wykaże niezasadność takiej zapłaty albo</w:t>
      </w:r>
    </w:p>
    <w:p w14:paraId="579BBF23"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dokonać bezpośredniej zapłaty wynagrodzenia podwykonawcy lub dalszemu podwykonawcy, jeżeli podwykonawca lub dalszy podwykonawca wykaże zasadność takiej zapłaty.</w:t>
      </w:r>
    </w:p>
    <w:p w14:paraId="67685E8E"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F4199D" w:rsidRDefault="001C258A" w:rsidP="001C258A">
      <w:pPr>
        <w:pStyle w:val="tyt"/>
        <w:keepNext w:val="0"/>
        <w:overflowPunct w:val="0"/>
        <w:autoSpaceDE w:val="0"/>
        <w:autoSpaceDN w:val="0"/>
        <w:adjustRightInd w:val="0"/>
        <w:spacing w:before="0" w:after="0"/>
        <w:textAlignment w:val="baseline"/>
        <w:rPr>
          <w:sz w:val="22"/>
          <w:szCs w:val="22"/>
          <w:highlight w:val="yellow"/>
        </w:rPr>
      </w:pPr>
    </w:p>
    <w:p w14:paraId="195DCFBD"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13. Wierzytelności</w:t>
      </w:r>
    </w:p>
    <w:p w14:paraId="1E9E759E" w14:textId="77777777" w:rsidR="005E6165" w:rsidRPr="00F4199D" w:rsidRDefault="005E6165" w:rsidP="001C258A">
      <w:pPr>
        <w:jc w:val="both"/>
        <w:rPr>
          <w:sz w:val="22"/>
          <w:szCs w:val="22"/>
        </w:rPr>
      </w:pPr>
      <w:r w:rsidRPr="00F4199D">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F4199D" w:rsidRDefault="00C37C11" w:rsidP="001C258A">
      <w:pPr>
        <w:pStyle w:val="tyt"/>
        <w:keepNext w:val="0"/>
        <w:overflowPunct w:val="0"/>
        <w:autoSpaceDE w:val="0"/>
        <w:autoSpaceDN w:val="0"/>
        <w:adjustRightInd w:val="0"/>
        <w:spacing w:before="0" w:after="0"/>
        <w:textAlignment w:val="baseline"/>
        <w:rPr>
          <w:sz w:val="22"/>
          <w:szCs w:val="22"/>
          <w:highlight w:val="yellow"/>
        </w:rPr>
      </w:pPr>
    </w:p>
    <w:p w14:paraId="3474511A"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VI – ODBIÓR ROBÓT</w:t>
      </w:r>
    </w:p>
    <w:p w14:paraId="6D5831C0"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14. Odbiór robót</w:t>
      </w:r>
    </w:p>
    <w:p w14:paraId="6B7994C0" w14:textId="25E93F1F" w:rsidR="00AE4713" w:rsidRPr="00F4199D" w:rsidRDefault="00AE4713" w:rsidP="00BF6D3D">
      <w:pPr>
        <w:ind w:firstLine="708"/>
        <w:jc w:val="both"/>
        <w:rPr>
          <w:sz w:val="22"/>
          <w:szCs w:val="22"/>
        </w:rPr>
      </w:pPr>
      <w:r w:rsidRPr="00F4199D">
        <w:rPr>
          <w:sz w:val="22"/>
          <w:szCs w:val="22"/>
        </w:rPr>
        <w:t xml:space="preserve">Roboty </w:t>
      </w:r>
      <w:r w:rsidRPr="00F4199D">
        <w:rPr>
          <w:noProof/>
          <w:sz w:val="22"/>
          <w:szCs w:val="22"/>
        </w:rPr>
        <w:t>zan</w:t>
      </w:r>
      <w:r w:rsidR="00742E0D" w:rsidRPr="00F4199D">
        <w:rPr>
          <w:noProof/>
          <w:sz w:val="22"/>
          <w:szCs w:val="22"/>
        </w:rPr>
        <w:t>i</w:t>
      </w:r>
      <w:r w:rsidRPr="00F4199D">
        <w:rPr>
          <w:noProof/>
          <w:sz w:val="22"/>
          <w:szCs w:val="22"/>
        </w:rPr>
        <w:t xml:space="preserve">kające i ulegające zakryciu </w:t>
      </w:r>
      <w:r w:rsidRPr="00F4199D">
        <w:rPr>
          <w:sz w:val="22"/>
          <w:szCs w:val="22"/>
        </w:rPr>
        <w:t>odbierane są przez Inspektor</w:t>
      </w:r>
      <w:r w:rsidR="00742E0D" w:rsidRPr="00F4199D">
        <w:rPr>
          <w:sz w:val="22"/>
          <w:szCs w:val="22"/>
        </w:rPr>
        <w:t>a</w:t>
      </w:r>
      <w:r w:rsidRPr="00F4199D">
        <w:rPr>
          <w:sz w:val="22"/>
          <w:szCs w:val="22"/>
        </w:rPr>
        <w:t xml:space="preserve"> nadzoru inwestorskiego</w:t>
      </w:r>
      <w:r w:rsidRPr="00F4199D">
        <w:rPr>
          <w:noProof/>
          <w:sz w:val="22"/>
          <w:szCs w:val="22"/>
        </w:rPr>
        <w:t>. Odbi</w:t>
      </w:r>
      <w:r w:rsidR="001C258A" w:rsidRPr="00F4199D">
        <w:rPr>
          <w:noProof/>
          <w:sz w:val="22"/>
          <w:szCs w:val="22"/>
        </w:rPr>
        <w:t>ór</w:t>
      </w:r>
      <w:r w:rsidRPr="00F4199D">
        <w:rPr>
          <w:noProof/>
          <w:sz w:val="22"/>
          <w:szCs w:val="22"/>
        </w:rPr>
        <w:t xml:space="preserve"> końcowy </w:t>
      </w:r>
      <w:r w:rsidR="00742E0D" w:rsidRPr="00F4199D">
        <w:rPr>
          <w:sz w:val="22"/>
          <w:szCs w:val="22"/>
        </w:rPr>
        <w:t>dokonywany jest</w:t>
      </w:r>
      <w:r w:rsidRPr="00F4199D">
        <w:rPr>
          <w:sz w:val="22"/>
          <w:szCs w:val="22"/>
        </w:rPr>
        <w:t xml:space="preserve"> </w:t>
      </w:r>
      <w:r w:rsidR="002E6867" w:rsidRPr="00F4199D">
        <w:rPr>
          <w:sz w:val="22"/>
          <w:szCs w:val="22"/>
        </w:rPr>
        <w:t xml:space="preserve">komisyjnie </w:t>
      </w:r>
      <w:r w:rsidRPr="00F4199D">
        <w:rPr>
          <w:sz w:val="22"/>
          <w:szCs w:val="22"/>
        </w:rPr>
        <w:t>przez Inspektor</w:t>
      </w:r>
      <w:r w:rsidR="00742E0D" w:rsidRPr="00F4199D">
        <w:rPr>
          <w:sz w:val="22"/>
          <w:szCs w:val="22"/>
        </w:rPr>
        <w:t>a</w:t>
      </w:r>
      <w:r w:rsidRPr="00F4199D">
        <w:rPr>
          <w:sz w:val="22"/>
          <w:szCs w:val="22"/>
        </w:rPr>
        <w:t xml:space="preserve"> nadzoru inwestorskiego</w:t>
      </w:r>
      <w:r w:rsidRPr="00F4199D">
        <w:rPr>
          <w:noProof/>
          <w:sz w:val="22"/>
          <w:szCs w:val="22"/>
        </w:rPr>
        <w:t xml:space="preserve"> i przedstawicieli Zamawiającego</w:t>
      </w:r>
      <w:r w:rsidR="0083396C" w:rsidRPr="00F4199D">
        <w:rPr>
          <w:noProof/>
          <w:sz w:val="22"/>
          <w:szCs w:val="22"/>
        </w:rPr>
        <w:t xml:space="preserve"> przy obowiązkowym udziale kierownika budowy</w:t>
      </w:r>
      <w:r w:rsidRPr="00F4199D">
        <w:rPr>
          <w:noProof/>
          <w:sz w:val="22"/>
          <w:szCs w:val="22"/>
        </w:rPr>
        <w:t>.</w:t>
      </w:r>
    </w:p>
    <w:p w14:paraId="616127F7" w14:textId="77777777" w:rsidR="00BF6D3D" w:rsidRPr="00F4199D" w:rsidRDefault="00BF6D3D" w:rsidP="001C258A">
      <w:pPr>
        <w:jc w:val="both"/>
        <w:rPr>
          <w:sz w:val="22"/>
          <w:szCs w:val="22"/>
          <w:highlight w:val="yellow"/>
        </w:rPr>
      </w:pPr>
    </w:p>
    <w:p w14:paraId="36E888FF" w14:textId="77777777" w:rsidR="00AE4713" w:rsidRPr="00F4199D" w:rsidRDefault="00AE4713" w:rsidP="001C258A">
      <w:pPr>
        <w:jc w:val="center"/>
        <w:rPr>
          <w:b/>
          <w:sz w:val="22"/>
          <w:szCs w:val="22"/>
        </w:rPr>
      </w:pPr>
      <w:r w:rsidRPr="00F4199D">
        <w:rPr>
          <w:b/>
          <w:sz w:val="22"/>
          <w:szCs w:val="22"/>
        </w:rPr>
        <w:t>§ 15. Gotowość do odbioru robót</w:t>
      </w:r>
    </w:p>
    <w:p w14:paraId="11DC5EDA" w14:textId="3EFE3F8C" w:rsidR="00AE4713" w:rsidRPr="00F4199D" w:rsidRDefault="00AE4713" w:rsidP="001C258A">
      <w:pPr>
        <w:numPr>
          <w:ilvl w:val="0"/>
          <w:numId w:val="6"/>
        </w:numPr>
        <w:jc w:val="both"/>
        <w:rPr>
          <w:sz w:val="22"/>
          <w:szCs w:val="22"/>
        </w:rPr>
      </w:pPr>
      <w:r w:rsidRPr="00F4199D">
        <w:rPr>
          <w:sz w:val="22"/>
          <w:szCs w:val="22"/>
        </w:rPr>
        <w:t>Gotowość do odbiorów robót zanikających, ulegających zakryciu Wykonawca będzie zgłaszał Inspektor</w:t>
      </w:r>
      <w:r w:rsidR="00A127CD" w:rsidRPr="00F4199D">
        <w:rPr>
          <w:sz w:val="22"/>
          <w:szCs w:val="22"/>
        </w:rPr>
        <w:t>owi</w:t>
      </w:r>
      <w:r w:rsidRPr="00F4199D">
        <w:rPr>
          <w:sz w:val="22"/>
          <w:szCs w:val="22"/>
        </w:rPr>
        <w:t xml:space="preserve"> nadzoru inwestorskiego wpisem w dzienniku budowy. Inspektor ma obowiązek przystąpić do odbioru robót w terminie do</w:t>
      </w:r>
      <w:r w:rsidRPr="00F4199D">
        <w:rPr>
          <w:b/>
          <w:sz w:val="22"/>
          <w:szCs w:val="22"/>
        </w:rPr>
        <w:t xml:space="preserve"> </w:t>
      </w:r>
      <w:r w:rsidRPr="00F4199D">
        <w:rPr>
          <w:sz w:val="22"/>
          <w:szCs w:val="22"/>
        </w:rPr>
        <w:t>3 dni roboczych</w:t>
      </w:r>
      <w:r w:rsidRPr="00F4199D">
        <w:rPr>
          <w:b/>
          <w:sz w:val="22"/>
          <w:szCs w:val="22"/>
        </w:rPr>
        <w:t xml:space="preserve"> </w:t>
      </w:r>
      <w:r w:rsidRPr="00F4199D">
        <w:rPr>
          <w:sz w:val="22"/>
          <w:szCs w:val="22"/>
        </w:rPr>
        <w:t>od daty wpisu do dziennika budowy.</w:t>
      </w:r>
    </w:p>
    <w:p w14:paraId="4E2F9E39" w14:textId="51423AD1" w:rsidR="00AE4713" w:rsidRPr="00F4199D" w:rsidRDefault="00AE4713" w:rsidP="001C258A">
      <w:pPr>
        <w:numPr>
          <w:ilvl w:val="0"/>
          <w:numId w:val="6"/>
        </w:numPr>
        <w:jc w:val="both"/>
        <w:rPr>
          <w:sz w:val="22"/>
          <w:szCs w:val="22"/>
        </w:rPr>
      </w:pPr>
      <w:r w:rsidRPr="00F4199D">
        <w:rPr>
          <w:sz w:val="22"/>
          <w:szCs w:val="22"/>
        </w:rPr>
        <w:t>Gotowość do odbioru końcowego robót Wykonawca zgłosi w formie pisemnej Zamawiającemu oraz Inspektoro</w:t>
      </w:r>
      <w:r w:rsidR="00A127CD" w:rsidRPr="00F4199D">
        <w:rPr>
          <w:sz w:val="22"/>
          <w:szCs w:val="22"/>
        </w:rPr>
        <w:t>wi</w:t>
      </w:r>
      <w:r w:rsidRPr="00F4199D">
        <w:rPr>
          <w:sz w:val="22"/>
          <w:szCs w:val="22"/>
        </w:rPr>
        <w:t xml:space="preserve"> nadzoru inwestorskiego.</w:t>
      </w:r>
    </w:p>
    <w:p w14:paraId="13D5C00F" w14:textId="77777777" w:rsidR="00AE4713" w:rsidRPr="00F4199D" w:rsidRDefault="00AE4713" w:rsidP="001C258A">
      <w:pPr>
        <w:numPr>
          <w:ilvl w:val="0"/>
          <w:numId w:val="6"/>
        </w:numPr>
        <w:jc w:val="both"/>
        <w:rPr>
          <w:sz w:val="22"/>
          <w:szCs w:val="22"/>
        </w:rPr>
      </w:pPr>
      <w:r w:rsidRPr="00F4199D">
        <w:rPr>
          <w:sz w:val="22"/>
          <w:szCs w:val="22"/>
        </w:rPr>
        <w:t>Na dzień zgłoszenia gotowości do odbioru końcowego teren budowy należy uporządkować.</w:t>
      </w:r>
    </w:p>
    <w:p w14:paraId="0A35C0A4" w14:textId="6B19A0FF" w:rsidR="00AE4713" w:rsidRPr="00F4199D" w:rsidRDefault="00AE4713" w:rsidP="001C258A">
      <w:pPr>
        <w:numPr>
          <w:ilvl w:val="0"/>
          <w:numId w:val="6"/>
        </w:numPr>
        <w:jc w:val="both"/>
        <w:rPr>
          <w:sz w:val="22"/>
          <w:szCs w:val="22"/>
        </w:rPr>
      </w:pPr>
      <w:r w:rsidRPr="00F4199D">
        <w:rPr>
          <w:sz w:val="22"/>
          <w:szCs w:val="22"/>
        </w:rPr>
        <w:t xml:space="preserve">Zamawiający przystąpi do odbioru końcowego w oparciu o zgłoszenie Wykonawcy o gotowości do odbioru </w:t>
      </w:r>
      <w:r w:rsidR="001173AC" w:rsidRPr="00F4199D">
        <w:rPr>
          <w:sz w:val="22"/>
          <w:szCs w:val="22"/>
        </w:rPr>
        <w:t xml:space="preserve">złożone przez Wykonawcę </w:t>
      </w:r>
      <w:r w:rsidRPr="00F4199D">
        <w:rPr>
          <w:sz w:val="22"/>
          <w:szCs w:val="22"/>
        </w:rPr>
        <w:t>wraz z dokumentami, o których mowa w § 16 umowy i potwierdzenie gotowości do odbioru wpisem do dziennika budowy przez Inspektor</w:t>
      </w:r>
      <w:r w:rsidR="00A127CD" w:rsidRPr="00F4199D">
        <w:rPr>
          <w:sz w:val="22"/>
          <w:szCs w:val="22"/>
        </w:rPr>
        <w:t>a</w:t>
      </w:r>
      <w:r w:rsidRPr="00F4199D">
        <w:rPr>
          <w:sz w:val="22"/>
          <w:szCs w:val="22"/>
        </w:rPr>
        <w:t xml:space="preserve"> nadzoru inwestorskiego.</w:t>
      </w:r>
      <w:r w:rsidR="00E6709C" w:rsidRPr="00F4199D">
        <w:rPr>
          <w:sz w:val="22"/>
          <w:szCs w:val="22"/>
        </w:rPr>
        <w:t xml:space="preserve"> </w:t>
      </w:r>
    </w:p>
    <w:p w14:paraId="4B2C081A" w14:textId="77777777" w:rsidR="00AE4713" w:rsidRPr="00F4199D" w:rsidRDefault="00AE4713" w:rsidP="001C258A">
      <w:pPr>
        <w:jc w:val="center"/>
        <w:rPr>
          <w:b/>
          <w:bCs/>
          <w:iCs/>
          <w:sz w:val="22"/>
          <w:szCs w:val="22"/>
          <w:highlight w:val="yellow"/>
        </w:rPr>
      </w:pPr>
    </w:p>
    <w:p w14:paraId="733FB3F2" w14:textId="77777777" w:rsidR="00AE4713" w:rsidRPr="00F4199D" w:rsidRDefault="00AE4713" w:rsidP="001C258A">
      <w:pPr>
        <w:jc w:val="center"/>
        <w:rPr>
          <w:b/>
          <w:bCs/>
          <w:iCs/>
          <w:sz w:val="22"/>
          <w:szCs w:val="22"/>
        </w:rPr>
      </w:pPr>
      <w:r w:rsidRPr="00F4199D">
        <w:rPr>
          <w:b/>
          <w:bCs/>
          <w:iCs/>
          <w:sz w:val="22"/>
          <w:szCs w:val="22"/>
        </w:rPr>
        <w:t>§ 16. Dokumentacja powykonawcza</w:t>
      </w:r>
    </w:p>
    <w:p w14:paraId="0369DAA2" w14:textId="3C3779A4" w:rsidR="00786DEB" w:rsidRPr="00F4199D"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F4199D">
        <w:rPr>
          <w:sz w:val="22"/>
          <w:szCs w:val="22"/>
        </w:rPr>
        <w:t>Razem z zawiadomieniem o gotowości do dokonania odbioru końcowego robót Wykonawca przekaże Zamawiającemu</w:t>
      </w:r>
      <w:r w:rsidRPr="00F4199D">
        <w:rPr>
          <w:spacing w:val="-3"/>
          <w:sz w:val="22"/>
          <w:szCs w:val="22"/>
        </w:rPr>
        <w:t xml:space="preserve"> wszelkie dokumenty pozwalające na ocenę prawidłowości wykonania przedmiotu zamówienia, </w:t>
      </w:r>
      <w:r w:rsidR="00D16166" w:rsidRPr="00F4199D">
        <w:rPr>
          <w:spacing w:val="-3"/>
          <w:sz w:val="22"/>
          <w:szCs w:val="22"/>
        </w:rPr>
        <w:t xml:space="preserve">w tym </w:t>
      </w:r>
      <w:r w:rsidRPr="00F4199D">
        <w:rPr>
          <w:spacing w:val="-3"/>
          <w:sz w:val="22"/>
          <w:szCs w:val="22"/>
        </w:rPr>
        <w:t>w szczególności:</w:t>
      </w:r>
    </w:p>
    <w:p w14:paraId="0EF526F0"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8" w:name="_Hlk12401286"/>
      <w:r w:rsidRPr="00F4199D">
        <w:rPr>
          <w:spacing w:val="-3"/>
          <w:sz w:val="22"/>
          <w:szCs w:val="22"/>
        </w:rPr>
        <w:t>dziennik budowy,</w:t>
      </w:r>
    </w:p>
    <w:p w14:paraId="6DE36D7F" w14:textId="3A89A656" w:rsidR="00786DEB" w:rsidRPr="00F4199D"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 xml:space="preserve">kserokopię </w:t>
      </w:r>
      <w:r w:rsidR="00250510" w:rsidRPr="00F4199D">
        <w:rPr>
          <w:sz w:val="22"/>
          <w:szCs w:val="22"/>
        </w:rPr>
        <w:t>dokumentacj</w:t>
      </w:r>
      <w:r w:rsidRPr="00F4199D">
        <w:rPr>
          <w:sz w:val="22"/>
          <w:szCs w:val="22"/>
        </w:rPr>
        <w:t>i</w:t>
      </w:r>
      <w:r w:rsidR="00250510" w:rsidRPr="00F4199D">
        <w:rPr>
          <w:sz w:val="22"/>
          <w:szCs w:val="22"/>
        </w:rPr>
        <w:t xml:space="preserve"> projektow</w:t>
      </w:r>
      <w:r w:rsidRPr="00F4199D">
        <w:rPr>
          <w:sz w:val="22"/>
          <w:szCs w:val="22"/>
        </w:rPr>
        <w:t>ej</w:t>
      </w:r>
      <w:r w:rsidR="00250510" w:rsidRPr="00F4199D">
        <w:rPr>
          <w:sz w:val="22"/>
          <w:szCs w:val="22"/>
        </w:rPr>
        <w:t xml:space="preserve"> podstawow</w:t>
      </w:r>
      <w:r w:rsidRPr="00F4199D">
        <w:rPr>
          <w:sz w:val="22"/>
          <w:szCs w:val="22"/>
        </w:rPr>
        <w:t>ej</w:t>
      </w:r>
      <w:r w:rsidR="00250510" w:rsidRPr="00F4199D">
        <w:rPr>
          <w:sz w:val="22"/>
          <w:szCs w:val="22"/>
        </w:rPr>
        <w:t xml:space="preserve"> z naniesionymi zmianami oraz dodatkową, jeśli została sporządzona w trakcie realizacji umowy (</w:t>
      </w:r>
      <w:r w:rsidR="00786DEB" w:rsidRPr="00F4199D">
        <w:rPr>
          <w:spacing w:val="-3"/>
          <w:sz w:val="22"/>
          <w:szCs w:val="22"/>
        </w:rPr>
        <w:t>opieczętowane</w:t>
      </w:r>
      <w:r w:rsidR="00786DEB" w:rsidRPr="00F4199D">
        <w:rPr>
          <w:sz w:val="22"/>
          <w:szCs w:val="22"/>
        </w:rPr>
        <w:t xml:space="preserve"> przez kierownika budowy</w:t>
      </w:r>
      <w:r w:rsidR="00250510" w:rsidRPr="00F4199D">
        <w:rPr>
          <w:sz w:val="22"/>
          <w:szCs w:val="22"/>
        </w:rPr>
        <w:t>),</w:t>
      </w:r>
      <w:r w:rsidR="00786DEB" w:rsidRPr="00F4199D">
        <w:rPr>
          <w:sz w:val="22"/>
          <w:szCs w:val="22"/>
        </w:rPr>
        <w:t xml:space="preserve"> </w:t>
      </w:r>
    </w:p>
    <w:p w14:paraId="59A29966" w14:textId="4ADFA1BE" w:rsidR="008B71D9" w:rsidRPr="00F4199D"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lastRenderedPageBreak/>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oświadczenie kierownika budowy o zakończeniu robót i wykonaniu ich zgodnie z</w:t>
      </w:r>
      <w:r w:rsidR="00776034" w:rsidRPr="00F4199D">
        <w:rPr>
          <w:sz w:val="22"/>
          <w:szCs w:val="22"/>
        </w:rPr>
        <w:t> </w:t>
      </w:r>
      <w:r w:rsidRPr="00F4199D">
        <w:rPr>
          <w:sz w:val="22"/>
          <w:szCs w:val="22"/>
        </w:rPr>
        <w:t>dokumentacją projektową i przepisami prawa, w zakresie, którego dotyczy niniejsza umowa</w:t>
      </w:r>
      <w:r w:rsidR="0032380D" w:rsidRPr="00F4199D">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pacing w:val="-3"/>
          <w:sz w:val="22"/>
          <w:szCs w:val="22"/>
        </w:rPr>
        <w:t>oświadczenie</w:t>
      </w:r>
      <w:r w:rsidRPr="00F4199D">
        <w:rPr>
          <w:sz w:val="22"/>
          <w:szCs w:val="22"/>
        </w:rPr>
        <w:t xml:space="preserve"> kierownika budowy o doprowadzeniu do należytego stanu i porządku terenu budowy,</w:t>
      </w:r>
    </w:p>
    <w:p w14:paraId="3E006F53" w14:textId="0EF02DB5" w:rsidR="00250510" w:rsidRPr="00F4199D"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deklaracje właściwości użytkowych, certyfikaty zgodności wbudowanych materiałów,</w:t>
      </w:r>
    </w:p>
    <w:p w14:paraId="6E2E4298" w14:textId="33CE721B" w:rsidR="00A965D4" w:rsidRPr="00F4199D"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dokumentację geodezyjną, zawierającą wyniki geodezyjnej inwentaryzacji powykonawczej, w</w:t>
      </w:r>
      <w:r w:rsidR="00BF6D3D" w:rsidRPr="00F4199D">
        <w:rPr>
          <w:sz w:val="22"/>
          <w:szCs w:val="22"/>
        </w:rPr>
        <w:t> </w:t>
      </w:r>
      <w:r w:rsidRPr="00F4199D">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F4199D">
        <w:rPr>
          <w:sz w:val="22"/>
          <w:szCs w:val="22"/>
        </w:rPr>
        <w:t xml:space="preserve"> lub oświadczenie geodety, wraz z udokumentowaniem, o złożeniu inwentaryzacji do przyjęcia do zasobów, </w:t>
      </w:r>
    </w:p>
    <w:p w14:paraId="32E2E188" w14:textId="72FA1DFA"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wyników pozytywnych pomiarów kontrolnych, prób oraz badań zgodnie ze specyfikacjami technicznymi, normami oraz przepisami prawa, protokołów i sprawdzeń branżowych,</w:t>
      </w:r>
    </w:p>
    <w:p w14:paraId="371C26B7"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protokoły odbioru robót zanikających oraz ulegających zakryciu,</w:t>
      </w:r>
    </w:p>
    <w:p w14:paraId="3CEAB89E" w14:textId="32DF8951" w:rsidR="008B71D9" w:rsidRPr="00F4199D"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protokoły odbioru ewentualnych zabezpieczeń sieci podziemnych od ich gestorów (jeżeli dotyczy),</w:t>
      </w:r>
    </w:p>
    <w:p w14:paraId="4918AB0D" w14:textId="77777777" w:rsidR="00786DEB" w:rsidRPr="00F4199D"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F4199D">
        <w:rPr>
          <w:sz w:val="22"/>
          <w:szCs w:val="22"/>
        </w:rPr>
        <w:t>inne dokumenty wymagane przez Zamawiającego (protokoły prób, badań, itp.).</w:t>
      </w:r>
    </w:p>
    <w:bookmarkEnd w:id="8"/>
    <w:p w14:paraId="5266DEC0" w14:textId="76A30310" w:rsidR="00786DEB" w:rsidRPr="00F4199D"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F4199D">
        <w:rPr>
          <w:sz w:val="22"/>
          <w:szCs w:val="22"/>
        </w:rPr>
        <w:t>Wyżej wymienione dokumenty mają być traktowane jako wzajemnie uzupełniające się.</w:t>
      </w:r>
    </w:p>
    <w:p w14:paraId="1A35F43A" w14:textId="72DDC017" w:rsidR="00AE4713" w:rsidRPr="00F4199D" w:rsidRDefault="00776034">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F4199D">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03EABC3F" w14:textId="77777777" w:rsidR="00B05A83" w:rsidRPr="00F4199D"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2"/>
          <w:szCs w:val="22"/>
        </w:rPr>
      </w:pPr>
    </w:p>
    <w:p w14:paraId="22E71B95" w14:textId="0D940E06" w:rsidR="00AE4713" w:rsidRPr="00F4199D"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2"/>
          <w:szCs w:val="22"/>
        </w:rPr>
      </w:pPr>
      <w:r w:rsidRPr="00F4199D">
        <w:rPr>
          <w:b/>
          <w:sz w:val="22"/>
          <w:szCs w:val="22"/>
        </w:rPr>
        <w:t>§ 17. Odbiór końcowy robót</w:t>
      </w:r>
    </w:p>
    <w:p w14:paraId="1719DF30" w14:textId="2378B842"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Zamawiaj</w:t>
      </w:r>
      <w:r w:rsidRPr="00F4199D">
        <w:rPr>
          <w:rFonts w:eastAsia="TimesNewRoman"/>
          <w:sz w:val="22"/>
          <w:szCs w:val="22"/>
        </w:rPr>
        <w:t>ą</w:t>
      </w:r>
      <w:r w:rsidRPr="00F4199D">
        <w:rPr>
          <w:sz w:val="22"/>
          <w:szCs w:val="22"/>
        </w:rPr>
        <w:t>cy, po zgłoszeniu przez Wykonawc</w:t>
      </w:r>
      <w:r w:rsidRPr="00F4199D">
        <w:rPr>
          <w:rFonts w:eastAsia="TimesNewRoman"/>
          <w:sz w:val="22"/>
          <w:szCs w:val="22"/>
        </w:rPr>
        <w:t xml:space="preserve">ę </w:t>
      </w:r>
      <w:r w:rsidRPr="00F4199D">
        <w:rPr>
          <w:sz w:val="22"/>
          <w:szCs w:val="22"/>
        </w:rPr>
        <w:t>przedmiotu umowy do odbioru ko</w:t>
      </w:r>
      <w:r w:rsidRPr="00F4199D">
        <w:rPr>
          <w:rFonts w:eastAsia="TimesNewRoman"/>
          <w:sz w:val="22"/>
          <w:szCs w:val="22"/>
        </w:rPr>
        <w:t>ń</w:t>
      </w:r>
      <w:r w:rsidRPr="00F4199D">
        <w:rPr>
          <w:sz w:val="22"/>
          <w:szCs w:val="22"/>
        </w:rPr>
        <w:t>cowego i potwierdzeniu przez Inspektor</w:t>
      </w:r>
      <w:r w:rsidR="00F334E3" w:rsidRPr="00F4199D">
        <w:rPr>
          <w:sz w:val="22"/>
          <w:szCs w:val="22"/>
        </w:rPr>
        <w:t>a</w:t>
      </w:r>
      <w:r w:rsidRPr="00F4199D">
        <w:rPr>
          <w:sz w:val="22"/>
          <w:szCs w:val="22"/>
        </w:rPr>
        <w:t xml:space="preserve"> nadzoru inwestorskiego gotowo</w:t>
      </w:r>
      <w:r w:rsidRPr="00F4199D">
        <w:rPr>
          <w:rFonts w:eastAsia="TimesNewRoman"/>
          <w:sz w:val="22"/>
          <w:szCs w:val="22"/>
        </w:rPr>
        <w:t>ś</w:t>
      </w:r>
      <w:r w:rsidRPr="00F4199D">
        <w:rPr>
          <w:sz w:val="22"/>
          <w:szCs w:val="22"/>
        </w:rPr>
        <w:t>ci do odbioru, w ci</w:t>
      </w:r>
      <w:r w:rsidRPr="00F4199D">
        <w:rPr>
          <w:rFonts w:eastAsia="TimesNewRoman"/>
          <w:sz w:val="22"/>
          <w:szCs w:val="22"/>
        </w:rPr>
        <w:t>ą</w:t>
      </w:r>
      <w:r w:rsidRPr="00F4199D">
        <w:rPr>
          <w:sz w:val="22"/>
          <w:szCs w:val="22"/>
        </w:rPr>
        <w:t xml:space="preserve">gu </w:t>
      </w:r>
      <w:r w:rsidRPr="00F4199D">
        <w:rPr>
          <w:b/>
          <w:sz w:val="22"/>
          <w:szCs w:val="22"/>
        </w:rPr>
        <w:t>10 dni roboczych</w:t>
      </w:r>
      <w:r w:rsidRPr="00F4199D">
        <w:rPr>
          <w:sz w:val="22"/>
          <w:szCs w:val="22"/>
        </w:rPr>
        <w:t xml:space="preserve"> przystąpi do</w:t>
      </w:r>
      <w:r w:rsidRPr="00F4199D">
        <w:rPr>
          <w:rFonts w:eastAsia="TimesNewRoman"/>
          <w:sz w:val="22"/>
          <w:szCs w:val="22"/>
        </w:rPr>
        <w:t xml:space="preserve"> </w:t>
      </w:r>
      <w:r w:rsidRPr="00F4199D">
        <w:rPr>
          <w:sz w:val="22"/>
          <w:szCs w:val="22"/>
        </w:rPr>
        <w:t>odbioru ko</w:t>
      </w:r>
      <w:r w:rsidRPr="00F4199D">
        <w:rPr>
          <w:rFonts w:eastAsia="TimesNewRoman"/>
          <w:sz w:val="22"/>
          <w:szCs w:val="22"/>
        </w:rPr>
        <w:t>ń</w:t>
      </w:r>
      <w:r w:rsidRPr="00F4199D">
        <w:rPr>
          <w:sz w:val="22"/>
          <w:szCs w:val="22"/>
        </w:rPr>
        <w:t>cowego.</w:t>
      </w:r>
    </w:p>
    <w:p w14:paraId="03B1D80F" w14:textId="2DF39A99"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Dokumentem odbioru końcowego b</w:t>
      </w:r>
      <w:r w:rsidRPr="00F4199D">
        <w:rPr>
          <w:rFonts w:eastAsia="TimesNewRoman"/>
          <w:sz w:val="22"/>
          <w:szCs w:val="22"/>
        </w:rPr>
        <w:t>ę</w:t>
      </w:r>
      <w:r w:rsidRPr="00F4199D">
        <w:rPr>
          <w:sz w:val="22"/>
          <w:szCs w:val="22"/>
        </w:rPr>
        <w:t>dzie spisany protokół zawieraj</w:t>
      </w:r>
      <w:r w:rsidRPr="00F4199D">
        <w:rPr>
          <w:rFonts w:eastAsia="TimesNewRoman"/>
          <w:sz w:val="22"/>
          <w:szCs w:val="22"/>
        </w:rPr>
        <w:t>ą</w:t>
      </w:r>
      <w:r w:rsidRPr="00F4199D">
        <w:rPr>
          <w:sz w:val="22"/>
          <w:szCs w:val="22"/>
        </w:rPr>
        <w:t>cy wszelkie ustalenia w toku odbioru, jak te</w:t>
      </w:r>
      <w:r w:rsidRPr="00F4199D">
        <w:rPr>
          <w:rFonts w:eastAsia="TimesNewRoman"/>
          <w:sz w:val="22"/>
          <w:szCs w:val="22"/>
        </w:rPr>
        <w:t xml:space="preserve">ż </w:t>
      </w:r>
      <w:r w:rsidRPr="00F4199D">
        <w:rPr>
          <w:sz w:val="22"/>
          <w:szCs w:val="22"/>
        </w:rPr>
        <w:t>terminy wyznaczone na usuni</w:t>
      </w:r>
      <w:r w:rsidRPr="00F4199D">
        <w:rPr>
          <w:rFonts w:eastAsia="TimesNewRoman"/>
          <w:sz w:val="22"/>
          <w:szCs w:val="22"/>
        </w:rPr>
        <w:t>ę</w:t>
      </w:r>
      <w:r w:rsidRPr="00F4199D">
        <w:rPr>
          <w:sz w:val="22"/>
          <w:szCs w:val="22"/>
        </w:rPr>
        <w:t xml:space="preserve">cie </w:t>
      </w:r>
      <w:r w:rsidR="001C258A" w:rsidRPr="00F4199D">
        <w:rPr>
          <w:sz w:val="22"/>
          <w:szCs w:val="22"/>
        </w:rPr>
        <w:t xml:space="preserve">ewentualnych </w:t>
      </w:r>
      <w:r w:rsidRPr="00F4199D">
        <w:rPr>
          <w:sz w:val="22"/>
          <w:szCs w:val="22"/>
        </w:rPr>
        <w:t xml:space="preserve">stwierdzonych w tej dacie wad. </w:t>
      </w:r>
    </w:p>
    <w:p w14:paraId="58BA63CE"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W przypadku nie usuni</w:t>
      </w:r>
      <w:r w:rsidRPr="00F4199D">
        <w:rPr>
          <w:rFonts w:eastAsia="TimesNewRoman"/>
          <w:sz w:val="22"/>
          <w:szCs w:val="22"/>
        </w:rPr>
        <w:t>ę</w:t>
      </w:r>
      <w:r w:rsidRPr="00F4199D">
        <w:rPr>
          <w:sz w:val="22"/>
          <w:szCs w:val="22"/>
        </w:rPr>
        <w:t>cia przez Wykonawc</w:t>
      </w:r>
      <w:r w:rsidRPr="00F4199D">
        <w:rPr>
          <w:rFonts w:eastAsia="TimesNewRoman"/>
          <w:sz w:val="22"/>
          <w:szCs w:val="22"/>
        </w:rPr>
        <w:t xml:space="preserve">ę </w:t>
      </w:r>
      <w:r w:rsidRPr="00F4199D">
        <w:rPr>
          <w:sz w:val="22"/>
          <w:szCs w:val="22"/>
        </w:rPr>
        <w:t>wad w wyznaczonym terminie, Zamawiaj</w:t>
      </w:r>
      <w:r w:rsidRPr="00F4199D">
        <w:rPr>
          <w:rFonts w:eastAsia="TimesNewRoman"/>
          <w:sz w:val="22"/>
          <w:szCs w:val="22"/>
        </w:rPr>
        <w:t>ą</w:t>
      </w:r>
      <w:r w:rsidRPr="00F4199D">
        <w:rPr>
          <w:sz w:val="22"/>
          <w:szCs w:val="22"/>
        </w:rPr>
        <w:t>cy może usun</w:t>
      </w:r>
      <w:r w:rsidRPr="00F4199D">
        <w:rPr>
          <w:rFonts w:eastAsia="TimesNewRoman"/>
          <w:sz w:val="22"/>
          <w:szCs w:val="22"/>
        </w:rPr>
        <w:t xml:space="preserve">ąć </w:t>
      </w:r>
      <w:r w:rsidRPr="00F4199D">
        <w:rPr>
          <w:sz w:val="22"/>
          <w:szCs w:val="22"/>
        </w:rPr>
        <w:t>wad</w:t>
      </w:r>
      <w:r w:rsidRPr="00F4199D">
        <w:rPr>
          <w:rFonts w:eastAsia="TimesNewRoman"/>
          <w:sz w:val="22"/>
          <w:szCs w:val="22"/>
        </w:rPr>
        <w:t xml:space="preserve">ę </w:t>
      </w:r>
      <w:r w:rsidRPr="00F4199D">
        <w:rPr>
          <w:sz w:val="22"/>
          <w:szCs w:val="22"/>
        </w:rPr>
        <w:t>w zast</w:t>
      </w:r>
      <w:r w:rsidRPr="00F4199D">
        <w:rPr>
          <w:rFonts w:eastAsia="TimesNewRoman"/>
          <w:sz w:val="22"/>
          <w:szCs w:val="22"/>
        </w:rPr>
        <w:t>ę</w:t>
      </w:r>
      <w:r w:rsidRPr="00F4199D">
        <w:rPr>
          <w:sz w:val="22"/>
          <w:szCs w:val="22"/>
        </w:rPr>
        <w:t>pstwie Wykonawcy i na jego koszt po uprzednim pisemnym powiadomieniu Wykonawcy.</w:t>
      </w:r>
    </w:p>
    <w:p w14:paraId="395FB6F8" w14:textId="730866F7" w:rsidR="00AE4713" w:rsidRPr="00F4199D" w:rsidRDefault="00AE4713" w:rsidP="001D55DE">
      <w:pPr>
        <w:numPr>
          <w:ilvl w:val="0"/>
          <w:numId w:val="10"/>
        </w:numPr>
        <w:tabs>
          <w:tab w:val="clear" w:pos="720"/>
          <w:tab w:val="num" w:pos="360"/>
        </w:tabs>
        <w:ind w:left="360"/>
        <w:jc w:val="both"/>
        <w:rPr>
          <w:spacing w:val="-3"/>
          <w:sz w:val="22"/>
          <w:szCs w:val="22"/>
        </w:rPr>
      </w:pPr>
      <w:r w:rsidRPr="00F4199D">
        <w:rPr>
          <w:sz w:val="22"/>
          <w:szCs w:val="22"/>
        </w:rPr>
        <w:t>Do czasu zako</w:t>
      </w:r>
      <w:r w:rsidRPr="00F4199D">
        <w:rPr>
          <w:rFonts w:eastAsia="TimesNewRoman"/>
          <w:sz w:val="22"/>
          <w:szCs w:val="22"/>
        </w:rPr>
        <w:t>ń</w:t>
      </w:r>
      <w:r w:rsidRPr="00F4199D">
        <w:rPr>
          <w:sz w:val="22"/>
          <w:szCs w:val="22"/>
        </w:rPr>
        <w:t>czenia odbioru ko</w:t>
      </w:r>
      <w:r w:rsidRPr="00F4199D">
        <w:rPr>
          <w:rFonts w:eastAsia="TimesNewRoman"/>
          <w:sz w:val="22"/>
          <w:szCs w:val="22"/>
        </w:rPr>
        <w:t>ń</w:t>
      </w:r>
      <w:r w:rsidRPr="00F4199D">
        <w:rPr>
          <w:sz w:val="22"/>
          <w:szCs w:val="22"/>
        </w:rPr>
        <w:t>cowego Wykonawca ponosi pełn</w:t>
      </w:r>
      <w:r w:rsidRPr="00F4199D">
        <w:rPr>
          <w:rFonts w:eastAsia="TimesNewRoman"/>
          <w:sz w:val="22"/>
          <w:szCs w:val="22"/>
        </w:rPr>
        <w:t xml:space="preserve">ą </w:t>
      </w:r>
      <w:r w:rsidRPr="00F4199D">
        <w:rPr>
          <w:sz w:val="22"/>
          <w:szCs w:val="22"/>
        </w:rPr>
        <w:t>odpowiedzialno</w:t>
      </w:r>
      <w:r w:rsidRPr="00F4199D">
        <w:rPr>
          <w:rFonts w:eastAsia="TimesNewRoman"/>
          <w:sz w:val="22"/>
          <w:szCs w:val="22"/>
        </w:rPr>
        <w:t xml:space="preserve">ść </w:t>
      </w:r>
      <w:r w:rsidRPr="00F4199D">
        <w:rPr>
          <w:sz w:val="22"/>
          <w:szCs w:val="22"/>
        </w:rPr>
        <w:t>za wykonane roboty.</w:t>
      </w:r>
    </w:p>
    <w:p w14:paraId="27FB14A3" w14:textId="344F0450"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Dokonanie przez Inspektor</w:t>
      </w:r>
      <w:r w:rsidR="00F334E3" w:rsidRPr="00F4199D">
        <w:rPr>
          <w:sz w:val="22"/>
          <w:szCs w:val="22"/>
        </w:rPr>
        <w:t>a</w:t>
      </w:r>
      <w:r w:rsidRPr="00F4199D">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F4199D" w:rsidRDefault="00F334E3" w:rsidP="001C258A">
      <w:pPr>
        <w:pStyle w:val="tyt"/>
        <w:keepNext w:val="0"/>
        <w:overflowPunct w:val="0"/>
        <w:autoSpaceDE w:val="0"/>
        <w:autoSpaceDN w:val="0"/>
        <w:adjustRightInd w:val="0"/>
        <w:spacing w:before="0" w:after="0"/>
        <w:textAlignment w:val="baseline"/>
        <w:rPr>
          <w:sz w:val="22"/>
          <w:szCs w:val="22"/>
          <w:highlight w:val="yellow"/>
        </w:rPr>
      </w:pPr>
    </w:p>
    <w:p w14:paraId="288CC900" w14:textId="391935FF"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18. Termin usuwania wad</w:t>
      </w:r>
    </w:p>
    <w:p w14:paraId="3C07CC55" w14:textId="77777777"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t>Termin usunięcia przez Wykonawcę wad stwierdzonych przy odbiorze końcowym, w okresie gwarancyjnym i w okresie rękojmi zostanie wyznaczony przez Zamawiającego.</w:t>
      </w:r>
    </w:p>
    <w:p w14:paraId="1236AFB9" w14:textId="77777777"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lastRenderedPageBreak/>
        <w:t xml:space="preserve">Wykonawca zobowiązany jest do zawiadomienia na piśmie Zamawiającego o usunięciu wad </w:t>
      </w:r>
      <w:r w:rsidRPr="00F4199D">
        <w:rPr>
          <w:sz w:val="22"/>
          <w:szCs w:val="22"/>
        </w:rPr>
        <w:br/>
        <w:t xml:space="preserve">oraz do wyznaczenia terminu odbioru zakwestionowanych uprzednio robót jako wadliwych. </w:t>
      </w:r>
    </w:p>
    <w:p w14:paraId="570013B0" w14:textId="58944E8B"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F4199D">
        <w:rPr>
          <w:sz w:val="22"/>
          <w:szCs w:val="22"/>
        </w:rPr>
        <w:t xml:space="preserve">ewentualnych </w:t>
      </w:r>
      <w:r w:rsidRPr="00F4199D">
        <w:rPr>
          <w:sz w:val="22"/>
          <w:szCs w:val="22"/>
        </w:rPr>
        <w:t>stwierdzonych w tej dacie wad.</w:t>
      </w:r>
    </w:p>
    <w:p w14:paraId="39002BB8" w14:textId="07A7555B" w:rsidR="00AE4713" w:rsidRPr="00F4199D" w:rsidRDefault="00AE4713" w:rsidP="001C258A">
      <w:pPr>
        <w:jc w:val="center"/>
        <w:rPr>
          <w:b/>
          <w:sz w:val="22"/>
          <w:szCs w:val="22"/>
          <w:highlight w:val="yellow"/>
        </w:rPr>
      </w:pPr>
    </w:p>
    <w:p w14:paraId="5699F115" w14:textId="77777777" w:rsidR="00AE4713" w:rsidRPr="00F4199D" w:rsidRDefault="00AE4713" w:rsidP="001C258A">
      <w:pPr>
        <w:jc w:val="center"/>
        <w:rPr>
          <w:b/>
          <w:sz w:val="22"/>
          <w:szCs w:val="22"/>
        </w:rPr>
      </w:pPr>
      <w:r w:rsidRPr="00F4199D">
        <w:rPr>
          <w:b/>
          <w:sz w:val="22"/>
          <w:szCs w:val="22"/>
        </w:rPr>
        <w:t>§ 19. Uprawnienia z tytułu wad</w:t>
      </w:r>
    </w:p>
    <w:p w14:paraId="6AC29828" w14:textId="77777777" w:rsidR="00AE4713" w:rsidRPr="00F4199D" w:rsidRDefault="00AE4713" w:rsidP="001C258A">
      <w:pPr>
        <w:ind w:firstLine="708"/>
        <w:jc w:val="both"/>
        <w:rPr>
          <w:sz w:val="22"/>
          <w:szCs w:val="22"/>
        </w:rPr>
      </w:pPr>
      <w:r w:rsidRPr="00F4199D">
        <w:rPr>
          <w:sz w:val="22"/>
          <w:szCs w:val="22"/>
        </w:rPr>
        <w:t>Jeżeli w toku czynności odbioru zostaną stwierdzone wady, to Zamawiającemu przysługują następujące uprawnienia:</w:t>
      </w:r>
    </w:p>
    <w:p w14:paraId="46541517" w14:textId="793A5547"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 xml:space="preserve">jeżeli wady nadają się do usunięcia, Zamawiający wymaga, aby Wykonawca usunął wady w terminie wyznaczonym przez Zamawiającego, </w:t>
      </w:r>
    </w:p>
    <w:p w14:paraId="22B9F60A" w14:textId="77777777"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jeżeli wady nie nadają się do usunięcia, to:</w:t>
      </w:r>
    </w:p>
    <w:p w14:paraId="53209993" w14:textId="77777777" w:rsidR="00AE4713" w:rsidRPr="00F4199D" w:rsidRDefault="00AE4713" w:rsidP="001C258A">
      <w:pPr>
        <w:numPr>
          <w:ilvl w:val="1"/>
          <w:numId w:val="5"/>
        </w:numPr>
        <w:tabs>
          <w:tab w:val="clear" w:pos="1440"/>
        </w:tabs>
        <w:ind w:left="567" w:hanging="283"/>
        <w:jc w:val="both"/>
        <w:rPr>
          <w:sz w:val="22"/>
          <w:szCs w:val="22"/>
        </w:rPr>
      </w:pPr>
      <w:r w:rsidRPr="00F4199D">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F4199D" w:rsidRDefault="00AE4713" w:rsidP="001C258A">
      <w:pPr>
        <w:numPr>
          <w:ilvl w:val="1"/>
          <w:numId w:val="5"/>
        </w:numPr>
        <w:tabs>
          <w:tab w:val="clear" w:pos="1440"/>
        </w:tabs>
        <w:ind w:left="567" w:hanging="283"/>
        <w:jc w:val="both"/>
        <w:rPr>
          <w:sz w:val="22"/>
          <w:szCs w:val="22"/>
        </w:rPr>
      </w:pPr>
      <w:r w:rsidRPr="00F4199D">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 xml:space="preserve">jeżeli wady nie zostaną usunięte w terminie określonym przez Zamawiającego, z tytułu </w:t>
      </w:r>
      <w:r w:rsidR="007C496F" w:rsidRPr="00F4199D">
        <w:rPr>
          <w:sz w:val="22"/>
          <w:szCs w:val="22"/>
        </w:rPr>
        <w:t>zwłoki</w:t>
      </w:r>
      <w:r w:rsidRPr="00F4199D">
        <w:rPr>
          <w:sz w:val="22"/>
          <w:szCs w:val="22"/>
        </w:rPr>
        <w:t xml:space="preserve"> Zamawiający naliczy kary umowne na zasadach określonych w § 25 </w:t>
      </w:r>
      <w:r w:rsidR="007C496F" w:rsidRPr="00F4199D">
        <w:rPr>
          <w:sz w:val="22"/>
          <w:szCs w:val="22"/>
        </w:rPr>
        <w:t xml:space="preserve">ust. </w:t>
      </w:r>
      <w:r w:rsidR="00010E3A" w:rsidRPr="00F4199D">
        <w:rPr>
          <w:sz w:val="22"/>
          <w:szCs w:val="22"/>
        </w:rPr>
        <w:t>1</w:t>
      </w:r>
      <w:r w:rsidR="00EF3A35" w:rsidRPr="00F4199D">
        <w:rPr>
          <w:sz w:val="22"/>
          <w:szCs w:val="22"/>
        </w:rPr>
        <w:t xml:space="preserve"> </w:t>
      </w:r>
      <w:r w:rsidR="00010E3A" w:rsidRPr="00F4199D">
        <w:rPr>
          <w:sz w:val="22"/>
          <w:szCs w:val="22"/>
        </w:rPr>
        <w:t xml:space="preserve">pkt </w:t>
      </w:r>
      <w:r w:rsidR="00EF3A35" w:rsidRPr="00F4199D">
        <w:rPr>
          <w:sz w:val="22"/>
          <w:szCs w:val="22"/>
        </w:rPr>
        <w:t>6</w:t>
      </w:r>
      <w:r w:rsidR="007C496F" w:rsidRPr="00F4199D">
        <w:rPr>
          <w:sz w:val="22"/>
          <w:szCs w:val="22"/>
        </w:rPr>
        <w:t xml:space="preserve"> </w:t>
      </w:r>
      <w:r w:rsidRPr="00F4199D">
        <w:rPr>
          <w:sz w:val="22"/>
          <w:szCs w:val="22"/>
        </w:rPr>
        <w:t>umowy</w:t>
      </w:r>
      <w:r w:rsidR="007C496F" w:rsidRPr="00F4199D">
        <w:rPr>
          <w:sz w:val="22"/>
          <w:szCs w:val="22"/>
        </w:rPr>
        <w:t>,</w:t>
      </w:r>
    </w:p>
    <w:p w14:paraId="45F1580F" w14:textId="58FE2092"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F4199D">
        <w:rPr>
          <w:sz w:val="22"/>
          <w:szCs w:val="22"/>
        </w:rPr>
        <w:t>, bez konieczności uzyskiwania sądowego upoważnienia,</w:t>
      </w:r>
      <w:r w:rsidRPr="00F4199D">
        <w:rPr>
          <w:sz w:val="22"/>
          <w:szCs w:val="22"/>
        </w:rPr>
        <w:t xml:space="preserve"> na koszt i</w:t>
      </w:r>
      <w:r w:rsidR="00B877E3" w:rsidRPr="00F4199D">
        <w:rPr>
          <w:sz w:val="22"/>
          <w:szCs w:val="22"/>
        </w:rPr>
        <w:t> </w:t>
      </w:r>
      <w:r w:rsidRPr="00F4199D">
        <w:rPr>
          <w:sz w:val="22"/>
          <w:szCs w:val="22"/>
        </w:rPr>
        <w:t xml:space="preserve">ryzyko Wykonawcy, a koszty z tym związane </w:t>
      </w:r>
      <w:r w:rsidR="00850F68" w:rsidRPr="00F4199D">
        <w:rPr>
          <w:sz w:val="22"/>
          <w:szCs w:val="22"/>
        </w:rPr>
        <w:t xml:space="preserve">może pokryć </w:t>
      </w:r>
      <w:r w:rsidRPr="00F4199D">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F4199D" w:rsidRDefault="001C258A" w:rsidP="001C258A">
      <w:pPr>
        <w:pStyle w:val="tyt"/>
        <w:keepNext w:val="0"/>
        <w:overflowPunct w:val="0"/>
        <w:autoSpaceDE w:val="0"/>
        <w:autoSpaceDN w:val="0"/>
        <w:adjustRightInd w:val="0"/>
        <w:spacing w:before="0" w:after="0"/>
        <w:textAlignment w:val="baseline"/>
        <w:rPr>
          <w:sz w:val="22"/>
          <w:szCs w:val="22"/>
          <w:highlight w:val="yellow"/>
        </w:rPr>
      </w:pPr>
    </w:p>
    <w:p w14:paraId="6F3E645A"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VII - ZABEZPIECZENIE NALEŻYTEGO WYKONANIA UMOWY</w:t>
      </w:r>
    </w:p>
    <w:p w14:paraId="479CC56F"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20. Wysokość zabezpieczenia</w:t>
      </w:r>
    </w:p>
    <w:p w14:paraId="644F0D29" w14:textId="7B5DABA3"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Ustala się zabezpieczenie należytego wykonania umowy w wysokości</w:t>
      </w:r>
      <w:r w:rsidRPr="00F4199D">
        <w:rPr>
          <w:b/>
          <w:sz w:val="22"/>
          <w:szCs w:val="22"/>
        </w:rPr>
        <w:t xml:space="preserve"> </w:t>
      </w:r>
      <w:r w:rsidR="0078723D" w:rsidRPr="00F4199D">
        <w:rPr>
          <w:b/>
          <w:sz w:val="22"/>
          <w:szCs w:val="22"/>
        </w:rPr>
        <w:t>5</w:t>
      </w:r>
      <w:r w:rsidR="00F334E3" w:rsidRPr="00F4199D">
        <w:rPr>
          <w:b/>
          <w:sz w:val="22"/>
          <w:szCs w:val="22"/>
        </w:rPr>
        <w:t xml:space="preserve"> </w:t>
      </w:r>
      <w:r w:rsidRPr="00F4199D">
        <w:rPr>
          <w:b/>
          <w:sz w:val="22"/>
          <w:szCs w:val="22"/>
        </w:rPr>
        <w:t xml:space="preserve">% </w:t>
      </w:r>
      <w:r w:rsidRPr="00F4199D">
        <w:rPr>
          <w:sz w:val="22"/>
          <w:szCs w:val="22"/>
        </w:rPr>
        <w:t>wynagrodzenia umownego (brutto), o którym mowa w § 10</w:t>
      </w:r>
      <w:r w:rsidR="00506732" w:rsidRPr="00F4199D">
        <w:rPr>
          <w:sz w:val="22"/>
          <w:szCs w:val="22"/>
        </w:rPr>
        <w:t xml:space="preserve"> umowy</w:t>
      </w:r>
      <w:r w:rsidRPr="00F4199D">
        <w:rPr>
          <w:sz w:val="22"/>
          <w:szCs w:val="22"/>
        </w:rPr>
        <w:t>, tj. kwotę:</w:t>
      </w:r>
      <w:r w:rsidRPr="00F4199D">
        <w:rPr>
          <w:b/>
          <w:sz w:val="22"/>
          <w:szCs w:val="22"/>
        </w:rPr>
        <w:t xml:space="preserve"> ……………….. zł</w:t>
      </w:r>
      <w:r w:rsidRPr="00F4199D">
        <w:rPr>
          <w:sz w:val="22"/>
          <w:szCs w:val="22"/>
        </w:rPr>
        <w:t xml:space="preserve"> (słownie: ……………………………………………………………………………………….………………).</w:t>
      </w:r>
    </w:p>
    <w:p w14:paraId="47B8D5EE"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zostało wniesione przez Wykonawcę w ……………………………….</w:t>
      </w:r>
    </w:p>
    <w:p w14:paraId="5F9F4D6B"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F4199D">
        <w:rPr>
          <w:sz w:val="22"/>
          <w:szCs w:val="22"/>
        </w:rPr>
        <w:br/>
        <w:t>o koszt prowadzenia tego rachunku oraz prowizji bankowej za przelew pieniędzy na rachunek bankowy Wykonawcy.</w:t>
      </w:r>
    </w:p>
    <w:p w14:paraId="7D69F3FC"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 xml:space="preserve">W sytuacji, gdy wskutek okoliczności, o których mowa w § 27 niniejszej umowy wystąpi konieczność przedłużenia terminu realizacji zamówienia w stosunku do </w:t>
      </w:r>
      <w:r w:rsidR="00563C56" w:rsidRPr="00F4199D">
        <w:rPr>
          <w:sz w:val="22"/>
          <w:szCs w:val="22"/>
        </w:rPr>
        <w:t xml:space="preserve">pierwotnego </w:t>
      </w:r>
      <w:r w:rsidRPr="00F4199D">
        <w:rPr>
          <w:sz w:val="22"/>
          <w:szCs w:val="22"/>
        </w:rPr>
        <w:t xml:space="preserve">terminu </w:t>
      </w:r>
      <w:r w:rsidR="00563C56" w:rsidRPr="00F4199D">
        <w:rPr>
          <w:sz w:val="22"/>
          <w:szCs w:val="22"/>
        </w:rPr>
        <w:t>realizacji umowy</w:t>
      </w:r>
      <w:r w:rsidRPr="00F4199D">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lastRenderedPageBreak/>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F4199D" w:rsidRDefault="006A76A4" w:rsidP="001C258A">
      <w:pPr>
        <w:pStyle w:val="tyt"/>
        <w:keepNext w:val="0"/>
        <w:spacing w:before="0" w:after="0"/>
        <w:rPr>
          <w:sz w:val="22"/>
          <w:szCs w:val="22"/>
          <w:highlight w:val="yellow"/>
        </w:rPr>
      </w:pPr>
    </w:p>
    <w:p w14:paraId="696F5E0D" w14:textId="55948DEE" w:rsidR="00AE4713" w:rsidRPr="00F4199D" w:rsidRDefault="00AE4713" w:rsidP="001C258A">
      <w:pPr>
        <w:pStyle w:val="tyt"/>
        <w:keepNext w:val="0"/>
        <w:spacing w:before="0" w:after="0"/>
        <w:rPr>
          <w:sz w:val="22"/>
          <w:szCs w:val="22"/>
        </w:rPr>
      </w:pPr>
      <w:r w:rsidRPr="00F4199D">
        <w:rPr>
          <w:sz w:val="22"/>
          <w:szCs w:val="22"/>
        </w:rPr>
        <w:t>§ 21. Zwrot zabezpieczenia należytego wykonania umowy</w:t>
      </w:r>
    </w:p>
    <w:p w14:paraId="70780A03" w14:textId="77777777" w:rsidR="00AE4713" w:rsidRPr="00F4199D" w:rsidRDefault="00AE4713" w:rsidP="001C258A">
      <w:pPr>
        <w:pStyle w:val="Bezodstpw"/>
        <w:jc w:val="both"/>
        <w:rPr>
          <w:sz w:val="22"/>
          <w:szCs w:val="22"/>
        </w:rPr>
      </w:pPr>
      <w:r w:rsidRPr="00F4199D">
        <w:rPr>
          <w:sz w:val="22"/>
          <w:szCs w:val="22"/>
        </w:rPr>
        <w:t xml:space="preserve">Zabezpieczenie należytego wykonania umowy, w przypadku należytego wykonania umowy, </w:t>
      </w:r>
      <w:r w:rsidRPr="00F4199D">
        <w:rPr>
          <w:sz w:val="22"/>
          <w:szCs w:val="22"/>
        </w:rPr>
        <w:br/>
        <w:t>będzie zwrócone Wykonawcy w terminach i wysokościach jak niżej:</w:t>
      </w:r>
    </w:p>
    <w:p w14:paraId="48250781" w14:textId="38DE9386" w:rsidR="00AE4713" w:rsidRPr="00F4199D" w:rsidRDefault="00AE4713" w:rsidP="001D55DE">
      <w:pPr>
        <w:pStyle w:val="Bezodstpw"/>
        <w:numPr>
          <w:ilvl w:val="0"/>
          <w:numId w:val="18"/>
        </w:numPr>
        <w:tabs>
          <w:tab w:val="clear" w:pos="720"/>
          <w:tab w:val="num" w:pos="360"/>
        </w:tabs>
        <w:ind w:left="360"/>
        <w:jc w:val="both"/>
        <w:rPr>
          <w:sz w:val="22"/>
          <w:szCs w:val="22"/>
        </w:rPr>
      </w:pPr>
      <w:r w:rsidRPr="00F4199D">
        <w:rPr>
          <w:b/>
          <w:sz w:val="22"/>
          <w:szCs w:val="22"/>
        </w:rPr>
        <w:t>70%</w:t>
      </w:r>
      <w:r w:rsidRPr="00F4199D">
        <w:rPr>
          <w:sz w:val="22"/>
          <w:szCs w:val="22"/>
        </w:rPr>
        <w:t xml:space="preserve"> wysokości zabezpieczenia w terminie 30 dni </w:t>
      </w:r>
      <w:r w:rsidR="00563C56" w:rsidRPr="00F4199D">
        <w:rPr>
          <w:sz w:val="22"/>
          <w:szCs w:val="22"/>
        </w:rPr>
        <w:t>od dnia wykonania zamówienia i uznania przez zamawiającego za należycie wykonane</w:t>
      </w:r>
      <w:r w:rsidRPr="00F4199D">
        <w:rPr>
          <w:sz w:val="22"/>
          <w:szCs w:val="22"/>
        </w:rPr>
        <w:t>,</w:t>
      </w:r>
    </w:p>
    <w:p w14:paraId="4F9DC7CA" w14:textId="09FB906A" w:rsidR="00AE4713" w:rsidRPr="00F4199D" w:rsidRDefault="00AE4713" w:rsidP="001D55DE">
      <w:pPr>
        <w:pStyle w:val="Bezodstpw"/>
        <w:numPr>
          <w:ilvl w:val="0"/>
          <w:numId w:val="18"/>
        </w:numPr>
        <w:tabs>
          <w:tab w:val="clear" w:pos="720"/>
          <w:tab w:val="num" w:pos="360"/>
        </w:tabs>
        <w:ind w:left="360"/>
        <w:jc w:val="both"/>
        <w:rPr>
          <w:sz w:val="22"/>
          <w:szCs w:val="22"/>
        </w:rPr>
      </w:pPr>
      <w:r w:rsidRPr="00F4199D">
        <w:rPr>
          <w:b/>
          <w:sz w:val="22"/>
          <w:szCs w:val="22"/>
        </w:rPr>
        <w:t>30%</w:t>
      </w:r>
      <w:r w:rsidRPr="00F4199D">
        <w:rPr>
          <w:sz w:val="22"/>
          <w:szCs w:val="22"/>
        </w:rPr>
        <w:t xml:space="preserve"> wysokości zabezpieczenia, tj. …………….. zł, w terminie nie później niż w 15 dniu </w:t>
      </w:r>
      <w:r w:rsidRPr="00F4199D">
        <w:rPr>
          <w:sz w:val="22"/>
          <w:szCs w:val="22"/>
        </w:rPr>
        <w:br/>
        <w:t>po upływie okresu rękojmi za wady</w:t>
      </w:r>
      <w:r w:rsidR="00563C56" w:rsidRPr="00F4199D">
        <w:rPr>
          <w:sz w:val="22"/>
          <w:szCs w:val="22"/>
        </w:rPr>
        <w:t xml:space="preserve"> lub gwarancji</w:t>
      </w:r>
      <w:r w:rsidRPr="00F4199D">
        <w:rPr>
          <w:sz w:val="22"/>
          <w:szCs w:val="22"/>
        </w:rPr>
        <w:t>. W przypadku wystąpienia usterek lub wad, podstawą do zwrotu lub zwolnienia zabezpieczenia będzie protokół ich usunięcia.</w:t>
      </w:r>
    </w:p>
    <w:p w14:paraId="23303BD8" w14:textId="77777777" w:rsidR="00776034" w:rsidRPr="00F4199D" w:rsidRDefault="00776034" w:rsidP="001C258A">
      <w:pPr>
        <w:jc w:val="center"/>
        <w:rPr>
          <w:b/>
          <w:sz w:val="22"/>
          <w:szCs w:val="22"/>
          <w:highlight w:val="yellow"/>
        </w:rPr>
      </w:pPr>
    </w:p>
    <w:p w14:paraId="57C702A5" w14:textId="098A8C2C" w:rsidR="00AE4713" w:rsidRPr="00F4199D" w:rsidRDefault="00AE4713" w:rsidP="001C258A">
      <w:pPr>
        <w:jc w:val="center"/>
        <w:rPr>
          <w:b/>
          <w:sz w:val="22"/>
          <w:szCs w:val="22"/>
        </w:rPr>
      </w:pPr>
      <w:r w:rsidRPr="00F4199D">
        <w:rPr>
          <w:b/>
          <w:sz w:val="22"/>
          <w:szCs w:val="22"/>
        </w:rPr>
        <w:t>Rozdział VIII – GWARANCJA, RĘKOJMIA I KARY UMOWNE</w:t>
      </w:r>
    </w:p>
    <w:p w14:paraId="08BD6251" w14:textId="77777777" w:rsidR="00AE4713" w:rsidRPr="00F4199D" w:rsidRDefault="00AE4713" w:rsidP="001C258A">
      <w:pPr>
        <w:jc w:val="center"/>
        <w:rPr>
          <w:b/>
          <w:bCs/>
          <w:iCs/>
          <w:sz w:val="22"/>
          <w:szCs w:val="22"/>
        </w:rPr>
      </w:pPr>
      <w:bookmarkStart w:id="9" w:name="_Hlk24929101"/>
      <w:r w:rsidRPr="00F4199D">
        <w:rPr>
          <w:b/>
          <w:bCs/>
          <w:iCs/>
          <w:sz w:val="22"/>
          <w:szCs w:val="22"/>
        </w:rPr>
        <w:t>§ 22. Warunki gwarancji i rękojmi</w:t>
      </w:r>
    </w:p>
    <w:p w14:paraId="64715FE4"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 xml:space="preserve">Wykonawca niniejszym udziela rękojmi i gwarancji na wykonane roboty na okres </w:t>
      </w:r>
      <w:r w:rsidRPr="00F4199D">
        <w:rPr>
          <w:b/>
          <w:sz w:val="22"/>
          <w:szCs w:val="22"/>
        </w:rPr>
        <w:t xml:space="preserve">…........…....… lat </w:t>
      </w:r>
      <w:r w:rsidRPr="00F4199D">
        <w:rPr>
          <w:sz w:val="22"/>
          <w:szCs w:val="22"/>
        </w:rPr>
        <w:t>(zgodnie z okresem gwarancji zaoferowanym w ofercie)</w:t>
      </w:r>
      <w:r w:rsidRPr="00F4199D">
        <w:rPr>
          <w:b/>
          <w:bCs/>
          <w:sz w:val="22"/>
          <w:szCs w:val="22"/>
        </w:rPr>
        <w:t xml:space="preserve"> </w:t>
      </w:r>
      <w:r w:rsidRPr="00F4199D">
        <w:rPr>
          <w:bCs/>
          <w:sz w:val="22"/>
          <w:szCs w:val="22"/>
        </w:rPr>
        <w:t xml:space="preserve">licząc </w:t>
      </w:r>
      <w:r w:rsidRPr="00F4199D">
        <w:rPr>
          <w:sz w:val="22"/>
          <w:szCs w:val="22"/>
        </w:rPr>
        <w:t>od daty podpisania przez Zamawiaj</w:t>
      </w:r>
      <w:r w:rsidRPr="00F4199D">
        <w:rPr>
          <w:rFonts w:eastAsia="TimesNewRoman"/>
          <w:sz w:val="22"/>
          <w:szCs w:val="22"/>
        </w:rPr>
        <w:t>ą</w:t>
      </w:r>
      <w:r w:rsidRPr="00F4199D">
        <w:rPr>
          <w:sz w:val="22"/>
          <w:szCs w:val="22"/>
        </w:rPr>
        <w:t>cego i Wykonawc</w:t>
      </w:r>
      <w:r w:rsidRPr="00F4199D">
        <w:rPr>
          <w:rFonts w:eastAsia="TimesNewRoman"/>
          <w:sz w:val="22"/>
          <w:szCs w:val="22"/>
        </w:rPr>
        <w:t xml:space="preserve">ę </w:t>
      </w:r>
      <w:r w:rsidRPr="00F4199D">
        <w:rPr>
          <w:sz w:val="22"/>
          <w:szCs w:val="22"/>
        </w:rPr>
        <w:t>protokołu odbioru ko</w:t>
      </w:r>
      <w:r w:rsidRPr="00F4199D">
        <w:rPr>
          <w:rFonts w:eastAsia="TimesNewRoman"/>
          <w:sz w:val="22"/>
          <w:szCs w:val="22"/>
        </w:rPr>
        <w:t>ń</w:t>
      </w:r>
      <w:r w:rsidRPr="00F4199D">
        <w:rPr>
          <w:sz w:val="22"/>
          <w:szCs w:val="22"/>
        </w:rPr>
        <w:t>cowego.</w:t>
      </w:r>
    </w:p>
    <w:p w14:paraId="6C789CF2"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F4199D">
        <w:rPr>
          <w:rFonts w:eastAsia="TimesNewRoman"/>
          <w:sz w:val="22"/>
          <w:szCs w:val="22"/>
        </w:rPr>
        <w:t>ą</w:t>
      </w:r>
      <w:r w:rsidRPr="00F4199D">
        <w:rPr>
          <w:sz w:val="22"/>
          <w:szCs w:val="22"/>
        </w:rPr>
        <w:t>cego, w terminie przez niego wskazanym, technicznie uzasadnionym.</w:t>
      </w:r>
    </w:p>
    <w:p w14:paraId="6252CA3B" w14:textId="77777777" w:rsidR="00AE4713" w:rsidRPr="00F4199D" w:rsidRDefault="00AE4713" w:rsidP="001C258A">
      <w:pPr>
        <w:numPr>
          <w:ilvl w:val="0"/>
          <w:numId w:val="3"/>
        </w:numPr>
        <w:tabs>
          <w:tab w:val="clear" w:pos="1420"/>
          <w:tab w:val="num" w:pos="360"/>
        </w:tabs>
        <w:ind w:left="360" w:hanging="360"/>
        <w:jc w:val="both"/>
        <w:rPr>
          <w:b/>
          <w:bCs/>
          <w:iCs/>
          <w:sz w:val="22"/>
          <w:szCs w:val="22"/>
        </w:rPr>
      </w:pPr>
      <w:r w:rsidRPr="00F4199D">
        <w:rPr>
          <w:sz w:val="22"/>
          <w:szCs w:val="22"/>
        </w:rPr>
        <w:t>Wszelkie koszty zwi</w:t>
      </w:r>
      <w:r w:rsidRPr="00F4199D">
        <w:rPr>
          <w:rFonts w:eastAsia="TimesNewRoman"/>
          <w:sz w:val="22"/>
          <w:szCs w:val="22"/>
        </w:rPr>
        <w:t>ą</w:t>
      </w:r>
      <w:r w:rsidRPr="00F4199D">
        <w:rPr>
          <w:sz w:val="22"/>
          <w:szCs w:val="22"/>
        </w:rPr>
        <w:t>zane z wykonywaniem prac w okresie gwarancji i rękojmi ponosi Wykonawca.</w:t>
      </w:r>
    </w:p>
    <w:p w14:paraId="1D253345" w14:textId="4536AB7B"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F4199D">
        <w:rPr>
          <w:sz w:val="22"/>
          <w:szCs w:val="22"/>
        </w:rPr>
        <w:t xml:space="preserve">bezusterkowy </w:t>
      </w:r>
      <w:r w:rsidRPr="00F4199D">
        <w:rPr>
          <w:sz w:val="22"/>
          <w:szCs w:val="22"/>
        </w:rPr>
        <w:t>odbiór robót i ich przekazanie do użytkowania Zamawiającemu.</w:t>
      </w:r>
    </w:p>
    <w:p w14:paraId="372C9EE1"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Zamawiający ma prawo dochodzić uprawnień z tytułu rękojmi za wady, niezależnie od uprawnień wynikających z gwarancji.</w:t>
      </w:r>
    </w:p>
    <w:p w14:paraId="09F1128D" w14:textId="5144C912"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Zamawiający może dochodzić roszczeń z tytułu gwarancji i rękojmi także po terminie określonym w ust. 1, jeżeli zgłaszał wadę</w:t>
      </w:r>
      <w:r w:rsidR="005F1139" w:rsidRPr="00F4199D">
        <w:rPr>
          <w:sz w:val="22"/>
          <w:szCs w:val="22"/>
        </w:rPr>
        <w:t>/usterkę/szkodę</w:t>
      </w:r>
      <w:r w:rsidRPr="00F4199D">
        <w:rPr>
          <w:sz w:val="22"/>
          <w:szCs w:val="22"/>
        </w:rPr>
        <w:t xml:space="preserve"> przed upływem tego terminu.</w:t>
      </w:r>
    </w:p>
    <w:p w14:paraId="05B9708D" w14:textId="247DFF36" w:rsidR="004E3288" w:rsidRPr="00F4199D" w:rsidRDefault="0002463D" w:rsidP="00F16A22">
      <w:pPr>
        <w:numPr>
          <w:ilvl w:val="0"/>
          <w:numId w:val="3"/>
        </w:numPr>
        <w:tabs>
          <w:tab w:val="clear" w:pos="1420"/>
          <w:tab w:val="num" w:pos="360"/>
        </w:tabs>
        <w:ind w:left="360" w:hanging="360"/>
        <w:jc w:val="both"/>
        <w:rPr>
          <w:sz w:val="22"/>
          <w:szCs w:val="22"/>
        </w:rPr>
      </w:pPr>
      <w:r w:rsidRPr="00F4199D">
        <w:rPr>
          <w:sz w:val="22"/>
          <w:szCs w:val="22"/>
        </w:rPr>
        <w:t>W przypadku wbudowanych urządzeń lub systemów, dla których producent lub przepisy prawa wymagają okresowych przeglądów, wykonawca w zaoferowanym okresie gwarancji wykona tego typu usługi nieodpłatnie.</w:t>
      </w:r>
    </w:p>
    <w:p w14:paraId="74E75987" w14:textId="77777777" w:rsidR="004E3288" w:rsidRPr="00F4199D" w:rsidRDefault="004E3288" w:rsidP="001C258A">
      <w:pPr>
        <w:pStyle w:val="tyt"/>
        <w:keepNext w:val="0"/>
        <w:overflowPunct w:val="0"/>
        <w:autoSpaceDE w:val="0"/>
        <w:autoSpaceDN w:val="0"/>
        <w:adjustRightInd w:val="0"/>
        <w:spacing w:before="0" w:after="0"/>
        <w:textAlignment w:val="baseline"/>
        <w:rPr>
          <w:sz w:val="22"/>
          <w:szCs w:val="22"/>
          <w:highlight w:val="yellow"/>
        </w:rPr>
      </w:pPr>
    </w:p>
    <w:p w14:paraId="34FBCDDC"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23. Zawiadomienia o wadach</w:t>
      </w:r>
    </w:p>
    <w:p w14:paraId="3B154C09" w14:textId="77777777" w:rsidR="00AE4713" w:rsidRPr="00F4199D" w:rsidRDefault="00AE4713" w:rsidP="001D55DE">
      <w:pPr>
        <w:numPr>
          <w:ilvl w:val="0"/>
          <w:numId w:val="14"/>
        </w:numPr>
        <w:tabs>
          <w:tab w:val="clear" w:pos="1440"/>
        </w:tabs>
        <w:ind w:left="360"/>
        <w:jc w:val="both"/>
        <w:rPr>
          <w:sz w:val="22"/>
          <w:szCs w:val="22"/>
        </w:rPr>
      </w:pPr>
      <w:r w:rsidRPr="00F4199D">
        <w:rPr>
          <w:sz w:val="22"/>
          <w:szCs w:val="22"/>
        </w:rPr>
        <w:t>Zamawiający zobowiązany jest niezwłocznie zawiadomić pisemnie Wykonawcę o wadach, usterkach i szkodach stwierdzonych w okresie gwarancji.</w:t>
      </w:r>
    </w:p>
    <w:p w14:paraId="3B12D8B3" w14:textId="77777777" w:rsidR="00AE4713" w:rsidRPr="00F4199D" w:rsidRDefault="00AE4713" w:rsidP="001D55DE">
      <w:pPr>
        <w:numPr>
          <w:ilvl w:val="0"/>
          <w:numId w:val="14"/>
        </w:numPr>
        <w:tabs>
          <w:tab w:val="clear" w:pos="1440"/>
        </w:tabs>
        <w:ind w:left="360"/>
        <w:jc w:val="both"/>
        <w:rPr>
          <w:b/>
          <w:bCs/>
          <w:iCs/>
          <w:sz w:val="22"/>
          <w:szCs w:val="22"/>
        </w:rPr>
      </w:pPr>
      <w:r w:rsidRPr="00F4199D">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F4199D" w:rsidRDefault="00AE4713" w:rsidP="001D55DE">
      <w:pPr>
        <w:numPr>
          <w:ilvl w:val="0"/>
          <w:numId w:val="14"/>
        </w:numPr>
        <w:tabs>
          <w:tab w:val="clear" w:pos="1440"/>
        </w:tabs>
        <w:ind w:left="360"/>
        <w:jc w:val="both"/>
        <w:rPr>
          <w:b/>
          <w:bCs/>
          <w:iCs/>
          <w:sz w:val="22"/>
          <w:szCs w:val="22"/>
        </w:rPr>
      </w:pPr>
      <w:r w:rsidRPr="00F4199D">
        <w:rPr>
          <w:sz w:val="22"/>
          <w:szCs w:val="22"/>
        </w:rPr>
        <w:t>Z odbioru usunięcia wad, usterek lub szkody strony sporządzą protokół.</w:t>
      </w:r>
    </w:p>
    <w:p w14:paraId="4F99C7DD" w14:textId="4645715F" w:rsidR="00AE4713" w:rsidRPr="00F4199D" w:rsidRDefault="00AE4713" w:rsidP="001D55DE">
      <w:pPr>
        <w:numPr>
          <w:ilvl w:val="0"/>
          <w:numId w:val="14"/>
        </w:numPr>
        <w:tabs>
          <w:tab w:val="clear" w:pos="1440"/>
        </w:tabs>
        <w:ind w:left="360"/>
        <w:jc w:val="both"/>
        <w:rPr>
          <w:sz w:val="22"/>
          <w:szCs w:val="22"/>
        </w:rPr>
      </w:pPr>
      <w:r w:rsidRPr="00F4199D">
        <w:rPr>
          <w:sz w:val="22"/>
          <w:szCs w:val="22"/>
        </w:rPr>
        <w:t>W przypadku niezachowania terminu wyznaczonego przez Zamawiaj</w:t>
      </w:r>
      <w:r w:rsidRPr="00F4199D">
        <w:rPr>
          <w:rFonts w:eastAsia="TimesNewRoman"/>
          <w:sz w:val="22"/>
          <w:szCs w:val="22"/>
        </w:rPr>
        <w:t>ą</w:t>
      </w:r>
      <w:r w:rsidRPr="00F4199D">
        <w:rPr>
          <w:sz w:val="22"/>
          <w:szCs w:val="22"/>
        </w:rPr>
        <w:t>cego, o którym mowa w ust. 2, Zamawiaj</w:t>
      </w:r>
      <w:r w:rsidRPr="00F4199D">
        <w:rPr>
          <w:rFonts w:eastAsia="TimesNewRoman"/>
          <w:sz w:val="22"/>
          <w:szCs w:val="22"/>
        </w:rPr>
        <w:t>ą</w:t>
      </w:r>
      <w:r w:rsidRPr="00F4199D">
        <w:rPr>
          <w:sz w:val="22"/>
          <w:szCs w:val="22"/>
        </w:rPr>
        <w:t>cy ma prawo powierzy</w:t>
      </w:r>
      <w:r w:rsidRPr="00F4199D">
        <w:rPr>
          <w:rFonts w:eastAsia="TimesNewRoman"/>
          <w:sz w:val="22"/>
          <w:szCs w:val="22"/>
        </w:rPr>
        <w:t xml:space="preserve">ć zastępcze </w:t>
      </w:r>
      <w:r w:rsidRPr="00F4199D">
        <w:rPr>
          <w:sz w:val="22"/>
          <w:szCs w:val="22"/>
        </w:rPr>
        <w:t>usuni</w:t>
      </w:r>
      <w:r w:rsidRPr="00F4199D">
        <w:rPr>
          <w:rFonts w:eastAsia="TimesNewRoman"/>
          <w:sz w:val="22"/>
          <w:szCs w:val="22"/>
        </w:rPr>
        <w:t>ę</w:t>
      </w:r>
      <w:r w:rsidRPr="00F4199D">
        <w:rPr>
          <w:sz w:val="22"/>
          <w:szCs w:val="22"/>
        </w:rPr>
        <w:t>cie wady osobie trzeciej</w:t>
      </w:r>
      <w:r w:rsidR="00B877E3" w:rsidRPr="00F4199D">
        <w:rPr>
          <w:sz w:val="22"/>
          <w:szCs w:val="22"/>
        </w:rPr>
        <w:t>, bez konieczności uzyskiwania sądowego upoważnienia,</w:t>
      </w:r>
      <w:r w:rsidRPr="00F4199D">
        <w:rPr>
          <w:sz w:val="22"/>
          <w:szCs w:val="22"/>
        </w:rPr>
        <w:t xml:space="preserve"> na wył</w:t>
      </w:r>
      <w:r w:rsidRPr="00F4199D">
        <w:rPr>
          <w:rFonts w:eastAsia="TimesNewRoman"/>
          <w:sz w:val="22"/>
          <w:szCs w:val="22"/>
        </w:rPr>
        <w:t>ą</w:t>
      </w:r>
      <w:r w:rsidRPr="00F4199D">
        <w:rPr>
          <w:sz w:val="22"/>
          <w:szCs w:val="22"/>
        </w:rPr>
        <w:t>czny koszt i ryzyko Wykonawcy, po uprzednim pisemnym powiadomieniu Wykonawcy, co nie pozbawia Zamawiającego dochodzenia innych roszcze</w:t>
      </w:r>
      <w:r w:rsidRPr="00F4199D">
        <w:rPr>
          <w:rFonts w:eastAsia="TimesNewRoman"/>
          <w:sz w:val="22"/>
          <w:szCs w:val="22"/>
        </w:rPr>
        <w:t xml:space="preserve">ń </w:t>
      </w:r>
      <w:r w:rsidRPr="00F4199D">
        <w:rPr>
          <w:sz w:val="22"/>
          <w:szCs w:val="22"/>
        </w:rPr>
        <w:t>przewidzianych niniejsz</w:t>
      </w:r>
      <w:r w:rsidRPr="00F4199D">
        <w:rPr>
          <w:rFonts w:eastAsia="TimesNewRoman"/>
          <w:sz w:val="22"/>
          <w:szCs w:val="22"/>
        </w:rPr>
        <w:t>ą</w:t>
      </w:r>
      <w:r w:rsidRPr="00F4199D">
        <w:rPr>
          <w:sz w:val="22"/>
          <w:szCs w:val="22"/>
        </w:rPr>
        <w:t xml:space="preserve"> umow</w:t>
      </w:r>
      <w:r w:rsidRPr="00F4199D">
        <w:rPr>
          <w:rFonts w:eastAsia="TimesNewRoman"/>
          <w:sz w:val="22"/>
          <w:szCs w:val="22"/>
        </w:rPr>
        <w:t>ą</w:t>
      </w:r>
      <w:r w:rsidRPr="00F4199D">
        <w:rPr>
          <w:sz w:val="22"/>
          <w:szCs w:val="22"/>
        </w:rPr>
        <w:t xml:space="preserve">. Koszty zastępczego usuwania wad </w:t>
      </w:r>
      <w:r w:rsidR="008774A9" w:rsidRPr="00F4199D">
        <w:rPr>
          <w:sz w:val="22"/>
          <w:szCs w:val="22"/>
        </w:rPr>
        <w:t>mogą być</w:t>
      </w:r>
      <w:r w:rsidRPr="00F4199D">
        <w:rPr>
          <w:sz w:val="22"/>
          <w:szCs w:val="22"/>
        </w:rPr>
        <w:t xml:space="preserve"> pokrywane z kwoty zatrzymanej tytułem zabezpieczenia należytego wykonania umowy.</w:t>
      </w:r>
    </w:p>
    <w:p w14:paraId="5995411A" w14:textId="42D563C5" w:rsidR="00AE4713" w:rsidRPr="00F4199D" w:rsidRDefault="00AE4713" w:rsidP="001C258A">
      <w:pPr>
        <w:jc w:val="both"/>
        <w:rPr>
          <w:b/>
          <w:bCs/>
          <w:iCs/>
          <w:sz w:val="22"/>
          <w:szCs w:val="22"/>
          <w:highlight w:val="yellow"/>
        </w:rPr>
      </w:pPr>
    </w:p>
    <w:p w14:paraId="0F615309" w14:textId="77777777" w:rsidR="002C0087" w:rsidRPr="00F4199D" w:rsidRDefault="002C0087" w:rsidP="001C258A">
      <w:pPr>
        <w:jc w:val="both"/>
        <w:rPr>
          <w:b/>
          <w:bCs/>
          <w:iCs/>
          <w:sz w:val="22"/>
          <w:szCs w:val="22"/>
          <w:highlight w:val="yellow"/>
        </w:rPr>
      </w:pPr>
    </w:p>
    <w:bookmarkEnd w:id="9"/>
    <w:p w14:paraId="4DEF57CA" w14:textId="77777777" w:rsidR="00AE4713" w:rsidRPr="00F4199D" w:rsidRDefault="00AE4713" w:rsidP="001C258A">
      <w:pPr>
        <w:jc w:val="center"/>
        <w:rPr>
          <w:b/>
          <w:bCs/>
          <w:iCs/>
          <w:sz w:val="22"/>
          <w:szCs w:val="22"/>
        </w:rPr>
      </w:pPr>
      <w:r w:rsidRPr="00F4199D">
        <w:rPr>
          <w:b/>
          <w:bCs/>
          <w:iCs/>
          <w:sz w:val="22"/>
          <w:szCs w:val="22"/>
        </w:rPr>
        <w:t>§ 24. Naruszenie warunków umowy</w:t>
      </w:r>
    </w:p>
    <w:p w14:paraId="7207B5F3" w14:textId="77777777" w:rsidR="00AE4713" w:rsidRPr="00F4199D" w:rsidRDefault="00AE4713" w:rsidP="001D55DE">
      <w:pPr>
        <w:numPr>
          <w:ilvl w:val="3"/>
          <w:numId w:val="14"/>
        </w:numPr>
        <w:tabs>
          <w:tab w:val="clear" w:pos="3600"/>
          <w:tab w:val="num" w:pos="360"/>
        </w:tabs>
        <w:ind w:left="360"/>
        <w:jc w:val="both"/>
        <w:rPr>
          <w:sz w:val="22"/>
          <w:szCs w:val="22"/>
        </w:rPr>
      </w:pPr>
      <w:r w:rsidRPr="00F4199D">
        <w:rPr>
          <w:sz w:val="22"/>
          <w:szCs w:val="22"/>
        </w:rPr>
        <w:lastRenderedPageBreak/>
        <w:t xml:space="preserve">Każda ze stron dopuszcza się naruszenia warunków umowy, jeżeli nie wykonuje swoich zobowiązań wynikających z umowy. </w:t>
      </w:r>
    </w:p>
    <w:p w14:paraId="2CDC15C0" w14:textId="77777777" w:rsidR="00AE4713" w:rsidRPr="00F4199D" w:rsidRDefault="00AE4713" w:rsidP="001D55DE">
      <w:pPr>
        <w:numPr>
          <w:ilvl w:val="3"/>
          <w:numId w:val="14"/>
        </w:numPr>
        <w:tabs>
          <w:tab w:val="clear" w:pos="3600"/>
          <w:tab w:val="num" w:pos="360"/>
        </w:tabs>
        <w:ind w:left="360"/>
        <w:jc w:val="both"/>
        <w:rPr>
          <w:sz w:val="22"/>
          <w:szCs w:val="22"/>
        </w:rPr>
      </w:pPr>
      <w:r w:rsidRPr="00F4199D">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F4199D" w:rsidRDefault="00AE4713" w:rsidP="001D55DE">
      <w:pPr>
        <w:numPr>
          <w:ilvl w:val="3"/>
          <w:numId w:val="14"/>
        </w:numPr>
        <w:tabs>
          <w:tab w:val="clear" w:pos="3600"/>
          <w:tab w:val="num" w:pos="360"/>
        </w:tabs>
        <w:ind w:left="360"/>
        <w:jc w:val="both"/>
        <w:rPr>
          <w:iCs/>
          <w:sz w:val="22"/>
          <w:szCs w:val="22"/>
        </w:rPr>
      </w:pPr>
      <w:r w:rsidRPr="00F4199D">
        <w:rPr>
          <w:iCs/>
          <w:sz w:val="22"/>
          <w:szCs w:val="22"/>
        </w:rPr>
        <w:t>W razie naruszenia warunków umowy, Zamawiający, z uwzględnieniem ust.  2 powyżej, może:</w:t>
      </w:r>
    </w:p>
    <w:p w14:paraId="06D06B08" w14:textId="77777777" w:rsidR="00AE4713" w:rsidRPr="00F4199D" w:rsidRDefault="00AE4713">
      <w:pPr>
        <w:numPr>
          <w:ilvl w:val="0"/>
          <w:numId w:val="24"/>
        </w:numPr>
        <w:ind w:left="709" w:hanging="283"/>
        <w:jc w:val="both"/>
        <w:rPr>
          <w:iCs/>
          <w:sz w:val="22"/>
          <w:szCs w:val="22"/>
        </w:rPr>
      </w:pPr>
      <w:r w:rsidRPr="00F4199D">
        <w:rPr>
          <w:iCs/>
          <w:sz w:val="22"/>
          <w:szCs w:val="22"/>
        </w:rPr>
        <w:t>odstąpić od umowy w dowolnym czasie i ze skutkiem natychmiastowym,</w:t>
      </w:r>
    </w:p>
    <w:p w14:paraId="04A6BC18" w14:textId="77777777" w:rsidR="00AE4713" w:rsidRPr="00F4199D" w:rsidRDefault="00AE4713">
      <w:pPr>
        <w:numPr>
          <w:ilvl w:val="0"/>
          <w:numId w:val="24"/>
        </w:numPr>
        <w:ind w:left="709" w:hanging="283"/>
        <w:jc w:val="both"/>
        <w:rPr>
          <w:iCs/>
          <w:sz w:val="22"/>
          <w:szCs w:val="22"/>
        </w:rPr>
      </w:pPr>
      <w:r w:rsidRPr="00F4199D">
        <w:rPr>
          <w:iCs/>
          <w:sz w:val="22"/>
          <w:szCs w:val="22"/>
        </w:rPr>
        <w:t>obciążyć Wykonawcę karami umownymi.</w:t>
      </w:r>
    </w:p>
    <w:p w14:paraId="715B11FC" w14:textId="77777777" w:rsidR="00601CA4" w:rsidRPr="00F4199D" w:rsidRDefault="00601CA4" w:rsidP="001C258A">
      <w:pPr>
        <w:jc w:val="center"/>
        <w:rPr>
          <w:b/>
          <w:bCs/>
          <w:iCs/>
          <w:sz w:val="22"/>
          <w:szCs w:val="22"/>
          <w:highlight w:val="yellow"/>
        </w:rPr>
      </w:pPr>
    </w:p>
    <w:p w14:paraId="60819660" w14:textId="77777777" w:rsidR="00AE4713" w:rsidRPr="00F4199D" w:rsidRDefault="00AE4713" w:rsidP="001C258A">
      <w:pPr>
        <w:jc w:val="center"/>
        <w:rPr>
          <w:b/>
          <w:bCs/>
          <w:iCs/>
          <w:sz w:val="22"/>
          <w:szCs w:val="22"/>
        </w:rPr>
      </w:pPr>
      <w:r w:rsidRPr="00F4199D">
        <w:rPr>
          <w:b/>
          <w:bCs/>
          <w:iCs/>
          <w:sz w:val="22"/>
          <w:szCs w:val="22"/>
        </w:rPr>
        <w:t xml:space="preserve">§ 25. Kary umowne </w:t>
      </w:r>
    </w:p>
    <w:p w14:paraId="6672CD5F" w14:textId="77777777" w:rsidR="00AE4713" w:rsidRPr="00F4199D" w:rsidRDefault="00AE4713" w:rsidP="001C258A">
      <w:pPr>
        <w:numPr>
          <w:ilvl w:val="3"/>
          <w:numId w:val="4"/>
        </w:numPr>
        <w:tabs>
          <w:tab w:val="clear" w:pos="2880"/>
          <w:tab w:val="num" w:pos="360"/>
        </w:tabs>
        <w:ind w:left="360"/>
        <w:jc w:val="both"/>
        <w:rPr>
          <w:sz w:val="22"/>
          <w:szCs w:val="22"/>
        </w:rPr>
      </w:pPr>
      <w:r w:rsidRPr="00F4199D">
        <w:rPr>
          <w:sz w:val="22"/>
          <w:szCs w:val="22"/>
        </w:rPr>
        <w:t>Zamawiający naliczy kary umowne:</w:t>
      </w:r>
    </w:p>
    <w:p w14:paraId="1DC84056" w14:textId="0F4C8AC3" w:rsidR="00AE4713" w:rsidRPr="00F4199D" w:rsidRDefault="000B2FD4" w:rsidP="001D55DE">
      <w:pPr>
        <w:numPr>
          <w:ilvl w:val="0"/>
          <w:numId w:val="15"/>
        </w:numPr>
        <w:tabs>
          <w:tab w:val="left" w:pos="900"/>
          <w:tab w:val="num" w:pos="993"/>
        </w:tabs>
        <w:jc w:val="both"/>
        <w:rPr>
          <w:sz w:val="22"/>
          <w:szCs w:val="22"/>
        </w:rPr>
      </w:pPr>
      <w:r w:rsidRPr="00F4199D">
        <w:rPr>
          <w:sz w:val="22"/>
          <w:szCs w:val="22"/>
        </w:rPr>
        <w:t>z tytułu</w:t>
      </w:r>
      <w:r w:rsidR="00AE4713" w:rsidRPr="00F4199D">
        <w:rPr>
          <w:sz w:val="22"/>
          <w:szCs w:val="22"/>
        </w:rPr>
        <w:t xml:space="preserve"> nieterminowe</w:t>
      </w:r>
      <w:r w:rsidRPr="00F4199D">
        <w:rPr>
          <w:sz w:val="22"/>
          <w:szCs w:val="22"/>
        </w:rPr>
        <w:t>go</w:t>
      </w:r>
      <w:r w:rsidR="00AE4713" w:rsidRPr="00F4199D">
        <w:rPr>
          <w:sz w:val="22"/>
          <w:szCs w:val="22"/>
        </w:rPr>
        <w:t xml:space="preserve"> zakończeni</w:t>
      </w:r>
      <w:r w:rsidRPr="00F4199D">
        <w:rPr>
          <w:sz w:val="22"/>
          <w:szCs w:val="22"/>
        </w:rPr>
        <w:t>a</w:t>
      </w:r>
      <w:r w:rsidR="00AE4713" w:rsidRPr="00F4199D">
        <w:rPr>
          <w:sz w:val="22"/>
          <w:szCs w:val="22"/>
        </w:rPr>
        <w:t xml:space="preserve"> realizacji zamówienia</w:t>
      </w:r>
      <w:r w:rsidR="0042061C" w:rsidRPr="00F4199D">
        <w:rPr>
          <w:sz w:val="22"/>
          <w:szCs w:val="22"/>
        </w:rPr>
        <w:t xml:space="preserve"> tj. </w:t>
      </w:r>
      <w:r w:rsidR="00AE4713" w:rsidRPr="00F4199D">
        <w:rPr>
          <w:sz w:val="22"/>
          <w:szCs w:val="22"/>
        </w:rPr>
        <w:t xml:space="preserve">za każdy dzień </w:t>
      </w:r>
      <w:r w:rsidR="008774A9" w:rsidRPr="00F4199D">
        <w:rPr>
          <w:sz w:val="22"/>
          <w:szCs w:val="22"/>
        </w:rPr>
        <w:t>zwłoki</w:t>
      </w:r>
      <w:r w:rsidR="00AE4713" w:rsidRPr="00F4199D">
        <w:rPr>
          <w:sz w:val="22"/>
          <w:szCs w:val="22"/>
        </w:rPr>
        <w:t>, liczony od upływu terminu określonego w § 2 ust. 1 niniejszej umowy</w:t>
      </w:r>
      <w:r w:rsidR="008774A9" w:rsidRPr="00F4199D">
        <w:rPr>
          <w:sz w:val="22"/>
          <w:szCs w:val="22"/>
        </w:rPr>
        <w:t>,</w:t>
      </w:r>
      <w:r w:rsidR="00AE4713" w:rsidRPr="00F4199D">
        <w:rPr>
          <w:sz w:val="22"/>
          <w:szCs w:val="22"/>
        </w:rPr>
        <w:t xml:space="preserve"> w wysokości 0,</w:t>
      </w:r>
      <w:r w:rsidR="00376811" w:rsidRPr="00F4199D">
        <w:rPr>
          <w:sz w:val="22"/>
          <w:szCs w:val="22"/>
        </w:rPr>
        <w:t>1</w:t>
      </w:r>
      <w:r w:rsidR="00AE4713" w:rsidRPr="00F4199D">
        <w:rPr>
          <w:sz w:val="22"/>
          <w:szCs w:val="22"/>
        </w:rPr>
        <w:t xml:space="preserve"> % wynagrodzenia umownego brutto za realizację zamówienia, o którym mowa w § 10 umowy,</w:t>
      </w:r>
    </w:p>
    <w:p w14:paraId="2B1FBB59" w14:textId="18D69E79" w:rsidR="008774A9" w:rsidRPr="00F4199D" w:rsidRDefault="008774A9" w:rsidP="001D55DE">
      <w:pPr>
        <w:numPr>
          <w:ilvl w:val="0"/>
          <w:numId w:val="15"/>
        </w:numPr>
        <w:tabs>
          <w:tab w:val="left" w:pos="900"/>
        </w:tabs>
        <w:jc w:val="both"/>
        <w:rPr>
          <w:sz w:val="22"/>
          <w:szCs w:val="22"/>
        </w:rPr>
      </w:pPr>
      <w:r w:rsidRPr="00F4199D">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F4199D" w:rsidRDefault="008774A9" w:rsidP="001D55DE">
      <w:pPr>
        <w:pStyle w:val="Akapitzlist"/>
        <w:numPr>
          <w:ilvl w:val="0"/>
          <w:numId w:val="15"/>
        </w:numPr>
        <w:jc w:val="both"/>
        <w:rPr>
          <w:sz w:val="22"/>
          <w:szCs w:val="22"/>
        </w:rPr>
      </w:pPr>
      <w:r w:rsidRPr="00F4199D">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F4199D" w:rsidRDefault="008774A9" w:rsidP="001D55DE">
      <w:pPr>
        <w:numPr>
          <w:ilvl w:val="0"/>
          <w:numId w:val="15"/>
        </w:numPr>
        <w:tabs>
          <w:tab w:val="left" w:pos="900"/>
        </w:tabs>
        <w:jc w:val="both"/>
        <w:rPr>
          <w:sz w:val="22"/>
          <w:szCs w:val="22"/>
        </w:rPr>
      </w:pPr>
      <w:r w:rsidRPr="00F4199D">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F4199D" w:rsidRDefault="008774A9" w:rsidP="001D55DE">
      <w:pPr>
        <w:numPr>
          <w:ilvl w:val="0"/>
          <w:numId w:val="15"/>
        </w:numPr>
        <w:tabs>
          <w:tab w:val="left" w:pos="900"/>
          <w:tab w:val="num" w:pos="993"/>
        </w:tabs>
        <w:jc w:val="both"/>
        <w:rPr>
          <w:sz w:val="22"/>
          <w:szCs w:val="22"/>
        </w:rPr>
      </w:pPr>
      <w:r w:rsidRPr="00F4199D">
        <w:rPr>
          <w:sz w:val="22"/>
          <w:szCs w:val="22"/>
        </w:rPr>
        <w:t>z tytułu braku zmiany umowy o podwykonawstwo w zakresie terminu zapłaty, zgodnie z art. 464 ust. 10</w:t>
      </w:r>
      <w:r w:rsidR="009D0A3E" w:rsidRPr="00F4199D">
        <w:rPr>
          <w:sz w:val="22"/>
          <w:szCs w:val="22"/>
        </w:rPr>
        <w:t xml:space="preserve"> ustawy </w:t>
      </w:r>
      <w:proofErr w:type="spellStart"/>
      <w:r w:rsidR="009D0A3E" w:rsidRPr="00F4199D">
        <w:rPr>
          <w:sz w:val="22"/>
          <w:szCs w:val="22"/>
        </w:rPr>
        <w:t>Pzp</w:t>
      </w:r>
      <w:proofErr w:type="spellEnd"/>
      <w:r w:rsidR="009D0A3E" w:rsidRPr="00F4199D">
        <w:rPr>
          <w:sz w:val="22"/>
          <w:szCs w:val="22"/>
        </w:rPr>
        <w:t xml:space="preserve"> w wysokości 2 000,00 zł (słownie: dwa tysiące 00/100 złotych) za każdy stwierdzony taki przypadek,</w:t>
      </w:r>
    </w:p>
    <w:p w14:paraId="12672B13" w14:textId="6410DEA3" w:rsidR="00010E3A" w:rsidRPr="00F4199D" w:rsidRDefault="00010E3A" w:rsidP="001D55DE">
      <w:pPr>
        <w:numPr>
          <w:ilvl w:val="0"/>
          <w:numId w:val="15"/>
        </w:numPr>
        <w:tabs>
          <w:tab w:val="left" w:pos="900"/>
        </w:tabs>
        <w:jc w:val="both"/>
        <w:rPr>
          <w:sz w:val="22"/>
          <w:szCs w:val="22"/>
        </w:rPr>
      </w:pPr>
      <w:r w:rsidRPr="00F4199D">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F4199D" w:rsidRDefault="001B0CCF" w:rsidP="001D55DE">
      <w:pPr>
        <w:numPr>
          <w:ilvl w:val="0"/>
          <w:numId w:val="15"/>
        </w:numPr>
        <w:tabs>
          <w:tab w:val="left" w:pos="900"/>
        </w:tabs>
        <w:jc w:val="both"/>
        <w:rPr>
          <w:sz w:val="22"/>
          <w:szCs w:val="22"/>
        </w:rPr>
      </w:pPr>
      <w:r w:rsidRPr="00F4199D">
        <w:rPr>
          <w:sz w:val="22"/>
          <w:szCs w:val="22"/>
        </w:rPr>
        <w:t>z tytułu odstąpienia od umowy, przez którąkolwiek ze stron, z przyczyn leżących po stronie Wykonawcy w wysokości 30 %</w:t>
      </w:r>
      <w:r w:rsidRPr="00F4199D">
        <w:rPr>
          <w:b/>
          <w:sz w:val="22"/>
          <w:szCs w:val="22"/>
        </w:rPr>
        <w:t xml:space="preserve"> </w:t>
      </w:r>
      <w:r w:rsidRPr="00F4199D">
        <w:rPr>
          <w:sz w:val="22"/>
          <w:szCs w:val="22"/>
        </w:rPr>
        <w:t>wynagrodzenia umownego brutto, o którym mowa w § 10 umowy,</w:t>
      </w:r>
    </w:p>
    <w:p w14:paraId="4780E985" w14:textId="4158DC94" w:rsidR="001B0CCF" w:rsidRPr="00F4199D" w:rsidRDefault="001B0CCF" w:rsidP="001D55DE">
      <w:pPr>
        <w:pStyle w:val="Akapitzlist"/>
        <w:numPr>
          <w:ilvl w:val="0"/>
          <w:numId w:val="15"/>
        </w:numPr>
        <w:jc w:val="both"/>
        <w:rPr>
          <w:sz w:val="22"/>
          <w:szCs w:val="22"/>
        </w:rPr>
      </w:pPr>
      <w:r w:rsidRPr="00F4199D">
        <w:rPr>
          <w:sz w:val="22"/>
          <w:szCs w:val="22"/>
        </w:rPr>
        <w:t>z tytułu zwłoki Wykonawcy w przedłożeniu Zamawiającemu wykazu osób, o którym mowa w § 2</w:t>
      </w:r>
      <w:r w:rsidR="007F0E45" w:rsidRPr="00F4199D">
        <w:rPr>
          <w:sz w:val="22"/>
          <w:szCs w:val="22"/>
        </w:rPr>
        <w:t>9</w:t>
      </w:r>
      <w:r w:rsidRPr="00F4199D">
        <w:rPr>
          <w:sz w:val="22"/>
          <w:szCs w:val="22"/>
        </w:rPr>
        <w:t xml:space="preserve"> pkt 2 w wysokości 0,1 % </w:t>
      </w:r>
      <w:bookmarkStart w:id="10" w:name="_Hlk67555132"/>
      <w:r w:rsidRPr="00F4199D">
        <w:rPr>
          <w:sz w:val="22"/>
          <w:szCs w:val="22"/>
        </w:rPr>
        <w:t xml:space="preserve">wynagrodzenia brutto, o którym mowa w § 10 </w:t>
      </w:r>
      <w:bookmarkEnd w:id="10"/>
      <w:r w:rsidRPr="00F4199D">
        <w:rPr>
          <w:sz w:val="22"/>
          <w:szCs w:val="22"/>
        </w:rPr>
        <w:t xml:space="preserve">za każdy dzień zwłoki, ale nie więcej niż 5% wynagrodzenia brutto, o którym mowa w § 10, </w:t>
      </w:r>
    </w:p>
    <w:p w14:paraId="378B7254" w14:textId="0912E765" w:rsidR="001B0CCF" w:rsidRPr="00F4199D" w:rsidRDefault="001B0CCF" w:rsidP="001D55DE">
      <w:pPr>
        <w:pStyle w:val="Akapitzlist"/>
        <w:numPr>
          <w:ilvl w:val="0"/>
          <w:numId w:val="15"/>
        </w:numPr>
        <w:jc w:val="both"/>
        <w:rPr>
          <w:sz w:val="22"/>
          <w:szCs w:val="22"/>
        </w:rPr>
      </w:pPr>
      <w:r w:rsidRPr="00F4199D">
        <w:rPr>
          <w:sz w:val="22"/>
          <w:szCs w:val="22"/>
        </w:rPr>
        <w:t>z tytułu nieprzekazania przez Wykonawcę Zamawiającemu informacji o zaistnieniu zmiany w wykazie osób, o którym mowa w § 2</w:t>
      </w:r>
      <w:r w:rsidR="007F0E45" w:rsidRPr="00F4199D">
        <w:rPr>
          <w:sz w:val="22"/>
          <w:szCs w:val="22"/>
        </w:rPr>
        <w:t>9</w:t>
      </w:r>
      <w:r w:rsidRPr="00F4199D">
        <w:rPr>
          <w:sz w:val="22"/>
          <w:szCs w:val="22"/>
        </w:rPr>
        <w:t xml:space="preserve"> pkt 2 w wysokości 500,00 zł (słownie: pięćset 00/100 złotych) za każdy stwierdzony przypadek, </w:t>
      </w:r>
    </w:p>
    <w:p w14:paraId="7BADC047" w14:textId="3543C810" w:rsidR="001B0CCF" w:rsidRPr="00F4199D" w:rsidRDefault="001B0CCF" w:rsidP="001D55DE">
      <w:pPr>
        <w:pStyle w:val="Akapitzlist"/>
        <w:numPr>
          <w:ilvl w:val="0"/>
          <w:numId w:val="15"/>
        </w:numPr>
        <w:jc w:val="both"/>
        <w:rPr>
          <w:sz w:val="22"/>
          <w:szCs w:val="22"/>
        </w:rPr>
      </w:pPr>
      <w:r w:rsidRPr="00F4199D">
        <w:rPr>
          <w:sz w:val="22"/>
          <w:szCs w:val="22"/>
        </w:rPr>
        <w:t>z tytułu stwierdzenia przez Zamawiającego niezgodności stanu faktycznego dotyczącego osób wykonujących czynności, o których mowa w § 2</w:t>
      </w:r>
      <w:r w:rsidR="007F0E45" w:rsidRPr="00F4199D">
        <w:rPr>
          <w:sz w:val="22"/>
          <w:szCs w:val="22"/>
        </w:rPr>
        <w:t>9</w:t>
      </w:r>
      <w:r w:rsidRPr="00F4199D">
        <w:rPr>
          <w:sz w:val="22"/>
          <w:szCs w:val="22"/>
        </w:rPr>
        <w:t xml:space="preserve"> pkt 1 z przedłożonym wykazem osób, w wysokości 500,00 zł (słownie: pięćset 00/100 złotych) za każdy stwierdzony przypadek, </w:t>
      </w:r>
    </w:p>
    <w:p w14:paraId="53B653BC" w14:textId="045ED466" w:rsidR="001B0CCF" w:rsidRPr="00F4199D" w:rsidRDefault="001B0CCF" w:rsidP="001D55DE">
      <w:pPr>
        <w:pStyle w:val="Akapitzlist"/>
        <w:numPr>
          <w:ilvl w:val="0"/>
          <w:numId w:val="15"/>
        </w:numPr>
        <w:jc w:val="both"/>
        <w:rPr>
          <w:sz w:val="22"/>
          <w:szCs w:val="22"/>
        </w:rPr>
      </w:pPr>
      <w:r w:rsidRPr="00F4199D">
        <w:rPr>
          <w:sz w:val="22"/>
          <w:szCs w:val="22"/>
        </w:rPr>
        <w:t>z tytułu stwierdzenia wykonywania czynności, o których mowa w § 2</w:t>
      </w:r>
      <w:r w:rsidR="007F0E45" w:rsidRPr="00F4199D">
        <w:rPr>
          <w:sz w:val="22"/>
          <w:szCs w:val="22"/>
        </w:rPr>
        <w:t>9</w:t>
      </w:r>
      <w:r w:rsidRPr="00F4199D">
        <w:rPr>
          <w:sz w:val="22"/>
          <w:szCs w:val="22"/>
        </w:rPr>
        <w:t xml:space="preserve"> pkt 1 przez osobę niezatrudnioną na umowę o pracę, w wysokości 2000 zł (słownie: dwa tysiące 00/100 złotych) za każdy stwierdzony przypadek, </w:t>
      </w:r>
    </w:p>
    <w:p w14:paraId="59F1F597" w14:textId="45070494" w:rsidR="007F0E45" w:rsidRPr="00F4199D" w:rsidRDefault="001B0CCF" w:rsidP="001D55DE">
      <w:pPr>
        <w:pStyle w:val="Akapitzlist"/>
        <w:numPr>
          <w:ilvl w:val="0"/>
          <w:numId w:val="15"/>
        </w:numPr>
        <w:jc w:val="both"/>
        <w:rPr>
          <w:sz w:val="22"/>
          <w:szCs w:val="22"/>
        </w:rPr>
      </w:pPr>
      <w:r w:rsidRPr="00F4199D">
        <w:rPr>
          <w:sz w:val="22"/>
          <w:szCs w:val="22"/>
        </w:rPr>
        <w:t>z tytułu zwłoki w przedłożeniu Zamawiającemu dokumentów, o których mowa w § 2</w:t>
      </w:r>
      <w:r w:rsidR="007F0E45" w:rsidRPr="00F4199D">
        <w:rPr>
          <w:sz w:val="22"/>
          <w:szCs w:val="22"/>
        </w:rPr>
        <w:t>9</w:t>
      </w:r>
      <w:r w:rsidRPr="00F4199D">
        <w:rPr>
          <w:sz w:val="22"/>
          <w:szCs w:val="22"/>
        </w:rPr>
        <w:t xml:space="preserve"> pkt 3 w wysokości 0,1 % wynagrodzenia brutto, o którym mowa w § 10 za każdy dzień zwłoki, ale nie więcej niż 5% wynagrodzenia brutto, o którym mowa w § 10</w:t>
      </w:r>
      <w:r w:rsidR="007F0E45" w:rsidRPr="00F4199D">
        <w:rPr>
          <w:sz w:val="22"/>
          <w:szCs w:val="22"/>
        </w:rPr>
        <w:t>;</w:t>
      </w:r>
    </w:p>
    <w:p w14:paraId="14B73B86" w14:textId="39476C18" w:rsidR="001B0CCF" w:rsidRPr="00F4199D" w:rsidRDefault="007F0E45" w:rsidP="001D55DE">
      <w:pPr>
        <w:pStyle w:val="Akapitzlist"/>
        <w:numPr>
          <w:ilvl w:val="0"/>
          <w:numId w:val="15"/>
        </w:numPr>
        <w:jc w:val="both"/>
        <w:rPr>
          <w:sz w:val="22"/>
          <w:szCs w:val="22"/>
        </w:rPr>
      </w:pPr>
      <w:r w:rsidRPr="00F4199D">
        <w:rPr>
          <w:sz w:val="22"/>
          <w:szCs w:val="22"/>
        </w:rPr>
        <w:t>z tytułu braku zapłaty lub nieterminowej zapłaty wynagrodzenia należnego podwykonawcom z tytułu zmiany wysokości wynagrodzenia, o której mowa w § 28 ust. 17</w:t>
      </w:r>
    </w:p>
    <w:p w14:paraId="5473508E" w14:textId="77777777" w:rsidR="001B0CCF" w:rsidRPr="00F4199D" w:rsidRDefault="001B0CCF" w:rsidP="001B0CCF">
      <w:pPr>
        <w:numPr>
          <w:ilvl w:val="3"/>
          <w:numId w:val="4"/>
        </w:numPr>
        <w:tabs>
          <w:tab w:val="clear" w:pos="2880"/>
          <w:tab w:val="num" w:pos="360"/>
        </w:tabs>
        <w:ind w:left="360"/>
        <w:jc w:val="both"/>
        <w:rPr>
          <w:sz w:val="22"/>
          <w:szCs w:val="22"/>
        </w:rPr>
      </w:pPr>
      <w:r w:rsidRPr="00F4199D">
        <w:rPr>
          <w:sz w:val="22"/>
          <w:szCs w:val="22"/>
        </w:rPr>
        <w:lastRenderedPageBreak/>
        <w:t xml:space="preserve">Zamawiający zapłaci Wykonawcy karę umowną za odstąpienie od umowy przez Wykonawcę </w:t>
      </w:r>
      <w:r w:rsidRPr="00F4199D">
        <w:rPr>
          <w:sz w:val="22"/>
          <w:szCs w:val="22"/>
        </w:rPr>
        <w:br/>
        <w:t>z przyczyn, za które ponosi odpowiedzialność Zamawiający - w wysokości 30 % wynagrodzenia umownego brutto, o którym mowa w § 10.</w:t>
      </w:r>
    </w:p>
    <w:p w14:paraId="22B4690C" w14:textId="3AA11BEE"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 xml:space="preserve">Łączna maksymalna wysokość kar umownych, których może dochodzić Zamawiający od Wykonawcy nie przekroczy </w:t>
      </w:r>
      <w:r w:rsidR="004F6C87" w:rsidRPr="00F4199D">
        <w:rPr>
          <w:sz w:val="22"/>
          <w:szCs w:val="22"/>
        </w:rPr>
        <w:t>5</w:t>
      </w:r>
      <w:r w:rsidRPr="00F4199D">
        <w:rPr>
          <w:sz w:val="22"/>
          <w:szCs w:val="22"/>
        </w:rPr>
        <w:t>0 % wynagrodzenia określonego w § 1</w:t>
      </w:r>
      <w:r w:rsidR="004F6C87" w:rsidRPr="00F4199D">
        <w:rPr>
          <w:sz w:val="22"/>
          <w:szCs w:val="22"/>
        </w:rPr>
        <w:t>0</w:t>
      </w:r>
      <w:r w:rsidRPr="00F4199D">
        <w:rPr>
          <w:sz w:val="22"/>
          <w:szCs w:val="22"/>
        </w:rPr>
        <w:t xml:space="preserve"> umowy.</w:t>
      </w:r>
    </w:p>
    <w:p w14:paraId="7E2EAFB2" w14:textId="2C8F4755"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 xml:space="preserve">Łączna maksymalna wysokość kar umownych, których może dochodzić Wykonawca od Zamawiającego nie przekroczy </w:t>
      </w:r>
      <w:r w:rsidR="004F6C87" w:rsidRPr="00F4199D">
        <w:rPr>
          <w:sz w:val="22"/>
          <w:szCs w:val="22"/>
        </w:rPr>
        <w:t>5</w:t>
      </w:r>
      <w:r w:rsidRPr="00F4199D">
        <w:rPr>
          <w:sz w:val="22"/>
          <w:szCs w:val="22"/>
        </w:rPr>
        <w:t>0 % wynagrodzenia określonego w § 1</w:t>
      </w:r>
      <w:r w:rsidR="004F6C87" w:rsidRPr="00F4199D">
        <w:rPr>
          <w:sz w:val="22"/>
          <w:szCs w:val="22"/>
        </w:rPr>
        <w:t>0</w:t>
      </w:r>
      <w:r w:rsidRPr="00F4199D">
        <w:rPr>
          <w:sz w:val="22"/>
          <w:szCs w:val="22"/>
        </w:rPr>
        <w:t xml:space="preserve"> umowy.</w:t>
      </w:r>
    </w:p>
    <w:p w14:paraId="601744A9" w14:textId="77777777"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472FE3A8" w:rsidR="00AE4713" w:rsidRPr="00F4199D" w:rsidRDefault="00AE4713" w:rsidP="001C258A">
      <w:pPr>
        <w:numPr>
          <w:ilvl w:val="3"/>
          <w:numId w:val="4"/>
        </w:numPr>
        <w:tabs>
          <w:tab w:val="clear" w:pos="2880"/>
          <w:tab w:val="num" w:pos="360"/>
        </w:tabs>
        <w:ind w:left="360"/>
        <w:jc w:val="both"/>
        <w:rPr>
          <w:sz w:val="22"/>
          <w:szCs w:val="22"/>
        </w:rPr>
      </w:pPr>
      <w:r w:rsidRPr="00F4199D">
        <w:rPr>
          <w:sz w:val="22"/>
          <w:szCs w:val="22"/>
        </w:rPr>
        <w:t>Zamawiający ma prawo potrącić karę umowną z wynagrodzenia Wykonawcy</w:t>
      </w:r>
      <w:r w:rsidR="001971A4" w:rsidRPr="00F4199D">
        <w:rPr>
          <w:sz w:val="22"/>
          <w:szCs w:val="22"/>
        </w:rPr>
        <w:t xml:space="preserve"> lub zabezpieczenia należytego wykonania umowy</w:t>
      </w:r>
      <w:r w:rsidRPr="00F4199D">
        <w:rPr>
          <w:sz w:val="22"/>
          <w:szCs w:val="22"/>
        </w:rPr>
        <w:t>.</w:t>
      </w:r>
    </w:p>
    <w:p w14:paraId="3ABB30B3" w14:textId="77777777" w:rsidR="00AE4713" w:rsidRPr="00F4199D" w:rsidRDefault="00AE4713" w:rsidP="001C258A">
      <w:pPr>
        <w:numPr>
          <w:ilvl w:val="3"/>
          <w:numId w:val="4"/>
        </w:numPr>
        <w:tabs>
          <w:tab w:val="clear" w:pos="2880"/>
          <w:tab w:val="num" w:pos="360"/>
        </w:tabs>
        <w:ind w:left="360"/>
        <w:jc w:val="both"/>
        <w:rPr>
          <w:sz w:val="22"/>
          <w:szCs w:val="22"/>
        </w:rPr>
      </w:pPr>
      <w:bookmarkStart w:id="11" w:name="_Hlk11180137"/>
      <w:r w:rsidRPr="00F4199D">
        <w:rPr>
          <w:color w:val="000000"/>
          <w:sz w:val="22"/>
          <w:szCs w:val="22"/>
        </w:rPr>
        <w:t>Kary umowne podlegają kumulacji</w:t>
      </w:r>
      <w:r w:rsidRPr="00F4199D">
        <w:rPr>
          <w:sz w:val="22"/>
          <w:szCs w:val="22"/>
        </w:rPr>
        <w:t xml:space="preserve">. </w:t>
      </w:r>
    </w:p>
    <w:p w14:paraId="3A480FE8" w14:textId="14BD5162" w:rsidR="00AE4713" w:rsidRPr="00F4199D" w:rsidRDefault="00AE4713" w:rsidP="001C258A">
      <w:pPr>
        <w:numPr>
          <w:ilvl w:val="3"/>
          <w:numId w:val="4"/>
        </w:numPr>
        <w:tabs>
          <w:tab w:val="clear" w:pos="2880"/>
          <w:tab w:val="num" w:pos="360"/>
        </w:tabs>
        <w:ind w:left="360"/>
        <w:jc w:val="both"/>
        <w:rPr>
          <w:color w:val="000000"/>
          <w:sz w:val="22"/>
          <w:szCs w:val="22"/>
        </w:rPr>
      </w:pPr>
      <w:r w:rsidRPr="00F4199D">
        <w:rPr>
          <w:color w:val="000000"/>
          <w:sz w:val="22"/>
          <w:szCs w:val="22"/>
        </w:rPr>
        <w:t>Termin zapłaty kary umownej</w:t>
      </w:r>
      <w:r w:rsidR="00785FEC" w:rsidRPr="00F4199D">
        <w:rPr>
          <w:color w:val="000000"/>
          <w:sz w:val="22"/>
          <w:szCs w:val="22"/>
        </w:rPr>
        <w:t>, która nie podlega potrąceniu z wynagrodzenia Wykonawcy,</w:t>
      </w:r>
      <w:r w:rsidRPr="00F4199D">
        <w:rPr>
          <w:color w:val="000000"/>
          <w:sz w:val="22"/>
          <w:szCs w:val="22"/>
        </w:rPr>
        <w:t xml:space="preserve"> wynosi 7 dni od dnia doręczenia Stronie wezwania do zapłaty. </w:t>
      </w:r>
    </w:p>
    <w:p w14:paraId="7996F8B1" w14:textId="72497783" w:rsidR="00AE4713" w:rsidRPr="00F4199D" w:rsidRDefault="00AE4713" w:rsidP="001C258A">
      <w:pPr>
        <w:numPr>
          <w:ilvl w:val="3"/>
          <w:numId w:val="4"/>
        </w:numPr>
        <w:tabs>
          <w:tab w:val="clear" w:pos="2880"/>
          <w:tab w:val="num" w:pos="360"/>
        </w:tabs>
        <w:ind w:left="360"/>
        <w:jc w:val="both"/>
        <w:rPr>
          <w:color w:val="000000"/>
          <w:sz w:val="22"/>
          <w:szCs w:val="22"/>
        </w:rPr>
      </w:pPr>
      <w:r w:rsidRPr="00F4199D">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11"/>
    <w:p w14:paraId="2FCF8E18" w14:textId="77777777" w:rsidR="00AE4713" w:rsidRPr="00F4199D" w:rsidRDefault="00AE4713" w:rsidP="001C258A">
      <w:pPr>
        <w:ind w:left="540"/>
        <w:rPr>
          <w:sz w:val="22"/>
          <w:szCs w:val="22"/>
          <w:highlight w:val="yellow"/>
        </w:rPr>
      </w:pPr>
    </w:p>
    <w:p w14:paraId="488B08DB" w14:textId="6F4FB517" w:rsidR="00AE4713" w:rsidRPr="00F4199D" w:rsidRDefault="00AE4713" w:rsidP="001C258A">
      <w:pPr>
        <w:jc w:val="center"/>
        <w:rPr>
          <w:b/>
          <w:bCs/>
          <w:iCs/>
          <w:sz w:val="22"/>
          <w:szCs w:val="22"/>
        </w:rPr>
      </w:pPr>
      <w:r w:rsidRPr="00F4199D">
        <w:rPr>
          <w:b/>
          <w:bCs/>
          <w:iCs/>
          <w:sz w:val="22"/>
          <w:szCs w:val="22"/>
        </w:rPr>
        <w:t>§ 26. Odstąpienie od umowy</w:t>
      </w:r>
    </w:p>
    <w:p w14:paraId="3371A02C" w14:textId="77777777" w:rsidR="009255A0" w:rsidRPr="00F4199D" w:rsidRDefault="009255A0">
      <w:pPr>
        <w:pStyle w:val="Akapitzlist"/>
        <w:numPr>
          <w:ilvl w:val="0"/>
          <w:numId w:val="42"/>
        </w:numPr>
        <w:overflowPunct/>
        <w:autoSpaceDE/>
        <w:autoSpaceDN/>
        <w:adjustRightInd/>
        <w:ind w:left="284" w:hanging="284"/>
        <w:contextualSpacing/>
        <w:jc w:val="both"/>
        <w:textAlignment w:val="auto"/>
        <w:rPr>
          <w:rFonts w:eastAsia="Arial"/>
          <w:sz w:val="22"/>
          <w:szCs w:val="22"/>
        </w:rPr>
      </w:pPr>
      <w:r w:rsidRPr="00F4199D">
        <w:rPr>
          <w:rFonts w:eastAsia="Arial"/>
          <w:sz w:val="22"/>
          <w:szCs w:val="22"/>
        </w:rPr>
        <w:t>Zamawiającemu przysługuje prawo do odstąpienia od umowy, jeżeli:</w:t>
      </w:r>
    </w:p>
    <w:p w14:paraId="291A8D1B" w14:textId="77777777"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Wykonawca ogłosił upadłość,</w:t>
      </w:r>
    </w:p>
    <w:p w14:paraId="0172C36F" w14:textId="7C0C46C2"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został wydany nakaz zajęcia majątku Wykonawcy,</w:t>
      </w:r>
    </w:p>
    <w:p w14:paraId="656CBBFA" w14:textId="77777777"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rFonts w:eastAsia="Arial"/>
          <w:sz w:val="22"/>
          <w:szCs w:val="22"/>
        </w:rPr>
        <w:t>Wykonawca</w:t>
      </w:r>
      <w:r w:rsidRPr="00F4199D">
        <w:rPr>
          <w:sz w:val="22"/>
          <w:szCs w:val="22"/>
        </w:rPr>
        <w:t xml:space="preserve"> nie rozpoczął robót bez uzasadnionych przyczyn oraz nie rozpoczyna ich, pomimo wezwania Zamawiającego złożonego na piśmie,</w:t>
      </w:r>
    </w:p>
    <w:p w14:paraId="17744AE7" w14:textId="77777777"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 xml:space="preserve">Wykonawca </w:t>
      </w:r>
      <w:r w:rsidRPr="00F4199D">
        <w:rPr>
          <w:rFonts w:eastAsia="Arial"/>
          <w:sz w:val="22"/>
          <w:szCs w:val="22"/>
        </w:rPr>
        <w:t>bez</w:t>
      </w:r>
      <w:r w:rsidRPr="00F4199D">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w przypadku, gdy wady stwierdzone w trakcie czynności odbioru uniemożliwiają użytkowanie przedmiotu umowy zgodnie z przeznaczeniem,</w:t>
      </w:r>
    </w:p>
    <w:p w14:paraId="2AC03019" w14:textId="23928FE1"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gdy Wykonawca nie dotrzymał terminu realizacji ustalonego w umowie – zwłoka w realizacji umowy przekracza 30 dni,</w:t>
      </w:r>
    </w:p>
    <w:p w14:paraId="29D85186" w14:textId="40617426"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 xml:space="preserve">min. 3-krotnie nieuzasadnione niestawienie się na naradach, o których mowa w § 6 ust. 2 pkt 1 umowy, </w:t>
      </w:r>
    </w:p>
    <w:p w14:paraId="3E5791D6" w14:textId="5E54132B"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gdy Wykonawca dokonał cesji wierzytelności wynikających z niniejszej umowy na rzecz osób trzecich bez zgody Zamawiającego,</w:t>
      </w:r>
    </w:p>
    <w:p w14:paraId="40829223" w14:textId="5BDBDC64"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F4199D" w:rsidRDefault="009255A0">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 xml:space="preserve">w </w:t>
      </w:r>
      <w:r w:rsidRPr="00F4199D">
        <w:rPr>
          <w:rFonts w:eastAsia="Arial"/>
          <w:sz w:val="22"/>
          <w:szCs w:val="22"/>
        </w:rPr>
        <w:t>przypadku</w:t>
      </w:r>
      <w:r w:rsidRPr="00F4199D">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F4199D" w:rsidRDefault="005037D7">
      <w:pPr>
        <w:pStyle w:val="Akapitzlist"/>
        <w:numPr>
          <w:ilvl w:val="0"/>
          <w:numId w:val="42"/>
        </w:numPr>
        <w:overflowPunct/>
        <w:autoSpaceDE/>
        <w:autoSpaceDN/>
        <w:adjustRightInd/>
        <w:ind w:left="426" w:hanging="426"/>
        <w:contextualSpacing/>
        <w:jc w:val="both"/>
        <w:textAlignment w:val="auto"/>
        <w:rPr>
          <w:iCs/>
          <w:sz w:val="22"/>
          <w:szCs w:val="22"/>
        </w:rPr>
      </w:pPr>
      <w:r w:rsidRPr="00F4199D">
        <w:rPr>
          <w:rFonts w:eastAsia="Arial"/>
          <w:sz w:val="22"/>
          <w:szCs w:val="22"/>
        </w:rPr>
        <w:t>Odstąpienie</w:t>
      </w:r>
      <w:r w:rsidRPr="00F4199D">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F4199D" w:rsidRDefault="009255A0">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F4199D">
        <w:rPr>
          <w:rFonts w:eastAsia="Arial"/>
          <w:sz w:val="22"/>
          <w:szCs w:val="22"/>
        </w:rPr>
        <w:t xml:space="preserve">Odstąpienie Zamawiającego od umowy z przyczyn zależnych od Wykonawcy następuje z chwilą doręczenia Wykonawcy pisemnego oświadczenia wskazującego przyczynę odstąpienia od umowy. </w:t>
      </w:r>
      <w:r w:rsidRPr="00F4199D">
        <w:rPr>
          <w:rFonts w:eastAsia="Arial"/>
          <w:sz w:val="22"/>
          <w:szCs w:val="22"/>
        </w:rPr>
        <w:lastRenderedPageBreak/>
        <w:t>Odstąpienie od umowy z przyczyn, o których mowa w ust. 1 pkt 2-</w:t>
      </w:r>
      <w:r w:rsidR="00AB1A7F" w:rsidRPr="00F4199D">
        <w:rPr>
          <w:rFonts w:eastAsia="Arial"/>
          <w:sz w:val="22"/>
          <w:szCs w:val="22"/>
        </w:rPr>
        <w:t>11</w:t>
      </w:r>
      <w:r w:rsidRPr="00F4199D">
        <w:rPr>
          <w:rFonts w:eastAsia="Arial"/>
          <w:sz w:val="22"/>
          <w:szCs w:val="22"/>
        </w:rPr>
        <w:t xml:space="preserve"> może być dokonane w</w:t>
      </w:r>
      <w:r w:rsidR="00AB1A7F" w:rsidRPr="00F4199D">
        <w:rPr>
          <w:rFonts w:eastAsia="Arial"/>
          <w:sz w:val="22"/>
          <w:szCs w:val="22"/>
        </w:rPr>
        <w:t> </w:t>
      </w:r>
      <w:r w:rsidRPr="00F4199D">
        <w:rPr>
          <w:rFonts w:eastAsia="Arial"/>
          <w:sz w:val="22"/>
          <w:szCs w:val="22"/>
        </w:rPr>
        <w:t>terminie 30 dni od dnia powzięcia wiadomości o zaistnieniu okoliczności stanowiącej podstawę odstąpienia od umowy.</w:t>
      </w:r>
    </w:p>
    <w:p w14:paraId="4FA96CEA" w14:textId="77777777" w:rsidR="00D768A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W przypadku odstąpienia od umowy, Wykonawcę oraz Zamawiającego obciążają następujące obowiązki:</w:t>
      </w:r>
    </w:p>
    <w:p w14:paraId="31C41B9C" w14:textId="77777777" w:rsidR="00D768AC" w:rsidRPr="00F4199D" w:rsidRDefault="00D768AC">
      <w:pPr>
        <w:numPr>
          <w:ilvl w:val="1"/>
          <w:numId w:val="20"/>
        </w:numPr>
        <w:ind w:left="709" w:hanging="283"/>
        <w:jc w:val="both"/>
        <w:rPr>
          <w:sz w:val="22"/>
          <w:szCs w:val="22"/>
        </w:rPr>
      </w:pPr>
      <w:r w:rsidRPr="00F4199D">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F4199D" w:rsidRDefault="00D768AC">
      <w:pPr>
        <w:numPr>
          <w:ilvl w:val="1"/>
          <w:numId w:val="20"/>
        </w:numPr>
        <w:ind w:left="709" w:hanging="283"/>
        <w:jc w:val="both"/>
        <w:rPr>
          <w:sz w:val="22"/>
          <w:szCs w:val="22"/>
        </w:rPr>
      </w:pPr>
      <w:r w:rsidRPr="00F4199D">
        <w:rPr>
          <w:sz w:val="22"/>
          <w:szCs w:val="22"/>
        </w:rPr>
        <w:t xml:space="preserve">Wykonawca zabezpieczy przerwane roboty w zakresie obustronnie uzgodnionym na koszt </w:t>
      </w:r>
      <w:r w:rsidRPr="00F4199D">
        <w:rPr>
          <w:sz w:val="22"/>
          <w:szCs w:val="22"/>
        </w:rPr>
        <w:br/>
        <w:t>tej strony, z winy której nastąpiło odstąpienie od umowy,</w:t>
      </w:r>
    </w:p>
    <w:p w14:paraId="552A36A7" w14:textId="77777777" w:rsidR="00D768AC" w:rsidRPr="00F4199D" w:rsidRDefault="00D768AC">
      <w:pPr>
        <w:numPr>
          <w:ilvl w:val="1"/>
          <w:numId w:val="20"/>
        </w:numPr>
        <w:ind w:left="709" w:hanging="283"/>
        <w:jc w:val="both"/>
        <w:rPr>
          <w:sz w:val="22"/>
          <w:szCs w:val="22"/>
        </w:rPr>
      </w:pPr>
      <w:r w:rsidRPr="00F4199D">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F4199D" w:rsidRDefault="00D768AC">
      <w:pPr>
        <w:numPr>
          <w:ilvl w:val="1"/>
          <w:numId w:val="20"/>
        </w:numPr>
        <w:ind w:left="709" w:hanging="283"/>
        <w:jc w:val="both"/>
        <w:rPr>
          <w:sz w:val="22"/>
          <w:szCs w:val="22"/>
        </w:rPr>
      </w:pPr>
      <w:r w:rsidRPr="00F4199D">
        <w:rPr>
          <w:sz w:val="22"/>
          <w:szCs w:val="22"/>
        </w:rPr>
        <w:t xml:space="preserve">Wykonawca zgłosi do dokonania przez Zamawiającego odbioru robót przerwanych oraz robót zabezpieczających, jeżeli odstąpienie od umowy nastąpiło z przyczyn, za które Wykonawca </w:t>
      </w:r>
      <w:r w:rsidRPr="00F4199D">
        <w:rPr>
          <w:sz w:val="22"/>
          <w:szCs w:val="22"/>
        </w:rPr>
        <w:br/>
        <w:t>nie odpowiada,</w:t>
      </w:r>
    </w:p>
    <w:p w14:paraId="6A7B2382" w14:textId="77777777" w:rsidR="00D768AC" w:rsidRPr="00F4199D" w:rsidRDefault="00D768AC">
      <w:pPr>
        <w:numPr>
          <w:ilvl w:val="1"/>
          <w:numId w:val="20"/>
        </w:numPr>
        <w:ind w:left="709" w:hanging="283"/>
        <w:jc w:val="both"/>
        <w:rPr>
          <w:sz w:val="22"/>
          <w:szCs w:val="22"/>
        </w:rPr>
      </w:pPr>
      <w:r w:rsidRPr="00F4199D">
        <w:rPr>
          <w:sz w:val="22"/>
          <w:szCs w:val="22"/>
        </w:rPr>
        <w:t>Wykonawca niezwłocznie, najpóźniej w terminie 30 dni, usunie z terenu budowy urządzenia przez niego dostarczone lub wzniesione.</w:t>
      </w:r>
    </w:p>
    <w:p w14:paraId="110E13F0" w14:textId="7510EED7" w:rsidR="00D768A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Zamawiający</w:t>
      </w:r>
      <w:r w:rsidR="00C351A9" w:rsidRPr="00F4199D">
        <w:rPr>
          <w:sz w:val="22"/>
          <w:szCs w:val="22"/>
        </w:rPr>
        <w:t>,</w:t>
      </w:r>
      <w:r w:rsidRPr="00F4199D">
        <w:rPr>
          <w:sz w:val="22"/>
          <w:szCs w:val="22"/>
        </w:rPr>
        <w:t xml:space="preserve"> w razie odstąpienia od umowy z przyczyn, za które Wykonawca nie ponosi odpowiedzialności, zobowiązany jest, w terminie 30 dni do:</w:t>
      </w:r>
    </w:p>
    <w:p w14:paraId="641F8C44" w14:textId="77777777" w:rsidR="00D768AC" w:rsidRPr="00F4199D" w:rsidRDefault="00D768AC">
      <w:pPr>
        <w:numPr>
          <w:ilvl w:val="1"/>
          <w:numId w:val="21"/>
        </w:numPr>
        <w:ind w:left="709" w:hanging="283"/>
        <w:jc w:val="both"/>
        <w:rPr>
          <w:sz w:val="22"/>
          <w:szCs w:val="22"/>
        </w:rPr>
      </w:pPr>
      <w:r w:rsidRPr="00F4199D">
        <w:rPr>
          <w:sz w:val="22"/>
          <w:szCs w:val="22"/>
        </w:rPr>
        <w:t>dokonania odbioru robót przerwanych oraz zapłaty wynagrodzenia za roboty, które zostały wykonane do dnia odstąpienia od umowy,</w:t>
      </w:r>
    </w:p>
    <w:p w14:paraId="295501BE" w14:textId="77777777" w:rsidR="00D768AC" w:rsidRPr="00F4199D" w:rsidRDefault="00D768AC">
      <w:pPr>
        <w:numPr>
          <w:ilvl w:val="1"/>
          <w:numId w:val="21"/>
        </w:numPr>
        <w:ind w:left="709" w:hanging="283"/>
        <w:jc w:val="both"/>
        <w:rPr>
          <w:sz w:val="22"/>
          <w:szCs w:val="22"/>
        </w:rPr>
      </w:pPr>
      <w:r w:rsidRPr="00F4199D">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F4199D" w:rsidRDefault="00D768AC">
      <w:pPr>
        <w:numPr>
          <w:ilvl w:val="1"/>
          <w:numId w:val="21"/>
        </w:numPr>
        <w:ind w:left="709" w:hanging="283"/>
        <w:jc w:val="both"/>
        <w:rPr>
          <w:sz w:val="22"/>
          <w:szCs w:val="22"/>
        </w:rPr>
      </w:pPr>
      <w:r w:rsidRPr="00F4199D">
        <w:rPr>
          <w:sz w:val="22"/>
          <w:szCs w:val="22"/>
        </w:rPr>
        <w:t>przejęcia od Wykonawcy pod swój dozór terenu budowy.</w:t>
      </w:r>
    </w:p>
    <w:p w14:paraId="44D3E8D3" w14:textId="2D93148C" w:rsidR="002F5AC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F4199D" w:rsidRDefault="00480DA1">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F4199D">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F4199D" w:rsidRDefault="009255A0">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F4199D">
        <w:rPr>
          <w:sz w:val="22"/>
          <w:szCs w:val="22"/>
        </w:rPr>
        <w:t>.</w:t>
      </w:r>
    </w:p>
    <w:p w14:paraId="0F2452D0" w14:textId="77777777" w:rsidR="006B1B8A" w:rsidRPr="00F4199D" w:rsidRDefault="006B1B8A" w:rsidP="006E0385">
      <w:pPr>
        <w:rPr>
          <w:b/>
          <w:sz w:val="22"/>
          <w:szCs w:val="22"/>
        </w:rPr>
      </w:pPr>
    </w:p>
    <w:p w14:paraId="2BD362C8" w14:textId="0BD606A9" w:rsidR="00AE4713" w:rsidRPr="00F4199D" w:rsidRDefault="00AE4713" w:rsidP="001C258A">
      <w:pPr>
        <w:jc w:val="center"/>
        <w:rPr>
          <w:b/>
          <w:sz w:val="22"/>
          <w:szCs w:val="22"/>
        </w:rPr>
      </w:pPr>
      <w:r w:rsidRPr="00F4199D">
        <w:rPr>
          <w:b/>
          <w:sz w:val="22"/>
          <w:szCs w:val="22"/>
        </w:rPr>
        <w:t>§ 27. Zmiany w umowie</w:t>
      </w:r>
    </w:p>
    <w:p w14:paraId="5BBE3A24" w14:textId="77777777" w:rsidR="00956182" w:rsidRPr="00F4199D" w:rsidRDefault="00956182">
      <w:pPr>
        <w:pStyle w:val="Akapitzlist"/>
        <w:numPr>
          <w:ilvl w:val="0"/>
          <w:numId w:val="44"/>
        </w:numPr>
        <w:ind w:left="426" w:hanging="426"/>
        <w:jc w:val="both"/>
        <w:rPr>
          <w:bCs/>
          <w:sz w:val="22"/>
          <w:szCs w:val="22"/>
        </w:rPr>
      </w:pPr>
      <w:bookmarkStart w:id="12" w:name="_Hlk28982839"/>
      <w:r w:rsidRPr="00F4199D">
        <w:rPr>
          <w:bCs/>
          <w:sz w:val="22"/>
          <w:szCs w:val="22"/>
        </w:rPr>
        <w:t xml:space="preserve">Zamawiający, na podstawie art. 455 ust. 1 pkt 1 ustawy </w:t>
      </w:r>
      <w:proofErr w:type="spellStart"/>
      <w:r w:rsidRPr="00F4199D">
        <w:rPr>
          <w:bCs/>
          <w:sz w:val="22"/>
          <w:szCs w:val="22"/>
        </w:rPr>
        <w:t>Pzp</w:t>
      </w:r>
      <w:proofErr w:type="spellEnd"/>
      <w:r w:rsidRPr="00F4199D">
        <w:rPr>
          <w:bCs/>
          <w:sz w:val="22"/>
          <w:szCs w:val="22"/>
        </w:rPr>
        <w:t>, przewiduje możliwość dokonania następujących zmian w umowie:</w:t>
      </w:r>
    </w:p>
    <w:p w14:paraId="61C763FD" w14:textId="77777777" w:rsidR="00956182" w:rsidRPr="00F4199D" w:rsidRDefault="00956182">
      <w:pPr>
        <w:numPr>
          <w:ilvl w:val="0"/>
          <w:numId w:val="28"/>
        </w:numPr>
        <w:tabs>
          <w:tab w:val="left" w:pos="709"/>
        </w:tabs>
        <w:ind w:left="709" w:hanging="283"/>
        <w:jc w:val="both"/>
        <w:rPr>
          <w:bCs/>
          <w:sz w:val="22"/>
          <w:szCs w:val="22"/>
        </w:rPr>
      </w:pPr>
      <w:r w:rsidRPr="00F4199D">
        <w:rPr>
          <w:sz w:val="22"/>
          <w:szCs w:val="22"/>
        </w:rPr>
        <w:t>zmiana terminu wykonania umowy, w przypadkach:</w:t>
      </w:r>
    </w:p>
    <w:p w14:paraId="311911F7" w14:textId="7D07B568"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przestojów lub opóźnień zależnych od Zamawiającego – zmiana o czas przestoju, opóźnienia zależnego od Zamawiającego,</w:t>
      </w:r>
    </w:p>
    <w:p w14:paraId="29D30660"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lastRenderedPageBreak/>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F4199D">
        <w:rPr>
          <w:sz w:val="22"/>
          <w:szCs w:val="22"/>
        </w:rPr>
        <w:t>yw</w:t>
      </w:r>
      <w:r w:rsidRPr="00F4199D">
        <w:rPr>
          <w:sz w:val="22"/>
          <w:szCs w:val="22"/>
        </w:rPr>
        <w:t>ać robót,</w:t>
      </w:r>
    </w:p>
    <w:p w14:paraId="5D32F518"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istotnego błędu w dokumentacji projektowej – termin umowny może zostać wydłużony o czas niezbędny na usuniecie wad w projekcie,</w:t>
      </w:r>
    </w:p>
    <w:p w14:paraId="7C5D5368" w14:textId="4363AE43"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 xml:space="preserve">konieczności uzyskania decyzji, uzgodnień i/lub opinii mogących spowodować wstrzymanie robót z przyczyn niezależnych od Wykonawcy – </w:t>
      </w:r>
      <w:r w:rsidR="000C3D92" w:rsidRPr="00F4199D">
        <w:rPr>
          <w:sz w:val="22"/>
          <w:szCs w:val="22"/>
        </w:rPr>
        <w:t xml:space="preserve">zmiana </w:t>
      </w:r>
      <w:r w:rsidRPr="00F4199D">
        <w:rPr>
          <w:sz w:val="22"/>
          <w:szCs w:val="22"/>
        </w:rPr>
        <w:t>o czas, w którym Wykonawca nie mógł wykonywać robót, związany z oczekiwaniem na uzyskanie decyzji, uzgodnień i/lub opinii,</w:t>
      </w:r>
    </w:p>
    <w:p w14:paraId="2355A7DB" w14:textId="634170DD" w:rsidR="009C47AD" w:rsidRPr="00F4199D" w:rsidRDefault="009C47AD">
      <w:pPr>
        <w:numPr>
          <w:ilvl w:val="0"/>
          <w:numId w:val="29"/>
        </w:numPr>
        <w:tabs>
          <w:tab w:val="left" w:pos="993"/>
          <w:tab w:val="left" w:pos="1276"/>
        </w:tabs>
        <w:ind w:left="993" w:hanging="284"/>
        <w:jc w:val="both"/>
        <w:rPr>
          <w:bCs/>
          <w:sz w:val="22"/>
          <w:szCs w:val="22"/>
        </w:rPr>
      </w:pPr>
      <w:bookmarkStart w:id="13" w:name="_Hlk29160608"/>
      <w:r w:rsidRPr="00F4199D">
        <w:rPr>
          <w:sz w:val="22"/>
          <w:szCs w:val="22"/>
        </w:rPr>
        <w:t>zwiększenia zakresu przedmiotu umowy (udzieleni</w:t>
      </w:r>
      <w:r w:rsidR="00EA1A7B" w:rsidRPr="00F4199D">
        <w:rPr>
          <w:sz w:val="22"/>
          <w:szCs w:val="22"/>
        </w:rPr>
        <w:t>a</w:t>
      </w:r>
      <w:r w:rsidRPr="00F4199D">
        <w:rPr>
          <w:sz w:val="22"/>
          <w:szCs w:val="22"/>
        </w:rPr>
        <w:t xml:space="preserve"> robót dodatkowych</w:t>
      </w:r>
      <w:r w:rsidR="00777277" w:rsidRPr="00F4199D">
        <w:rPr>
          <w:sz w:val="22"/>
          <w:szCs w:val="22"/>
        </w:rPr>
        <w:t>, o których mowa w</w:t>
      </w:r>
      <w:r w:rsidR="00EA1A7B" w:rsidRPr="00F4199D">
        <w:rPr>
          <w:sz w:val="22"/>
          <w:szCs w:val="22"/>
        </w:rPr>
        <w:t> </w:t>
      </w:r>
      <w:r w:rsidR="00777277" w:rsidRPr="00F4199D">
        <w:rPr>
          <w:sz w:val="22"/>
          <w:szCs w:val="22"/>
        </w:rPr>
        <w:t xml:space="preserve">art. 455 ust. 1 pkt 3 ustawy </w:t>
      </w:r>
      <w:proofErr w:type="spellStart"/>
      <w:r w:rsidR="00777277" w:rsidRPr="00F4199D">
        <w:rPr>
          <w:sz w:val="22"/>
          <w:szCs w:val="22"/>
        </w:rPr>
        <w:t>Pzp</w:t>
      </w:r>
      <w:proofErr w:type="spellEnd"/>
      <w:r w:rsidRPr="00F4199D">
        <w:rPr>
          <w:sz w:val="22"/>
          <w:szCs w:val="22"/>
        </w:rPr>
        <w:t xml:space="preserve"> lub zwiększeni</w:t>
      </w:r>
      <w:r w:rsidR="00EA1A7B" w:rsidRPr="00F4199D">
        <w:rPr>
          <w:sz w:val="22"/>
          <w:szCs w:val="22"/>
        </w:rPr>
        <w:t>a</w:t>
      </w:r>
      <w:r w:rsidRPr="00F4199D">
        <w:rPr>
          <w:sz w:val="22"/>
          <w:szCs w:val="22"/>
        </w:rPr>
        <w:t xml:space="preserve"> zakresu na podstawie art. </w:t>
      </w:r>
      <w:r w:rsidR="00143465" w:rsidRPr="00F4199D">
        <w:rPr>
          <w:sz w:val="22"/>
          <w:szCs w:val="22"/>
        </w:rPr>
        <w:t>455</w:t>
      </w:r>
      <w:r w:rsidRPr="00F4199D">
        <w:rPr>
          <w:sz w:val="22"/>
          <w:szCs w:val="22"/>
        </w:rPr>
        <w:t xml:space="preserve"> ust. </w:t>
      </w:r>
      <w:r w:rsidR="00143465" w:rsidRPr="00F4199D">
        <w:rPr>
          <w:sz w:val="22"/>
          <w:szCs w:val="22"/>
        </w:rPr>
        <w:t>2 ustawy</w:t>
      </w:r>
      <w:r w:rsidRPr="00F4199D">
        <w:rPr>
          <w:sz w:val="22"/>
          <w:szCs w:val="22"/>
        </w:rPr>
        <w:t xml:space="preserve"> </w:t>
      </w:r>
      <w:proofErr w:type="spellStart"/>
      <w:r w:rsidRPr="00F4199D">
        <w:rPr>
          <w:sz w:val="22"/>
          <w:szCs w:val="22"/>
        </w:rPr>
        <w:t>Pzp</w:t>
      </w:r>
      <w:proofErr w:type="spellEnd"/>
      <w:r w:rsidRPr="00F4199D">
        <w:rPr>
          <w:sz w:val="22"/>
          <w:szCs w:val="22"/>
        </w:rPr>
        <w:t>),</w:t>
      </w:r>
    </w:p>
    <w:bookmarkEnd w:id="13"/>
    <w:p w14:paraId="281545C4" w14:textId="7C94DD8D" w:rsidR="009C47AD" w:rsidRPr="00F4199D" w:rsidRDefault="009C47AD">
      <w:pPr>
        <w:numPr>
          <w:ilvl w:val="0"/>
          <w:numId w:val="29"/>
        </w:numPr>
        <w:tabs>
          <w:tab w:val="left" w:pos="993"/>
          <w:tab w:val="left" w:pos="1276"/>
        </w:tabs>
        <w:ind w:left="993" w:hanging="284"/>
        <w:jc w:val="both"/>
        <w:rPr>
          <w:sz w:val="22"/>
          <w:szCs w:val="22"/>
        </w:rPr>
      </w:pPr>
      <w:r w:rsidRPr="00F4199D">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F4199D" w:rsidRDefault="009C47AD">
      <w:pPr>
        <w:numPr>
          <w:ilvl w:val="0"/>
          <w:numId w:val="28"/>
        </w:numPr>
        <w:tabs>
          <w:tab w:val="left" w:pos="709"/>
        </w:tabs>
        <w:ind w:left="709" w:hanging="425"/>
        <w:jc w:val="both"/>
        <w:rPr>
          <w:sz w:val="22"/>
          <w:szCs w:val="22"/>
        </w:rPr>
      </w:pPr>
      <w:r w:rsidRPr="00F4199D">
        <w:rPr>
          <w:sz w:val="22"/>
          <w:szCs w:val="22"/>
        </w:rPr>
        <w:t>w uzasadnionych przypadkach, w ramach przedmiotowego zamówienia, dopuszcza się, za zgodą Zamawiającego, możliwość wykonania robót budowlanych w inny sposób niż określono to w</w:t>
      </w:r>
      <w:r w:rsidR="001B4C21" w:rsidRPr="00F4199D">
        <w:rPr>
          <w:sz w:val="22"/>
          <w:szCs w:val="22"/>
        </w:rPr>
        <w:t> </w:t>
      </w:r>
      <w:r w:rsidRPr="00F4199D">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F4199D">
        <w:rPr>
          <w:sz w:val="22"/>
          <w:szCs w:val="22"/>
        </w:rPr>
        <w:t>innych</w:t>
      </w:r>
      <w:r w:rsidR="00E77391" w:rsidRPr="00F4199D">
        <w:rPr>
          <w:sz w:val="22"/>
          <w:szCs w:val="22"/>
        </w:rPr>
        <w:t>,</w:t>
      </w:r>
      <w:r w:rsidR="001B4C21" w:rsidRPr="00F4199D">
        <w:rPr>
          <w:sz w:val="22"/>
          <w:szCs w:val="22"/>
        </w:rPr>
        <w:t xml:space="preserve"> </w:t>
      </w:r>
      <w:r w:rsidRPr="00F4199D">
        <w:rPr>
          <w:sz w:val="22"/>
          <w:szCs w:val="22"/>
        </w:rPr>
        <w:t>spowodowanych na przykład następującymi okolicznościami:</w:t>
      </w:r>
    </w:p>
    <w:p w14:paraId="6268DD3B" w14:textId="7909042E" w:rsidR="009C47AD" w:rsidRPr="00F4199D" w:rsidRDefault="009C47AD">
      <w:pPr>
        <w:numPr>
          <w:ilvl w:val="0"/>
          <w:numId w:val="30"/>
        </w:numPr>
        <w:tabs>
          <w:tab w:val="left" w:pos="993"/>
        </w:tabs>
        <w:ind w:left="993" w:hanging="284"/>
        <w:jc w:val="both"/>
        <w:rPr>
          <w:sz w:val="22"/>
          <w:szCs w:val="22"/>
        </w:rPr>
      </w:pPr>
      <w:r w:rsidRPr="00F4199D">
        <w:rPr>
          <w:sz w:val="22"/>
          <w:szCs w:val="22"/>
        </w:rPr>
        <w:t xml:space="preserve">niedostępność na rynku materiałów lub urządzeń </w:t>
      </w:r>
      <w:r w:rsidR="001B4C21" w:rsidRPr="00F4199D">
        <w:rPr>
          <w:sz w:val="22"/>
          <w:szCs w:val="22"/>
        </w:rPr>
        <w:t xml:space="preserve">spełniających parametry </w:t>
      </w:r>
      <w:r w:rsidRPr="00F4199D">
        <w:rPr>
          <w:sz w:val="22"/>
          <w:szCs w:val="22"/>
        </w:rPr>
        <w:t>wskazan</w:t>
      </w:r>
      <w:r w:rsidR="001B4C21" w:rsidRPr="00F4199D">
        <w:rPr>
          <w:sz w:val="22"/>
          <w:szCs w:val="22"/>
        </w:rPr>
        <w:t>e</w:t>
      </w:r>
      <w:r w:rsidRPr="00F4199D">
        <w:rPr>
          <w:sz w:val="22"/>
          <w:szCs w:val="22"/>
        </w:rPr>
        <w:t xml:space="preserve"> w</w:t>
      </w:r>
      <w:r w:rsidR="001B4C21" w:rsidRPr="00F4199D">
        <w:rPr>
          <w:sz w:val="22"/>
          <w:szCs w:val="22"/>
        </w:rPr>
        <w:t> </w:t>
      </w:r>
      <w:r w:rsidRPr="00F4199D">
        <w:rPr>
          <w:sz w:val="22"/>
          <w:szCs w:val="22"/>
        </w:rPr>
        <w:t>dokumentacji projektowej lub specyfikacji technicznej wykonania i odbioru robót</w:t>
      </w:r>
      <w:r w:rsidR="001B4C21" w:rsidRPr="00F4199D">
        <w:rPr>
          <w:sz w:val="22"/>
          <w:szCs w:val="22"/>
        </w:rPr>
        <w:t>,</w:t>
      </w:r>
      <w:r w:rsidRPr="00F4199D">
        <w:rPr>
          <w:sz w:val="22"/>
          <w:szCs w:val="22"/>
        </w:rPr>
        <w:t xml:space="preserve"> spowodowana zaprzestaniem produkcji lub wycofaniem z rynku </w:t>
      </w:r>
      <w:r w:rsidR="001B4C21" w:rsidRPr="00F4199D">
        <w:rPr>
          <w:sz w:val="22"/>
          <w:szCs w:val="22"/>
        </w:rPr>
        <w:t>takich</w:t>
      </w:r>
      <w:r w:rsidRPr="00F4199D">
        <w:rPr>
          <w:sz w:val="22"/>
          <w:szCs w:val="22"/>
        </w:rPr>
        <w:t xml:space="preserve"> materiałów lub urządzeń, </w:t>
      </w:r>
    </w:p>
    <w:p w14:paraId="6BFC0E93" w14:textId="755280DE" w:rsidR="009C47AD" w:rsidRPr="00F4199D" w:rsidRDefault="009C47AD">
      <w:pPr>
        <w:numPr>
          <w:ilvl w:val="0"/>
          <w:numId w:val="30"/>
        </w:numPr>
        <w:tabs>
          <w:tab w:val="left" w:pos="993"/>
        </w:tabs>
        <w:ind w:left="993" w:hanging="284"/>
        <w:jc w:val="both"/>
        <w:rPr>
          <w:sz w:val="22"/>
          <w:szCs w:val="22"/>
        </w:rPr>
      </w:pPr>
      <w:r w:rsidRPr="00F4199D">
        <w:rPr>
          <w:sz w:val="22"/>
          <w:szCs w:val="22"/>
        </w:rPr>
        <w:t>pojawienie się na rynku materiałów lub urządzeń nowszej generacji pozwalających na zaoszczędzenie kosztów eksploatacji wykonanego przedmiotu umowy,</w:t>
      </w:r>
    </w:p>
    <w:p w14:paraId="3FC81E0E"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F4199D" w:rsidRDefault="009C47AD">
      <w:pPr>
        <w:numPr>
          <w:ilvl w:val="0"/>
          <w:numId w:val="30"/>
        </w:numPr>
        <w:tabs>
          <w:tab w:val="left" w:pos="993"/>
        </w:tabs>
        <w:ind w:left="993" w:hanging="284"/>
        <w:jc w:val="both"/>
        <w:rPr>
          <w:sz w:val="22"/>
          <w:szCs w:val="22"/>
        </w:rPr>
      </w:pPr>
      <w:r w:rsidRPr="00F4199D">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F4199D" w:rsidRDefault="009C47AD">
      <w:pPr>
        <w:numPr>
          <w:ilvl w:val="0"/>
          <w:numId w:val="30"/>
        </w:numPr>
        <w:tabs>
          <w:tab w:val="left" w:pos="993"/>
        </w:tabs>
        <w:ind w:left="993" w:hanging="284"/>
        <w:jc w:val="both"/>
        <w:rPr>
          <w:sz w:val="22"/>
          <w:szCs w:val="22"/>
        </w:rPr>
      </w:pPr>
      <w:r w:rsidRPr="00F4199D">
        <w:rPr>
          <w:sz w:val="22"/>
          <w:szCs w:val="22"/>
        </w:rPr>
        <w:t>zmiany stały się konieczne na skutek ujawnienia przeszkód w gruncie lub błędów w dokumentacji projektowej,</w:t>
      </w:r>
    </w:p>
    <w:p w14:paraId="190832BD"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zmiany pozwolą osiągnąć obniżenie kosztów eksploatacji, lepsze parametry techniczne, użytkowe, estetyczne od przyjętych w dokumentacji projektowej,</w:t>
      </w:r>
    </w:p>
    <w:p w14:paraId="6A8F33A8"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lastRenderedPageBreak/>
        <w:t>zmiany są korzystne dla Zamawiającego na etapie realizacji umowy i przyniosą korzystne skutki w trakcie eksploatacji przedmiotu zamówienia,</w:t>
      </w:r>
    </w:p>
    <w:p w14:paraId="12BD9A50"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F4199D" w:rsidRDefault="009C47AD">
      <w:pPr>
        <w:numPr>
          <w:ilvl w:val="0"/>
          <w:numId w:val="28"/>
        </w:numPr>
        <w:tabs>
          <w:tab w:val="left" w:pos="709"/>
        </w:tabs>
        <w:ind w:left="709" w:hanging="425"/>
        <w:jc w:val="both"/>
        <w:rPr>
          <w:sz w:val="22"/>
          <w:szCs w:val="22"/>
        </w:rPr>
      </w:pPr>
      <w:r w:rsidRPr="00F4199D">
        <w:rPr>
          <w:sz w:val="22"/>
          <w:szCs w:val="22"/>
        </w:rPr>
        <w:t>Zamawiający przewiduje dokonanie zmian w umowie wynikających z:</w:t>
      </w:r>
    </w:p>
    <w:p w14:paraId="34703DD1" w14:textId="7777777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przekroczenia zakreślonych przez prawo terminów wydawania przez organy administracji lub inne podmioty niezbędnych do realizacji zamówienia decyzji, zezwoleń, itp.,</w:t>
      </w:r>
    </w:p>
    <w:p w14:paraId="51003A9D" w14:textId="52DAB1D6"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wydania postanowienia o wstrzymaniu robót budowlanych w przypadku, o którym mowa w art. 50 ust. 1 pkt 4 Prawa budowlanego,</w:t>
      </w:r>
    </w:p>
    <w:p w14:paraId="10D58203" w14:textId="2AE5499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konieczności uzyskania wyroku sądowego lub innego orzeczenia sądu lub organu, którego nie przewidywano przy zawieraniu umowy,</w:t>
      </w:r>
    </w:p>
    <w:p w14:paraId="69E972EC" w14:textId="272EE00B"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kolizji z planowanymi lub równolegle prowadzonymi przez Zamawiającego lub inne podmioty inwestycjami.</w:t>
      </w:r>
    </w:p>
    <w:p w14:paraId="34EEC2EF" w14:textId="4CFD71EA" w:rsidR="009C47AD" w:rsidRPr="00F4199D" w:rsidRDefault="009C47AD">
      <w:pPr>
        <w:numPr>
          <w:ilvl w:val="0"/>
          <w:numId w:val="28"/>
        </w:numPr>
        <w:tabs>
          <w:tab w:val="left" w:pos="709"/>
        </w:tabs>
        <w:ind w:left="709" w:hanging="425"/>
        <w:jc w:val="both"/>
        <w:rPr>
          <w:sz w:val="22"/>
          <w:szCs w:val="22"/>
        </w:rPr>
      </w:pPr>
      <w:r w:rsidRPr="00F4199D">
        <w:rPr>
          <w:sz w:val="22"/>
          <w:szCs w:val="22"/>
        </w:rPr>
        <w:t>Zamawiający przewiduje możliwość zmiany kierownik</w:t>
      </w:r>
      <w:r w:rsidR="002179D3" w:rsidRPr="00F4199D">
        <w:rPr>
          <w:sz w:val="22"/>
          <w:szCs w:val="22"/>
        </w:rPr>
        <w:t>a</w:t>
      </w:r>
      <w:r w:rsidRPr="00F4199D">
        <w:rPr>
          <w:sz w:val="22"/>
          <w:szCs w:val="22"/>
        </w:rPr>
        <w:t xml:space="preserve"> </w:t>
      </w:r>
      <w:r w:rsidR="002179D3" w:rsidRPr="00F4199D">
        <w:rPr>
          <w:sz w:val="22"/>
          <w:szCs w:val="22"/>
        </w:rPr>
        <w:t>budowy,</w:t>
      </w:r>
      <w:r w:rsidRPr="00F4199D">
        <w:rPr>
          <w:sz w:val="22"/>
          <w:szCs w:val="22"/>
        </w:rPr>
        <w:t xml:space="preserve"> przy czym osoba zastępująca musi </w:t>
      </w:r>
      <w:r w:rsidR="002179D3" w:rsidRPr="00F4199D">
        <w:rPr>
          <w:sz w:val="22"/>
          <w:szCs w:val="22"/>
        </w:rPr>
        <w:t>posiadać wymagane w umowie uprawnienia</w:t>
      </w:r>
      <w:r w:rsidRPr="00F4199D">
        <w:rPr>
          <w:sz w:val="22"/>
          <w:szCs w:val="22"/>
        </w:rPr>
        <w:t>,</w:t>
      </w:r>
    </w:p>
    <w:p w14:paraId="0AF9DC86" w14:textId="77777777" w:rsidR="00C24188" w:rsidRPr="00F4199D" w:rsidRDefault="00C24188">
      <w:pPr>
        <w:numPr>
          <w:ilvl w:val="0"/>
          <w:numId w:val="28"/>
        </w:numPr>
        <w:tabs>
          <w:tab w:val="left" w:pos="709"/>
        </w:tabs>
        <w:ind w:left="709" w:hanging="425"/>
        <w:jc w:val="both"/>
        <w:rPr>
          <w:sz w:val="22"/>
          <w:szCs w:val="22"/>
        </w:rPr>
      </w:pPr>
      <w:r w:rsidRPr="00F4199D">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F4199D">
        <w:rPr>
          <w:bCs/>
          <w:sz w:val="22"/>
          <w:szCs w:val="22"/>
        </w:rPr>
        <w:t xml:space="preserve"> w terminie do 30 dni od dnia wejścia w życie przepisów wprowadzających zmiany stawki VAT,</w:t>
      </w:r>
      <w:r w:rsidRPr="00F4199D">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F4199D" w:rsidRDefault="009C47AD">
      <w:pPr>
        <w:numPr>
          <w:ilvl w:val="0"/>
          <w:numId w:val="28"/>
        </w:numPr>
        <w:tabs>
          <w:tab w:val="left" w:pos="709"/>
        </w:tabs>
        <w:ind w:left="709" w:hanging="425"/>
        <w:jc w:val="both"/>
        <w:rPr>
          <w:sz w:val="22"/>
          <w:szCs w:val="22"/>
        </w:rPr>
      </w:pPr>
      <w:r w:rsidRPr="00F4199D">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F4199D" w:rsidRDefault="002C1941">
      <w:pPr>
        <w:numPr>
          <w:ilvl w:val="0"/>
          <w:numId w:val="28"/>
        </w:numPr>
        <w:tabs>
          <w:tab w:val="left" w:pos="709"/>
        </w:tabs>
        <w:ind w:left="709" w:hanging="425"/>
        <w:jc w:val="both"/>
        <w:rPr>
          <w:sz w:val="22"/>
          <w:szCs w:val="22"/>
        </w:rPr>
      </w:pPr>
      <w:r w:rsidRPr="00F4199D">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F4199D">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F4199D">
        <w:rPr>
          <w:bCs/>
          <w:sz w:val="22"/>
          <w:szCs w:val="22"/>
        </w:rPr>
        <w:t>Pzp</w:t>
      </w:r>
      <w:proofErr w:type="spellEnd"/>
      <w:r w:rsidRPr="00F4199D">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F4199D">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F4199D" w:rsidRDefault="004638F4">
      <w:pPr>
        <w:pStyle w:val="Akapitzlist"/>
        <w:numPr>
          <w:ilvl w:val="0"/>
          <w:numId w:val="44"/>
        </w:numPr>
        <w:ind w:left="426" w:hanging="426"/>
        <w:jc w:val="both"/>
        <w:rPr>
          <w:sz w:val="22"/>
          <w:szCs w:val="22"/>
        </w:rPr>
      </w:pPr>
      <w:r w:rsidRPr="00F4199D">
        <w:rPr>
          <w:bCs/>
          <w:sz w:val="22"/>
          <w:szCs w:val="22"/>
        </w:rPr>
        <w:t xml:space="preserve">W przypadku konieczności dokonania zmiany umowy </w:t>
      </w:r>
      <w:r w:rsidRPr="00F4199D">
        <w:rPr>
          <w:sz w:val="22"/>
          <w:szCs w:val="22"/>
        </w:rPr>
        <w:t xml:space="preserve">na zasadach zgodnych z ustawą Prawo zamówień publicznych (art. </w:t>
      </w:r>
      <w:r w:rsidR="00C24188" w:rsidRPr="00F4199D">
        <w:rPr>
          <w:sz w:val="22"/>
          <w:szCs w:val="22"/>
        </w:rPr>
        <w:t>455</w:t>
      </w:r>
      <w:r w:rsidRPr="00F4199D">
        <w:rPr>
          <w:sz w:val="22"/>
          <w:szCs w:val="22"/>
        </w:rPr>
        <w:t xml:space="preserve"> ust. 1 pkt </w:t>
      </w:r>
      <w:r w:rsidR="00C24188" w:rsidRPr="00F4199D">
        <w:rPr>
          <w:sz w:val="22"/>
          <w:szCs w:val="22"/>
        </w:rPr>
        <w:t>3</w:t>
      </w:r>
      <w:r w:rsidRPr="00F4199D">
        <w:rPr>
          <w:sz w:val="22"/>
          <w:szCs w:val="22"/>
        </w:rPr>
        <w:t xml:space="preserve"> </w:t>
      </w:r>
      <w:r w:rsidR="002C1941" w:rsidRPr="00F4199D">
        <w:rPr>
          <w:sz w:val="22"/>
          <w:szCs w:val="22"/>
        </w:rPr>
        <w:t>lub</w:t>
      </w:r>
      <w:r w:rsidRPr="00F4199D">
        <w:rPr>
          <w:sz w:val="22"/>
          <w:szCs w:val="22"/>
        </w:rPr>
        <w:t xml:space="preserve"> art. </w:t>
      </w:r>
      <w:r w:rsidR="00C24188" w:rsidRPr="00F4199D">
        <w:rPr>
          <w:sz w:val="22"/>
          <w:szCs w:val="22"/>
        </w:rPr>
        <w:t>455</w:t>
      </w:r>
      <w:r w:rsidRPr="00F4199D">
        <w:rPr>
          <w:sz w:val="22"/>
          <w:szCs w:val="22"/>
        </w:rPr>
        <w:t xml:space="preserve"> ust. </w:t>
      </w:r>
      <w:r w:rsidR="00C24188" w:rsidRPr="00F4199D">
        <w:rPr>
          <w:sz w:val="22"/>
          <w:szCs w:val="22"/>
        </w:rPr>
        <w:t>2</w:t>
      </w:r>
      <w:r w:rsidRPr="00F4199D">
        <w:rPr>
          <w:sz w:val="22"/>
          <w:szCs w:val="22"/>
        </w:rPr>
        <w:t xml:space="preserve"> ustawy </w:t>
      </w:r>
      <w:proofErr w:type="spellStart"/>
      <w:r w:rsidRPr="00F4199D">
        <w:rPr>
          <w:sz w:val="22"/>
          <w:szCs w:val="22"/>
        </w:rPr>
        <w:t>Pzp</w:t>
      </w:r>
      <w:proofErr w:type="spellEnd"/>
      <w:r w:rsidRPr="00F4199D">
        <w:rPr>
          <w:sz w:val="22"/>
          <w:szCs w:val="22"/>
        </w:rPr>
        <w:t xml:space="preserve">), kwota, o jaką zostanie zmienione wynagrodzenie Wykonawcy, zostanie wyliczona w oparciu o kosztorys złożony Zamawiającemu przez Wykonawcę przed podpisaniem niniejszej umowy. W przypadku, gdy </w:t>
      </w:r>
      <w:r w:rsidRPr="00F4199D">
        <w:rPr>
          <w:sz w:val="22"/>
          <w:szCs w:val="22"/>
        </w:rPr>
        <w:lastRenderedPageBreak/>
        <w:t>wystąpią roboty, na które nie określono w kosztorysie cen jednostkowych, roboty te rozliczone będą na podstawie kosztorysów przygotowanych przez Wykonawcę, a zatwierdzonych przez inspektora nadzoru</w:t>
      </w:r>
      <w:r w:rsidRPr="00F4199D">
        <w:rPr>
          <w:sz w:val="22"/>
          <w:szCs w:val="22"/>
          <w:shd w:val="clear" w:color="auto" w:fill="FFFFFF"/>
        </w:rPr>
        <w:t xml:space="preserve"> </w:t>
      </w:r>
      <w:r w:rsidRPr="00F4199D">
        <w:rPr>
          <w:sz w:val="22"/>
          <w:szCs w:val="22"/>
        </w:rPr>
        <w:t>i Zamawiającego. Kosztorysy te opracowane będą w oparciu o następujące założenia:</w:t>
      </w:r>
    </w:p>
    <w:p w14:paraId="12B99891" w14:textId="77777777" w:rsidR="004638F4" w:rsidRPr="00F4199D" w:rsidRDefault="004638F4">
      <w:pPr>
        <w:pStyle w:val="44-"/>
        <w:numPr>
          <w:ilvl w:val="0"/>
          <w:numId w:val="45"/>
        </w:numPr>
        <w:tabs>
          <w:tab w:val="left" w:pos="567"/>
        </w:tabs>
        <w:suppressAutoHyphens w:val="0"/>
        <w:spacing w:after="0"/>
        <w:ind w:left="709" w:hanging="283"/>
        <w:rPr>
          <w:sz w:val="22"/>
          <w:szCs w:val="22"/>
        </w:rPr>
      </w:pPr>
      <w:r w:rsidRPr="00F4199D">
        <w:rPr>
          <w:sz w:val="22"/>
          <w:szCs w:val="22"/>
        </w:rPr>
        <w:t>ceny czynników produkcji (R, M, S, Ko, Z) zostaną przyjęte z kosztorysów opracowanych przez Wykonawcę metodą kalkulacji szczegółowej,</w:t>
      </w:r>
    </w:p>
    <w:p w14:paraId="751EB236" w14:textId="3417A655" w:rsidR="004638F4" w:rsidRPr="00F4199D" w:rsidRDefault="004638F4">
      <w:pPr>
        <w:pStyle w:val="44-"/>
        <w:numPr>
          <w:ilvl w:val="0"/>
          <w:numId w:val="45"/>
        </w:numPr>
        <w:tabs>
          <w:tab w:val="left" w:pos="567"/>
        </w:tabs>
        <w:suppressAutoHyphens w:val="0"/>
        <w:spacing w:after="0"/>
        <w:ind w:left="709" w:hanging="283"/>
        <w:rPr>
          <w:sz w:val="22"/>
          <w:szCs w:val="22"/>
        </w:rPr>
      </w:pPr>
      <w:r w:rsidRPr="00F4199D">
        <w:rPr>
          <w:sz w:val="22"/>
          <w:szCs w:val="22"/>
        </w:rPr>
        <w:t>w przypadku, gdy nie będzie możliwe rozliczenie danej roboty w oparciu o zapisy w </w:t>
      </w:r>
      <w:r w:rsidR="002C1941" w:rsidRPr="00F4199D">
        <w:rPr>
          <w:sz w:val="22"/>
          <w:szCs w:val="22"/>
        </w:rPr>
        <w:t>pkt 1</w:t>
      </w:r>
      <w:r w:rsidRPr="00F4199D">
        <w:rPr>
          <w:sz w:val="22"/>
          <w:szCs w:val="22"/>
        </w:rPr>
        <w:t xml:space="preserve"> brakujące ceny czynników produkcji zostaną przyjęte z zeszytów SEKOCENBUD (jako średnie) za okres ich wbudowania,</w:t>
      </w:r>
    </w:p>
    <w:p w14:paraId="2EC985E9" w14:textId="4DCDF372" w:rsidR="004C4902" w:rsidRPr="00F4199D" w:rsidRDefault="004638F4">
      <w:pPr>
        <w:pStyle w:val="44-"/>
        <w:numPr>
          <w:ilvl w:val="0"/>
          <w:numId w:val="45"/>
        </w:numPr>
        <w:tabs>
          <w:tab w:val="left" w:pos="567"/>
        </w:tabs>
        <w:suppressAutoHyphens w:val="0"/>
        <w:spacing w:after="0"/>
        <w:ind w:left="709" w:hanging="283"/>
        <w:rPr>
          <w:b/>
          <w:bCs/>
          <w:sz w:val="22"/>
          <w:szCs w:val="22"/>
        </w:rPr>
      </w:pPr>
      <w:r w:rsidRPr="00F4199D">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F4199D">
        <w:rPr>
          <w:sz w:val="22"/>
          <w:szCs w:val="22"/>
        </w:rPr>
        <w:t>.</w:t>
      </w:r>
      <w:r w:rsidR="004C4902" w:rsidRPr="00F4199D">
        <w:rPr>
          <w:b/>
          <w:bCs/>
          <w:sz w:val="22"/>
          <w:szCs w:val="22"/>
        </w:rPr>
        <w:t xml:space="preserve"> </w:t>
      </w:r>
      <w:r w:rsidR="004C4902" w:rsidRPr="00F4199D">
        <w:rPr>
          <w:sz w:val="22"/>
          <w:szCs w:val="22"/>
        </w:rPr>
        <w:t>Zamawiający zastrzega sobie prawo do negocjacji cenowych, której wynik określi ostateczną wartość robót nie ujętych w dokumentacji.</w:t>
      </w:r>
    </w:p>
    <w:bookmarkEnd w:id="12"/>
    <w:p w14:paraId="248899A9" w14:textId="0A20867D" w:rsidR="00AE4713" w:rsidRPr="00F4199D" w:rsidRDefault="00AE4713" w:rsidP="00021E37">
      <w:pPr>
        <w:overflowPunct/>
        <w:autoSpaceDE/>
        <w:autoSpaceDN/>
        <w:adjustRightInd/>
        <w:ind w:left="709"/>
        <w:jc w:val="center"/>
        <w:textAlignment w:val="auto"/>
        <w:rPr>
          <w:b/>
          <w:bCs/>
          <w:sz w:val="22"/>
          <w:szCs w:val="22"/>
          <w:highlight w:val="yellow"/>
        </w:rPr>
      </w:pPr>
    </w:p>
    <w:p w14:paraId="489340BD" w14:textId="0356076D" w:rsidR="001101C2" w:rsidRPr="00F4199D" w:rsidRDefault="001101C2" w:rsidP="001101C2">
      <w:pPr>
        <w:pStyle w:val="Nagwek1"/>
        <w:rPr>
          <w:rFonts w:ascii="Times New Roman" w:eastAsia="CIDFont+F1" w:hAnsi="Times New Roman"/>
          <w:b w:val="0"/>
          <w:sz w:val="22"/>
          <w:szCs w:val="22"/>
        </w:rPr>
      </w:pPr>
      <w:r w:rsidRPr="00F4199D">
        <w:rPr>
          <w:rFonts w:ascii="Times New Roman" w:eastAsia="CIDFont+F1" w:hAnsi="Times New Roman"/>
          <w:sz w:val="22"/>
          <w:szCs w:val="22"/>
        </w:rPr>
        <w:t>§ 28</w:t>
      </w:r>
    </w:p>
    <w:p w14:paraId="54277437" w14:textId="77777777" w:rsidR="001101C2" w:rsidRPr="00F4199D" w:rsidRDefault="001101C2" w:rsidP="001101C2">
      <w:pPr>
        <w:pStyle w:val="Nagwek1"/>
        <w:rPr>
          <w:rFonts w:ascii="Times New Roman" w:hAnsi="Times New Roman"/>
          <w:b w:val="0"/>
          <w:sz w:val="22"/>
          <w:szCs w:val="22"/>
        </w:rPr>
      </w:pPr>
      <w:r w:rsidRPr="00F4199D">
        <w:rPr>
          <w:rFonts w:ascii="Times New Roman" w:hAnsi="Times New Roman"/>
          <w:sz w:val="22"/>
          <w:szCs w:val="22"/>
        </w:rPr>
        <w:t>Zmiany umowy w zakresie wysokości</w:t>
      </w:r>
      <w:r w:rsidRPr="00F4199D">
        <w:rPr>
          <w:rFonts w:ascii="Times New Roman" w:hAnsi="Times New Roman"/>
          <w:b w:val="0"/>
          <w:sz w:val="22"/>
          <w:szCs w:val="22"/>
        </w:rPr>
        <w:t xml:space="preserve"> </w:t>
      </w:r>
      <w:r w:rsidRPr="00F4199D">
        <w:rPr>
          <w:rFonts w:ascii="Times New Roman" w:hAnsi="Times New Roman"/>
          <w:sz w:val="22"/>
          <w:szCs w:val="22"/>
        </w:rPr>
        <w:t>wynagrodzenia</w:t>
      </w:r>
    </w:p>
    <w:p w14:paraId="08A24EDB" w14:textId="018BBEBB" w:rsidR="001101C2" w:rsidRPr="00F4199D" w:rsidRDefault="001101C2">
      <w:pPr>
        <w:pStyle w:val="Akapitzlist"/>
        <w:numPr>
          <w:ilvl w:val="0"/>
          <w:numId w:val="52"/>
        </w:numPr>
        <w:overflowPunct/>
        <w:autoSpaceDE/>
        <w:autoSpaceDN/>
        <w:adjustRightInd/>
        <w:ind w:left="426" w:right="-567" w:hanging="426"/>
        <w:jc w:val="both"/>
        <w:textAlignment w:val="auto"/>
        <w:rPr>
          <w:b/>
          <w:sz w:val="22"/>
          <w:szCs w:val="22"/>
        </w:rPr>
      </w:pPr>
      <w:r w:rsidRPr="00F4199D">
        <w:rPr>
          <w:sz w:val="22"/>
          <w:szCs w:val="22"/>
        </w:rPr>
        <w:t>Strony mogą dokonać zmiany wynagrodzenia należnego Wykonawcy, o którym mowa w § 10 umowy, w formie pisemnego aneksu, każdorazowo w przypadku wystąpienia jednej z następujących okoliczności:</w:t>
      </w:r>
    </w:p>
    <w:p w14:paraId="55B7D81C" w14:textId="77777777"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zmiany wysokości minimalnego wynagrodzenia za pracę albo wysokości minimalnej stawki godzinowej, ustalonych na podstawie ustawy z dnia 10 października 2002 r. o minimalnym wynagrodzeniu za pracę (Dz. U. z 2020 r. poz. 2207 ze zm.),</w:t>
      </w:r>
    </w:p>
    <w:p w14:paraId="08EA9EFD" w14:textId="77777777"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zmiany zasad podlegania ubezpieczeniu społecznemu, ubezpieczeniu zdrowotnemu lub wysokości stawki składki na ubezpieczenia społeczne lub zdrowotne,</w:t>
      </w:r>
    </w:p>
    <w:p w14:paraId="2BE20A35" w14:textId="77777777"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 xml:space="preserve">zmiany zasad gromadzenia i wysokości wpłat do pracowniczych planów kapitałowych, </w:t>
      </w:r>
      <w:r w:rsidRPr="00F4199D">
        <w:rPr>
          <w:sz w:val="22"/>
          <w:szCs w:val="22"/>
        </w:rPr>
        <w:br/>
        <w:t>o których mowa w ustawie z dnia 4 października 2018 r. o pracowniczych planach kapitałowych (Dz. U. z 2020 r. poz. 1342 ze zm.);</w:t>
      </w:r>
    </w:p>
    <w:p w14:paraId="19AE52DF" w14:textId="77777777" w:rsidR="001101C2" w:rsidRPr="00F4199D" w:rsidRDefault="001101C2" w:rsidP="001101C2">
      <w:pPr>
        <w:ind w:left="567" w:right="-567" w:hanging="141"/>
        <w:jc w:val="both"/>
        <w:rPr>
          <w:sz w:val="22"/>
          <w:szCs w:val="22"/>
        </w:rPr>
      </w:pPr>
      <w:r w:rsidRPr="00F4199D">
        <w:rPr>
          <w:sz w:val="22"/>
          <w:szCs w:val="22"/>
        </w:rPr>
        <w:t>- na zasadach i w sposób określony w ust. 2-10, jeżeli zmiany te będą miały wpływ na koszty wykonania umowy przez Wykonawcę.</w:t>
      </w:r>
    </w:p>
    <w:p w14:paraId="4FADF0A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Zmiana wysokości wynagrodzenia w przypadku zaistnienia przesłanki, o której mowa </w:t>
      </w:r>
      <w:r w:rsidRPr="00F4199D">
        <w:rPr>
          <w:sz w:val="22"/>
          <w:szCs w:val="22"/>
        </w:rPr>
        <w:br/>
        <w:t>w ust. 1 pkt 1,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EF626FC"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przypadku zmiany, o której mowa w ust. 1 pkt 1,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442761A"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przypadku zmiany, o której mowa w ust. 1 pkt 2,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4B99425"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przypadku zmiany, o której mowa w ust. 1 pkt 3 wynagrodzenie Wykonawcy ulegnie zmianie o kwotę odpowiadającą zmianie kosztu Wykonawcy ponoszonego w związku ze zmianą wysokości wpłat do pracowniczych planów kapitałowych. Kwota odpowiadająca zmianie koszty Wykonawcy będzie odnosić się wyłącznie do części wynagrodzenia pracowników, o których mowa w zdaniu poprzedzającym, odpowiadającej zakresowi, w jakim wykonują oni prace bezpośrednio związane z realizacją przedmiotu umowy.</w:t>
      </w:r>
    </w:p>
    <w:p w14:paraId="7E751AF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lastRenderedPageBreak/>
        <w:t xml:space="preserve">W celu zawarcia aneksu, o którym mowa w ust. 1,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D98798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przypadku zmian, o których mowa w ust. 1 pkt 1, 2 lub pkt 3, jeżeli z wnioskiem występuje Wykonawca, jest on zobowiązany dołączyć do wniosku dokumenty, z których będzie wynikać </w:t>
      </w:r>
      <w:r w:rsidRPr="00F4199D">
        <w:rPr>
          <w:sz w:val="22"/>
          <w:szCs w:val="22"/>
        </w:rPr>
        <w:br/>
        <w:t>w jakim zakresie zmiany te mają wpływ na koszty wykonania zamówienia, w szczególności:</w:t>
      </w:r>
    </w:p>
    <w:p w14:paraId="0D7B1D5E" w14:textId="58F40B7D"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(bez ujawniania tzw. „danych wrażliwych”), wraz z określeniem zakresu (części etatu), w jakim wykonują oni prace bezpośrednio związane z realizacją przedmiotu umowy oraz części wynagrodzenia odpowiadającej temu zakresowi – w przypadku zmiany, o której mowa w ust. 1 pkt 1,</w:t>
      </w:r>
    </w:p>
    <w:p w14:paraId="47225339" w14:textId="25699A05"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2,</w:t>
      </w:r>
    </w:p>
    <w:p w14:paraId="0ADF94C4" w14:textId="2F1B0CB5"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świadczących usługi (bez ujawniania tzw. „danych wrażliwych ”), wraz z kwotami wpłat do pracowniczych planów kapitałowych, o których mowa w ustawie z dnia 4 października 2018 r. o pracowniczych planach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E5ADBA0"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terminie 10 dni roboczych od dnia przekazania wniosku, o którym mowa w ust. 6, Zamawiający, przekaże Wykonawcy informację o zakresie, w jakim zatwierdza wniosek oraz wskaże kwotę, o którą wynagrodzenie należne Wykonawcy powinno ulec zmianie, albo informację o niezatwierdzeniu wniosku wraz z uzasadnieniem.</w:t>
      </w:r>
    </w:p>
    <w:p w14:paraId="3EA85A59" w14:textId="3BC340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przypadku otrzymania przez Wykonawcę informacji o niezatwierdzeniu wniosku lub częściowym zatwierdzeniu wniosku, Wykonawca może ponownie wystąpić z wnioskiem, o którym mowa w ust. 6. </w:t>
      </w:r>
      <w:r w:rsidR="00C5557D" w:rsidRPr="00F4199D">
        <w:rPr>
          <w:sz w:val="22"/>
          <w:szCs w:val="22"/>
        </w:rPr>
        <w:br/>
      </w:r>
      <w:r w:rsidRPr="00F4199D">
        <w:rPr>
          <w:sz w:val="22"/>
          <w:szCs w:val="22"/>
        </w:rPr>
        <w:t>W takim przypadku przepisy ust. 6-8 stosuje się odpowiednio.</w:t>
      </w:r>
    </w:p>
    <w:p w14:paraId="5B9EDE46"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Zawarcie aneksu nastąpi nie później niż w terminie 10 dni roboczych od dnia zatwierdzenia wniosku o dokonanie zmiany wysokości wynagrodzenia należnego Wykonawcy.</w:t>
      </w:r>
    </w:p>
    <w:p w14:paraId="0FBDBBFE" w14:textId="7D1B9E8E"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 xml:space="preserve">Niezależnie od postanowień ustępów powyżej, Strony przewidują możliwość wprowadzenia zmian </w:t>
      </w:r>
      <w:r w:rsidRPr="00F4199D">
        <w:rPr>
          <w:sz w:val="22"/>
          <w:szCs w:val="22"/>
        </w:rPr>
        <w:t xml:space="preserve">wynagrodzenia należnego Wykonawcy, o którym mowa w § </w:t>
      </w:r>
      <w:r w:rsidR="00C5557D" w:rsidRPr="00F4199D">
        <w:rPr>
          <w:sz w:val="22"/>
          <w:szCs w:val="22"/>
        </w:rPr>
        <w:t>10</w:t>
      </w:r>
      <w:r w:rsidRPr="00F4199D">
        <w:rPr>
          <w:sz w:val="22"/>
          <w:szCs w:val="22"/>
        </w:rPr>
        <w:t xml:space="preserve"> umowy</w:t>
      </w:r>
      <w:r w:rsidRPr="00F4199D">
        <w:rPr>
          <w:bCs/>
          <w:sz w:val="22"/>
          <w:szCs w:val="22"/>
        </w:rPr>
        <w:t xml:space="preserve">, w formie aneksu do umowy, w przypadku zmiany cen materiałów lub kosztów związanych z realizacją przedmiotu umowy w tym zakresie, na zasadach wskazanych poniżej. </w:t>
      </w:r>
    </w:p>
    <w:p w14:paraId="7CE1C94D" w14:textId="77777777"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Przez zmianę ceny materiałów lub kosztów rozumie się wzrost odpowiednio cen lub kosztów, jak i ich obniżenie, względem ceny lub kosztu przyjętych w celu ustalenia wynagrodzenia Wykonawcy zawartego w ofercie.</w:t>
      </w:r>
    </w:p>
    <w:p w14:paraId="7CF47A7E" w14:textId="3B755168"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Jeżeli zmiana ceny materiałów lub kosztów, o której mowa w ust. 1</w:t>
      </w:r>
      <w:r w:rsidR="00C5557D" w:rsidRPr="00F4199D">
        <w:rPr>
          <w:bCs/>
          <w:sz w:val="22"/>
          <w:szCs w:val="22"/>
        </w:rPr>
        <w:t>2</w:t>
      </w:r>
      <w:r w:rsidRPr="00F4199D">
        <w:rPr>
          <w:bCs/>
          <w:sz w:val="22"/>
          <w:szCs w:val="22"/>
        </w:rPr>
        <w:t xml:space="preserve">, względem ceny lub kosztów przyjętych w celu ustalenia wynagrodzenia Wykonawcy zawartego w ofercie zmieni się o minimum </w:t>
      </w:r>
      <w:r w:rsidR="00C5557D" w:rsidRPr="00F4199D">
        <w:rPr>
          <w:bCs/>
          <w:sz w:val="22"/>
          <w:szCs w:val="22"/>
        </w:rPr>
        <w:t>10</w:t>
      </w:r>
      <w:r w:rsidRPr="00F4199D">
        <w:rPr>
          <w:bCs/>
          <w:sz w:val="22"/>
          <w:szCs w:val="22"/>
        </w:rPr>
        <w:t xml:space="preserve"> %,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PZP – wówczas początkowy dzień ustalenia wynagrodzenia określa się zgodnie z powołanym przepisem.</w:t>
      </w:r>
    </w:p>
    <w:p w14:paraId="4A0C26CA" w14:textId="64C8F4DE"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Zmiana wynagrodzenia, o której mowa w ust. 1</w:t>
      </w:r>
      <w:r w:rsidR="00C5557D" w:rsidRPr="00F4199D">
        <w:rPr>
          <w:bCs/>
          <w:sz w:val="22"/>
          <w:szCs w:val="22"/>
        </w:rPr>
        <w:t>3</w:t>
      </w:r>
      <w:r w:rsidRPr="00F4199D">
        <w:rPr>
          <w:bCs/>
          <w:sz w:val="22"/>
          <w:szCs w:val="22"/>
        </w:rPr>
        <w:t xml:space="preserve">, ustalana będzie w oparciu </w:t>
      </w:r>
      <w:r w:rsidRPr="00F4199D">
        <w:rPr>
          <w:bCs/>
          <w:sz w:val="22"/>
          <w:szCs w:val="22"/>
        </w:rPr>
        <w:br/>
        <w:t xml:space="preserve">o średnioroczny wskaźnik cen towarów i usług konsumpcyjnych publikowany przez Prezesa Głównego Urzędu Statystycznego. Zmiana wynagrodzenia zostanie dokonana o wartość wskaźnika, o którym jest </w:t>
      </w:r>
      <w:r w:rsidRPr="00F4199D">
        <w:rPr>
          <w:bCs/>
          <w:sz w:val="22"/>
          <w:szCs w:val="22"/>
        </w:rPr>
        <w:lastRenderedPageBreak/>
        <w:t xml:space="preserve">mowa w </w:t>
      </w:r>
      <w:proofErr w:type="spellStart"/>
      <w:r w:rsidRPr="00F4199D">
        <w:rPr>
          <w:bCs/>
          <w:sz w:val="22"/>
          <w:szCs w:val="22"/>
        </w:rPr>
        <w:t>zd</w:t>
      </w:r>
      <w:proofErr w:type="spellEnd"/>
      <w:r w:rsidRPr="00F4199D">
        <w:rPr>
          <w:bCs/>
          <w:sz w:val="22"/>
          <w:szCs w:val="22"/>
        </w:rPr>
        <w:t>. 1, pod warunkiem, że  zmiana cen materiałów lub kosztów miała wpływ na koszt realizacji przedmiotu umowy</w:t>
      </w:r>
    </w:p>
    <w:p w14:paraId="4F38E654" w14:textId="764F1973"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Strona wnioskująca o zmianę wysokości wynagrodzenia zobowiązana jest przedstawić we wniosku, o którym mowa w ust. 1</w:t>
      </w:r>
      <w:r w:rsidR="00C5557D" w:rsidRPr="00F4199D">
        <w:rPr>
          <w:bCs/>
          <w:sz w:val="22"/>
          <w:szCs w:val="22"/>
        </w:rPr>
        <w:t>3</w:t>
      </w:r>
      <w:r w:rsidRPr="00F4199D">
        <w:rPr>
          <w:bCs/>
          <w:sz w:val="22"/>
          <w:szCs w:val="22"/>
        </w:rPr>
        <w:t>, w jaki sposób zmiana cen materiałów lub kosztów miała wpływ na koszt realizacji przedmiotu umowy. Strona może wystąpić z wnioskiem, o którym mowa w ust. 1</w:t>
      </w:r>
      <w:r w:rsidR="00C5557D" w:rsidRPr="00F4199D">
        <w:rPr>
          <w:bCs/>
          <w:sz w:val="22"/>
          <w:szCs w:val="22"/>
        </w:rPr>
        <w:t>3</w:t>
      </w:r>
      <w:r w:rsidRPr="00F4199D">
        <w:rPr>
          <w:bCs/>
          <w:sz w:val="22"/>
          <w:szCs w:val="22"/>
        </w:rPr>
        <w:t xml:space="preserve"> nie częściej niż raz na 12 miesięcy, przy czym z pierwszym wnioskiem Strona może wystąpić po upływie 12 miesięcy liczonych od dnia zawarcia umowy. </w:t>
      </w:r>
    </w:p>
    <w:p w14:paraId="54E90147" w14:textId="1C1FB427"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Łączna maksymalna wartość zmiany wynagrodzenia na podstawie ust. 1</w:t>
      </w:r>
      <w:r w:rsidR="00C5557D" w:rsidRPr="00F4199D">
        <w:rPr>
          <w:bCs/>
          <w:sz w:val="22"/>
          <w:szCs w:val="22"/>
        </w:rPr>
        <w:t>1</w:t>
      </w:r>
      <w:r w:rsidRPr="00F4199D">
        <w:rPr>
          <w:bCs/>
          <w:sz w:val="22"/>
          <w:szCs w:val="22"/>
        </w:rPr>
        <w:t>-1</w:t>
      </w:r>
      <w:r w:rsidR="00C5557D" w:rsidRPr="00F4199D">
        <w:rPr>
          <w:bCs/>
          <w:sz w:val="22"/>
          <w:szCs w:val="22"/>
        </w:rPr>
        <w:t>5</w:t>
      </w:r>
      <w:r w:rsidRPr="00F4199D">
        <w:rPr>
          <w:bCs/>
          <w:sz w:val="22"/>
          <w:szCs w:val="22"/>
        </w:rPr>
        <w:t xml:space="preserve">, w trakcie całego okresy obowiązywania umowy nie może przekroczyć </w:t>
      </w:r>
      <w:r w:rsidR="00C5557D" w:rsidRPr="00F4199D">
        <w:rPr>
          <w:bCs/>
          <w:sz w:val="22"/>
          <w:szCs w:val="22"/>
        </w:rPr>
        <w:t>2</w:t>
      </w:r>
      <w:r w:rsidRPr="00F4199D">
        <w:rPr>
          <w:bCs/>
          <w:sz w:val="22"/>
          <w:szCs w:val="22"/>
        </w:rPr>
        <w:t>0%</w:t>
      </w:r>
      <w:r w:rsidRPr="00F4199D">
        <w:rPr>
          <w:sz w:val="22"/>
          <w:szCs w:val="22"/>
        </w:rPr>
        <w:t xml:space="preserve"> pierwotnej wartości maksymalnej wartości wynagrodzenia Wykonawcy, o którym mowa w § </w:t>
      </w:r>
      <w:r w:rsidR="007F0E45" w:rsidRPr="00F4199D">
        <w:rPr>
          <w:sz w:val="22"/>
          <w:szCs w:val="22"/>
        </w:rPr>
        <w:t>10</w:t>
      </w:r>
      <w:r w:rsidRPr="00F4199D">
        <w:rPr>
          <w:sz w:val="22"/>
          <w:szCs w:val="22"/>
        </w:rPr>
        <w:t xml:space="preserve"> umowy</w:t>
      </w:r>
    </w:p>
    <w:p w14:paraId="09E2D5B1" w14:textId="26DC2C86"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W przypadku, o którym mowa w ust. 1</w:t>
      </w:r>
      <w:r w:rsidR="007F0E45" w:rsidRPr="00F4199D">
        <w:rPr>
          <w:bCs/>
          <w:sz w:val="22"/>
          <w:szCs w:val="22"/>
        </w:rPr>
        <w:t>1</w:t>
      </w:r>
      <w:r w:rsidRPr="00F4199D">
        <w:rPr>
          <w:bCs/>
          <w:sz w:val="22"/>
          <w:szCs w:val="22"/>
        </w:rPr>
        <w:t xml:space="preserve"> - 1</w:t>
      </w:r>
      <w:r w:rsidR="007F0E45" w:rsidRPr="00F4199D">
        <w:rPr>
          <w:bCs/>
          <w:sz w:val="22"/>
          <w:szCs w:val="22"/>
        </w:rPr>
        <w:t>5</w:t>
      </w:r>
      <w:r w:rsidRPr="00F4199D">
        <w:rPr>
          <w:bCs/>
          <w:sz w:val="22"/>
          <w:szCs w:val="22"/>
        </w:rPr>
        <w:t xml:space="preserve"> Wykonawca, którego wynagrodzenie zostało zmienione, zobowiązany jest do zmiany wynagrodzenia przysługującego podwykonawcy, </w:t>
      </w:r>
      <w:r w:rsidRPr="00F4199D">
        <w:rPr>
          <w:bCs/>
          <w:sz w:val="22"/>
          <w:szCs w:val="22"/>
        </w:rPr>
        <w:br/>
        <w:t xml:space="preserve">z którym zawarł umowę, o której mowa w art. 439 ust. 5 </w:t>
      </w:r>
      <w:proofErr w:type="spellStart"/>
      <w:r w:rsidRPr="00F4199D">
        <w:rPr>
          <w:bCs/>
          <w:sz w:val="22"/>
          <w:szCs w:val="22"/>
        </w:rPr>
        <w:t>Pzp</w:t>
      </w:r>
      <w:proofErr w:type="spellEnd"/>
      <w:r w:rsidRPr="00F4199D">
        <w:rPr>
          <w:bCs/>
          <w:sz w:val="22"/>
          <w:szCs w:val="22"/>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62FFC4E8" w14:textId="77777777" w:rsidR="001101C2" w:rsidRPr="00F4199D" w:rsidRDefault="001101C2" w:rsidP="00021E37">
      <w:pPr>
        <w:jc w:val="center"/>
        <w:rPr>
          <w:b/>
          <w:bCs/>
          <w:sz w:val="22"/>
          <w:szCs w:val="22"/>
        </w:rPr>
      </w:pPr>
    </w:p>
    <w:p w14:paraId="5808F8EA" w14:textId="77777777" w:rsidR="001101C2" w:rsidRPr="00F4199D" w:rsidRDefault="001101C2" w:rsidP="00021E37">
      <w:pPr>
        <w:jc w:val="center"/>
        <w:rPr>
          <w:b/>
          <w:bCs/>
          <w:sz w:val="22"/>
          <w:szCs w:val="22"/>
        </w:rPr>
      </w:pPr>
    </w:p>
    <w:p w14:paraId="4E0F12E0" w14:textId="133D6FDD" w:rsidR="00021E37" w:rsidRPr="00F4199D" w:rsidRDefault="00021E37" w:rsidP="00021E37">
      <w:pPr>
        <w:jc w:val="center"/>
        <w:rPr>
          <w:b/>
          <w:bCs/>
          <w:sz w:val="22"/>
          <w:szCs w:val="22"/>
        </w:rPr>
      </w:pPr>
      <w:r w:rsidRPr="00F4199D">
        <w:rPr>
          <w:b/>
          <w:bCs/>
          <w:sz w:val="22"/>
          <w:szCs w:val="22"/>
        </w:rPr>
        <w:t>§ 2</w:t>
      </w:r>
      <w:r w:rsidR="001101C2" w:rsidRPr="00F4199D">
        <w:rPr>
          <w:b/>
          <w:bCs/>
          <w:sz w:val="22"/>
          <w:szCs w:val="22"/>
        </w:rPr>
        <w:t>9</w:t>
      </w:r>
      <w:r w:rsidRPr="00F4199D">
        <w:rPr>
          <w:b/>
          <w:bCs/>
          <w:sz w:val="22"/>
          <w:szCs w:val="22"/>
        </w:rPr>
        <w:t>. Zatrudnienie na umowę o pracę</w:t>
      </w:r>
    </w:p>
    <w:p w14:paraId="3353F045" w14:textId="7A979C39" w:rsidR="00021E37" w:rsidRPr="00F4199D" w:rsidRDefault="00021E37" w:rsidP="005E7835">
      <w:pPr>
        <w:jc w:val="both"/>
        <w:rPr>
          <w:sz w:val="22"/>
          <w:szCs w:val="22"/>
        </w:rPr>
      </w:pPr>
      <w:r w:rsidRPr="00F4199D">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F4199D">
        <w:rPr>
          <w:sz w:val="22"/>
          <w:szCs w:val="22"/>
        </w:rPr>
        <w:t> </w:t>
      </w:r>
      <w:r w:rsidRPr="00F4199D">
        <w:rPr>
          <w:sz w:val="22"/>
          <w:szCs w:val="22"/>
        </w:rPr>
        <w:t>art. 22 § 1 ustawy z dnia 26 czerwca 1974 r. Kodeks Pracy (tekst jedn. Dz.U. z 20</w:t>
      </w:r>
      <w:r w:rsidR="00EB245C" w:rsidRPr="00F4199D">
        <w:rPr>
          <w:sz w:val="22"/>
          <w:szCs w:val="22"/>
        </w:rPr>
        <w:t>20</w:t>
      </w:r>
      <w:r w:rsidRPr="00F4199D">
        <w:rPr>
          <w:sz w:val="22"/>
          <w:szCs w:val="22"/>
        </w:rPr>
        <w:t xml:space="preserve"> r. poz. 1</w:t>
      </w:r>
      <w:r w:rsidR="00EB245C" w:rsidRPr="00F4199D">
        <w:rPr>
          <w:sz w:val="22"/>
          <w:szCs w:val="22"/>
        </w:rPr>
        <w:t>320</w:t>
      </w:r>
      <w:r w:rsidRPr="00F4199D">
        <w:rPr>
          <w:sz w:val="22"/>
          <w:szCs w:val="22"/>
        </w:rPr>
        <w:t xml:space="preserve"> ze zm.): </w:t>
      </w:r>
    </w:p>
    <w:p w14:paraId="36355930" w14:textId="56C796D5" w:rsidR="00021E37" w:rsidRPr="00F4199D" w:rsidRDefault="00021E37">
      <w:pPr>
        <w:pStyle w:val="Akapitzlist"/>
        <w:numPr>
          <w:ilvl w:val="4"/>
          <w:numId w:val="38"/>
        </w:numPr>
        <w:ind w:left="567" w:hanging="283"/>
        <w:jc w:val="both"/>
        <w:rPr>
          <w:sz w:val="22"/>
          <w:szCs w:val="22"/>
        </w:rPr>
      </w:pPr>
      <w:r w:rsidRPr="00F4199D">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F4199D" w:rsidRDefault="00021E37">
      <w:pPr>
        <w:pStyle w:val="Akapitzlist"/>
        <w:numPr>
          <w:ilvl w:val="4"/>
          <w:numId w:val="38"/>
        </w:numPr>
        <w:ind w:left="567" w:hanging="283"/>
        <w:jc w:val="both"/>
        <w:rPr>
          <w:sz w:val="22"/>
          <w:szCs w:val="22"/>
        </w:rPr>
      </w:pPr>
      <w:r w:rsidRPr="00F4199D">
        <w:rPr>
          <w:sz w:val="22"/>
          <w:szCs w:val="22"/>
        </w:rPr>
        <w:t xml:space="preserve">sposób dokumentowania zatrudnienia osób, o których mowa w art. 95 ust. 1 ustawy </w:t>
      </w:r>
      <w:proofErr w:type="spellStart"/>
      <w:r w:rsidRPr="00F4199D">
        <w:rPr>
          <w:sz w:val="22"/>
          <w:szCs w:val="22"/>
        </w:rPr>
        <w:t>Pzp</w:t>
      </w:r>
      <w:proofErr w:type="spellEnd"/>
      <w:r w:rsidRPr="00F4199D">
        <w:rPr>
          <w:sz w:val="22"/>
          <w:szCs w:val="22"/>
        </w:rPr>
        <w:t xml:space="preserve"> - Wykonawca przedłoży Zamawiającemu wykaz osób wykonujących czynności </w:t>
      </w:r>
      <w:r w:rsidR="00EE46A4" w:rsidRPr="00F4199D">
        <w:rPr>
          <w:sz w:val="22"/>
          <w:szCs w:val="22"/>
        </w:rPr>
        <w:t xml:space="preserve">wskazane w pkt 1, </w:t>
      </w:r>
      <w:r w:rsidRPr="00F4199D">
        <w:rPr>
          <w:sz w:val="22"/>
          <w:szCs w:val="22"/>
        </w:rPr>
        <w:t xml:space="preserve">zatrudnionych na podstawie umowy o pracę, zarówno przez Wykonawcę jak i podwykonawców. Wykaz zostanie przedłożony </w:t>
      </w:r>
      <w:r w:rsidRPr="00F4199D">
        <w:rPr>
          <w:b/>
          <w:bCs/>
          <w:sz w:val="22"/>
          <w:szCs w:val="22"/>
        </w:rPr>
        <w:t>w</w:t>
      </w:r>
      <w:r w:rsidRPr="00F4199D">
        <w:rPr>
          <w:sz w:val="22"/>
          <w:szCs w:val="22"/>
        </w:rPr>
        <w:t xml:space="preserve"> </w:t>
      </w:r>
      <w:r w:rsidRPr="00F4199D">
        <w:rPr>
          <w:b/>
          <w:bCs/>
          <w:sz w:val="22"/>
          <w:szCs w:val="22"/>
        </w:rPr>
        <w:t>terminie 5 dni roboczych od daty podpisania umowy</w:t>
      </w:r>
      <w:r w:rsidRPr="00F4199D">
        <w:rPr>
          <w:sz w:val="22"/>
          <w:szCs w:val="22"/>
        </w:rPr>
        <w:t>, w</w:t>
      </w:r>
      <w:r w:rsidR="00EE46A4" w:rsidRPr="00F4199D">
        <w:rPr>
          <w:sz w:val="22"/>
          <w:szCs w:val="22"/>
        </w:rPr>
        <w:t> </w:t>
      </w:r>
      <w:r w:rsidRPr="00F4199D">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F4199D" w:rsidRDefault="00021E37">
      <w:pPr>
        <w:pStyle w:val="Akapitzlist"/>
        <w:numPr>
          <w:ilvl w:val="4"/>
          <w:numId w:val="38"/>
        </w:numPr>
        <w:ind w:left="567" w:hanging="283"/>
        <w:jc w:val="both"/>
        <w:rPr>
          <w:sz w:val="22"/>
          <w:szCs w:val="22"/>
        </w:rPr>
      </w:pPr>
      <w:r w:rsidRPr="00F4199D">
        <w:rPr>
          <w:sz w:val="22"/>
          <w:szCs w:val="22"/>
        </w:rPr>
        <w:t>uprawnienia Zamawiającego w zakresie kontroli spełnienia przez Wykonawcę wymagań</w:t>
      </w:r>
      <w:r w:rsidR="001A3992" w:rsidRPr="00F4199D">
        <w:rPr>
          <w:sz w:val="22"/>
          <w:szCs w:val="22"/>
        </w:rPr>
        <w:t>,</w:t>
      </w:r>
      <w:r w:rsidRPr="00F4199D">
        <w:rPr>
          <w:sz w:val="22"/>
          <w:szCs w:val="22"/>
        </w:rPr>
        <w:t xml:space="preserve"> o</w:t>
      </w:r>
      <w:r w:rsidR="001A3992" w:rsidRPr="00F4199D">
        <w:rPr>
          <w:sz w:val="22"/>
          <w:szCs w:val="22"/>
        </w:rPr>
        <w:t> </w:t>
      </w:r>
      <w:r w:rsidRPr="00F4199D">
        <w:rPr>
          <w:sz w:val="22"/>
          <w:szCs w:val="22"/>
        </w:rPr>
        <w:t xml:space="preserve">których mowa w art. 95 ust. 1 ustawy </w:t>
      </w:r>
      <w:proofErr w:type="spellStart"/>
      <w:r w:rsidRPr="00F4199D">
        <w:rPr>
          <w:sz w:val="22"/>
          <w:szCs w:val="22"/>
        </w:rPr>
        <w:t>Pzp</w:t>
      </w:r>
      <w:proofErr w:type="spellEnd"/>
      <w:r w:rsidRPr="00F4199D">
        <w:rPr>
          <w:sz w:val="22"/>
          <w:szCs w:val="22"/>
        </w:rPr>
        <w:t xml:space="preserve"> oraz sankcji z tytułu niespełnienia tych wymagań</w:t>
      </w:r>
      <w:r w:rsidR="00EE46A4" w:rsidRPr="00F4199D">
        <w:rPr>
          <w:sz w:val="22"/>
          <w:szCs w:val="22"/>
        </w:rPr>
        <w:t>:</w:t>
      </w:r>
    </w:p>
    <w:p w14:paraId="6E0C153B" w14:textId="77777777" w:rsidR="00EE46A4" w:rsidRPr="00F4199D" w:rsidRDefault="00021E37">
      <w:pPr>
        <w:pStyle w:val="Akapitzlist"/>
        <w:numPr>
          <w:ilvl w:val="0"/>
          <w:numId w:val="39"/>
        </w:numPr>
        <w:ind w:left="851" w:hanging="284"/>
        <w:jc w:val="both"/>
        <w:rPr>
          <w:sz w:val="22"/>
          <w:szCs w:val="22"/>
        </w:rPr>
      </w:pPr>
      <w:r w:rsidRPr="00F4199D">
        <w:rPr>
          <w:sz w:val="22"/>
          <w:szCs w:val="22"/>
        </w:rPr>
        <w:t xml:space="preserve">w okresie realizacji zamówienia Zamawiający ma prawo weryfikować, wywiązywanie się przez Wykonawcę lub podwykonawcę z obowiązku zatrudnienia na umowę o pracę osób </w:t>
      </w:r>
      <w:r w:rsidR="00EE46A4" w:rsidRPr="00F4199D">
        <w:rPr>
          <w:sz w:val="22"/>
          <w:szCs w:val="22"/>
        </w:rPr>
        <w:t xml:space="preserve">wykonujących czynności, </w:t>
      </w:r>
      <w:r w:rsidRPr="00F4199D">
        <w:rPr>
          <w:sz w:val="22"/>
          <w:szCs w:val="22"/>
        </w:rPr>
        <w:t>o</w:t>
      </w:r>
      <w:r w:rsidR="00EE46A4" w:rsidRPr="00F4199D">
        <w:rPr>
          <w:sz w:val="22"/>
          <w:szCs w:val="22"/>
        </w:rPr>
        <w:t> </w:t>
      </w:r>
      <w:r w:rsidRPr="00F4199D">
        <w:rPr>
          <w:sz w:val="22"/>
          <w:szCs w:val="22"/>
        </w:rPr>
        <w:t>których mowa w ust. 1</w:t>
      </w:r>
      <w:r w:rsidR="00EE46A4" w:rsidRPr="00F4199D">
        <w:rPr>
          <w:sz w:val="22"/>
          <w:szCs w:val="22"/>
        </w:rPr>
        <w:t>,</w:t>
      </w:r>
      <w:r w:rsidRPr="00F4199D">
        <w:rPr>
          <w:sz w:val="22"/>
          <w:szCs w:val="22"/>
        </w:rPr>
        <w:t xml:space="preserve"> w</w:t>
      </w:r>
      <w:r w:rsidR="00EE46A4" w:rsidRPr="00F4199D">
        <w:rPr>
          <w:sz w:val="22"/>
          <w:szCs w:val="22"/>
        </w:rPr>
        <w:t> </w:t>
      </w:r>
      <w:r w:rsidRPr="00F4199D">
        <w:rPr>
          <w:sz w:val="22"/>
          <w:szCs w:val="22"/>
        </w:rPr>
        <w:t xml:space="preserve">trakcie realizacji zamówienia </w:t>
      </w:r>
      <w:r w:rsidR="00EE46A4" w:rsidRPr="00F4199D">
        <w:rPr>
          <w:sz w:val="22"/>
          <w:szCs w:val="22"/>
        </w:rPr>
        <w:t xml:space="preserve"> - </w:t>
      </w:r>
      <w:r w:rsidRPr="00F4199D">
        <w:rPr>
          <w:sz w:val="22"/>
          <w:szCs w:val="22"/>
        </w:rPr>
        <w:t>na każde wezwanie zamawiającego w</w:t>
      </w:r>
      <w:r w:rsidR="00EE46A4" w:rsidRPr="00F4199D">
        <w:rPr>
          <w:sz w:val="22"/>
          <w:szCs w:val="22"/>
        </w:rPr>
        <w:t> </w:t>
      </w:r>
      <w:r w:rsidRPr="00F4199D">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F4199D">
        <w:rPr>
          <w:sz w:val="22"/>
          <w:szCs w:val="22"/>
        </w:rPr>
        <w:t>pkt</w:t>
      </w:r>
      <w:r w:rsidRPr="00F4199D">
        <w:rPr>
          <w:sz w:val="22"/>
          <w:szCs w:val="22"/>
        </w:rPr>
        <w:t xml:space="preserve"> 1 czynności:</w:t>
      </w:r>
    </w:p>
    <w:p w14:paraId="523B7E7A" w14:textId="24E7F4B2" w:rsidR="00EE46A4" w:rsidRPr="00F4199D" w:rsidRDefault="00021E37">
      <w:pPr>
        <w:pStyle w:val="Akapitzlist"/>
        <w:numPr>
          <w:ilvl w:val="0"/>
          <w:numId w:val="40"/>
        </w:numPr>
        <w:ind w:left="1134" w:hanging="283"/>
        <w:jc w:val="both"/>
        <w:rPr>
          <w:sz w:val="22"/>
          <w:szCs w:val="22"/>
        </w:rPr>
      </w:pPr>
      <w:r w:rsidRPr="00F4199D">
        <w:rPr>
          <w:sz w:val="22"/>
          <w:szCs w:val="22"/>
        </w:rPr>
        <w:t>oświadczeni</w:t>
      </w:r>
      <w:r w:rsidR="00D16166" w:rsidRPr="00F4199D">
        <w:rPr>
          <w:sz w:val="22"/>
          <w:szCs w:val="22"/>
        </w:rPr>
        <w:t>a</w:t>
      </w:r>
      <w:r w:rsidRPr="00F4199D">
        <w:rPr>
          <w:sz w:val="22"/>
          <w:szCs w:val="22"/>
        </w:rPr>
        <w:t xml:space="preserve"> zatrudnionych pracowników, o zatrudnieniu na umowę o pracę przez Wykonawcę lub podwykonawcę, </w:t>
      </w:r>
    </w:p>
    <w:p w14:paraId="6EC8D14D" w14:textId="77777777" w:rsidR="00EE46A4" w:rsidRPr="00F4199D" w:rsidRDefault="00021E37">
      <w:pPr>
        <w:pStyle w:val="Akapitzlist"/>
        <w:numPr>
          <w:ilvl w:val="0"/>
          <w:numId w:val="40"/>
        </w:numPr>
        <w:ind w:left="1134" w:hanging="283"/>
        <w:jc w:val="both"/>
        <w:rPr>
          <w:sz w:val="22"/>
          <w:szCs w:val="22"/>
        </w:rPr>
      </w:pPr>
      <w:r w:rsidRPr="00F4199D">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w:t>
      </w:r>
      <w:r w:rsidRPr="00F4199D">
        <w:rPr>
          <w:sz w:val="22"/>
          <w:szCs w:val="22"/>
        </w:rPr>
        <w:lastRenderedPageBreak/>
        <w:t>umowy o pracę, zakresu obowiązków pracownika oraz podpis osoby uprawnionej do złożenia oświadczenia w imieniu wykonawcy lub podwykonawcy;</w:t>
      </w:r>
    </w:p>
    <w:p w14:paraId="7927F8AD" w14:textId="3778AB5F" w:rsidR="00EE46A4" w:rsidRPr="00F4199D" w:rsidRDefault="00021E37">
      <w:pPr>
        <w:pStyle w:val="Akapitzlist"/>
        <w:numPr>
          <w:ilvl w:val="0"/>
          <w:numId w:val="40"/>
        </w:numPr>
        <w:ind w:left="1134" w:hanging="283"/>
        <w:jc w:val="both"/>
        <w:rPr>
          <w:sz w:val="22"/>
          <w:szCs w:val="22"/>
        </w:rPr>
      </w:pPr>
      <w:r w:rsidRPr="00F4199D">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F4199D">
        <w:rPr>
          <w:sz w:val="22"/>
          <w:szCs w:val="22"/>
        </w:rPr>
        <w:t> </w:t>
      </w:r>
      <w:r w:rsidRPr="00F4199D">
        <w:rPr>
          <w:sz w:val="22"/>
          <w:szCs w:val="22"/>
        </w:rPr>
        <w:t>przetwarzaniem danych osobowych i w sprawie swobodnego przepływu takich danych oraz uchylenia dyrektywy 95/46/WE (ogólne rozporządzenie o ochronie danych) z dnia 27 kwietnia 2016 r. (</w:t>
      </w:r>
      <w:proofErr w:type="spellStart"/>
      <w:r w:rsidRPr="00F4199D">
        <w:rPr>
          <w:sz w:val="22"/>
          <w:szCs w:val="22"/>
        </w:rPr>
        <w:t>Dz.Urz.UE.L</w:t>
      </w:r>
      <w:proofErr w:type="spellEnd"/>
      <w:r w:rsidRPr="00F4199D">
        <w:rPr>
          <w:sz w:val="22"/>
          <w:szCs w:val="22"/>
        </w:rPr>
        <w:t xml:space="preserve"> Nr 119, str. 1) oraz zgodnie z przepisami </w:t>
      </w:r>
      <w:r w:rsidR="008D30D3" w:rsidRPr="00F4199D">
        <w:rPr>
          <w:sz w:val="22"/>
          <w:szCs w:val="22"/>
        </w:rPr>
        <w:t>u</w:t>
      </w:r>
      <w:r w:rsidRPr="00F4199D">
        <w:rPr>
          <w:sz w:val="22"/>
          <w:szCs w:val="22"/>
        </w:rPr>
        <w:t xml:space="preserve">stawy o ochronie danych osobowych z dnia 10 maja 2018 r. (Dz.U. z 2019 r. poz. 1781 </w:t>
      </w:r>
      <w:r w:rsidR="008D30D3" w:rsidRPr="00F4199D">
        <w:rPr>
          <w:sz w:val="22"/>
          <w:szCs w:val="22"/>
        </w:rPr>
        <w:t>ze</w:t>
      </w:r>
      <w:r w:rsidRPr="00F4199D">
        <w:rPr>
          <w:sz w:val="22"/>
          <w:szCs w:val="22"/>
        </w:rPr>
        <w:t xml:space="preserve"> zm.), (tj.</w:t>
      </w:r>
      <w:r w:rsidR="008D30D3" w:rsidRPr="00F4199D">
        <w:rPr>
          <w:sz w:val="22"/>
          <w:szCs w:val="22"/>
        </w:rPr>
        <w:t> </w:t>
      </w:r>
      <w:r w:rsidRPr="00F4199D">
        <w:rPr>
          <w:sz w:val="22"/>
          <w:szCs w:val="22"/>
        </w:rPr>
        <w:t>w</w:t>
      </w:r>
      <w:r w:rsidR="008D30D3" w:rsidRPr="00F4199D">
        <w:rPr>
          <w:sz w:val="22"/>
          <w:szCs w:val="22"/>
        </w:rPr>
        <w:t> </w:t>
      </w:r>
      <w:r w:rsidRPr="00F4199D">
        <w:rPr>
          <w:sz w:val="22"/>
          <w:szCs w:val="22"/>
        </w:rPr>
        <w:t>szczególności bez adresów, nr PESEL pracowników, kwoty wynagrodzenia). Imię i</w:t>
      </w:r>
      <w:r w:rsidR="008D30D3" w:rsidRPr="00F4199D">
        <w:rPr>
          <w:sz w:val="22"/>
          <w:szCs w:val="22"/>
        </w:rPr>
        <w:t> </w:t>
      </w:r>
      <w:r w:rsidRPr="00F4199D">
        <w:rPr>
          <w:sz w:val="22"/>
          <w:szCs w:val="22"/>
        </w:rPr>
        <w:t>nazwisko pracownika nie</w:t>
      </w:r>
      <w:r w:rsidR="00601CA4" w:rsidRPr="00F4199D">
        <w:rPr>
          <w:sz w:val="22"/>
          <w:szCs w:val="22"/>
        </w:rPr>
        <w:t xml:space="preserve"> podlegają </w:t>
      </w:r>
      <w:proofErr w:type="spellStart"/>
      <w:r w:rsidRPr="00F4199D">
        <w:rPr>
          <w:sz w:val="22"/>
          <w:szCs w:val="22"/>
        </w:rPr>
        <w:t>anonimizacji</w:t>
      </w:r>
      <w:proofErr w:type="spellEnd"/>
      <w:r w:rsidRPr="00F4199D">
        <w:rPr>
          <w:sz w:val="22"/>
          <w:szCs w:val="22"/>
        </w:rPr>
        <w:t xml:space="preserve">. Informacje takie jak: data zawarcia umowy, rodzaj umowy o pracę, zakres obowiązków pracownika i wymiar etatu powinny być możliwe do zidentyfikowania; </w:t>
      </w:r>
    </w:p>
    <w:p w14:paraId="6A90E36D" w14:textId="77777777" w:rsidR="00EE46A4" w:rsidRPr="00F4199D" w:rsidRDefault="00021E37">
      <w:pPr>
        <w:pStyle w:val="Akapitzlist"/>
        <w:numPr>
          <w:ilvl w:val="0"/>
          <w:numId w:val="40"/>
        </w:numPr>
        <w:ind w:left="1134" w:hanging="283"/>
        <w:jc w:val="both"/>
        <w:rPr>
          <w:sz w:val="22"/>
          <w:szCs w:val="22"/>
        </w:rPr>
      </w:pPr>
      <w:r w:rsidRPr="00F4199D">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F4199D" w:rsidRDefault="00021E37">
      <w:pPr>
        <w:pStyle w:val="Akapitzlist"/>
        <w:numPr>
          <w:ilvl w:val="0"/>
          <w:numId w:val="40"/>
        </w:numPr>
        <w:ind w:left="1134" w:hanging="283"/>
        <w:jc w:val="both"/>
        <w:rPr>
          <w:sz w:val="22"/>
          <w:szCs w:val="22"/>
        </w:rPr>
      </w:pPr>
      <w:r w:rsidRPr="00F4199D">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F4199D">
        <w:rPr>
          <w:sz w:val="22"/>
          <w:szCs w:val="22"/>
        </w:rPr>
        <w:t>Dz.Urz.UE.L</w:t>
      </w:r>
      <w:proofErr w:type="spellEnd"/>
      <w:r w:rsidRPr="00F4199D">
        <w:rPr>
          <w:sz w:val="22"/>
          <w:szCs w:val="22"/>
        </w:rPr>
        <w:t xml:space="preserve"> Nr 119, str. 1) oraz zgodnie z przepisami Ustawy o ochronie danych osobowych z dnia 10 maja 2018 r. (Dz.U. z 2019 r. poz. 1781). Imię i nazwisko pracownika nie </w:t>
      </w:r>
      <w:r w:rsidR="00601CA4" w:rsidRPr="00F4199D">
        <w:rPr>
          <w:sz w:val="22"/>
          <w:szCs w:val="22"/>
        </w:rPr>
        <w:t>podlegają</w:t>
      </w:r>
      <w:r w:rsidRPr="00F4199D">
        <w:rPr>
          <w:sz w:val="22"/>
          <w:szCs w:val="22"/>
        </w:rPr>
        <w:t xml:space="preserve"> </w:t>
      </w:r>
      <w:proofErr w:type="spellStart"/>
      <w:r w:rsidRPr="00F4199D">
        <w:rPr>
          <w:sz w:val="22"/>
          <w:szCs w:val="22"/>
        </w:rPr>
        <w:t>anonimizacji</w:t>
      </w:r>
      <w:proofErr w:type="spellEnd"/>
      <w:r w:rsidRPr="00F4199D">
        <w:rPr>
          <w:sz w:val="22"/>
          <w:szCs w:val="22"/>
        </w:rPr>
        <w:t xml:space="preserve">. </w:t>
      </w:r>
    </w:p>
    <w:p w14:paraId="15DCEB03" w14:textId="036AE926" w:rsidR="00D16166" w:rsidRPr="00F4199D" w:rsidRDefault="00D16166" w:rsidP="00D16166">
      <w:pPr>
        <w:ind w:left="851"/>
        <w:jc w:val="both"/>
        <w:rPr>
          <w:sz w:val="22"/>
          <w:szCs w:val="22"/>
        </w:rPr>
      </w:pPr>
      <w:r w:rsidRPr="00F4199D">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F4199D" w:rsidRDefault="005E7835">
      <w:pPr>
        <w:pStyle w:val="Akapitzlist"/>
        <w:numPr>
          <w:ilvl w:val="0"/>
          <w:numId w:val="39"/>
        </w:numPr>
        <w:ind w:left="851" w:hanging="284"/>
        <w:jc w:val="both"/>
        <w:rPr>
          <w:sz w:val="22"/>
          <w:szCs w:val="22"/>
        </w:rPr>
      </w:pPr>
      <w:r w:rsidRPr="00F4199D">
        <w:rPr>
          <w:sz w:val="22"/>
          <w:szCs w:val="22"/>
        </w:rPr>
        <w:t xml:space="preserve">Zamawiającemu naliczy Wykonawcy kary umowne w przypadkach i wysokościach określonych w § 25 ust. 1 pkt 8-12 umowy. </w:t>
      </w:r>
    </w:p>
    <w:p w14:paraId="1CD420EF" w14:textId="11003B28" w:rsidR="00021E37" w:rsidRPr="00F4199D" w:rsidRDefault="00021E37" w:rsidP="00021E37">
      <w:pPr>
        <w:overflowPunct/>
        <w:autoSpaceDE/>
        <w:autoSpaceDN/>
        <w:adjustRightInd/>
        <w:ind w:left="709"/>
        <w:jc w:val="both"/>
        <w:textAlignment w:val="auto"/>
        <w:rPr>
          <w:sz w:val="22"/>
          <w:szCs w:val="22"/>
          <w:highlight w:val="yellow"/>
        </w:rPr>
      </w:pPr>
    </w:p>
    <w:p w14:paraId="277BA95C" w14:textId="77777777" w:rsidR="00AE4713" w:rsidRPr="00F4199D" w:rsidRDefault="00AE4713" w:rsidP="001C258A">
      <w:pPr>
        <w:pStyle w:val="Nagwek5"/>
        <w:keepNext w:val="0"/>
        <w:rPr>
          <w:i w:val="0"/>
          <w:sz w:val="22"/>
          <w:szCs w:val="22"/>
        </w:rPr>
      </w:pPr>
      <w:r w:rsidRPr="00F4199D">
        <w:rPr>
          <w:i w:val="0"/>
          <w:sz w:val="22"/>
          <w:szCs w:val="22"/>
        </w:rPr>
        <w:t>Rozdział IX- POSTANOWIENIA KOŃCOWE</w:t>
      </w:r>
    </w:p>
    <w:p w14:paraId="4E1CF468" w14:textId="0DFBAA6A" w:rsidR="00AE4713" w:rsidRPr="00F4199D" w:rsidRDefault="00AE4713" w:rsidP="001C258A">
      <w:pPr>
        <w:jc w:val="center"/>
        <w:rPr>
          <w:b/>
          <w:sz w:val="22"/>
          <w:szCs w:val="22"/>
        </w:rPr>
      </w:pPr>
      <w:r w:rsidRPr="00F4199D">
        <w:rPr>
          <w:b/>
          <w:sz w:val="22"/>
          <w:szCs w:val="22"/>
        </w:rPr>
        <w:t xml:space="preserve">§ </w:t>
      </w:r>
      <w:r w:rsidR="001101C2" w:rsidRPr="00F4199D">
        <w:rPr>
          <w:b/>
          <w:sz w:val="22"/>
          <w:szCs w:val="22"/>
        </w:rPr>
        <w:t>30</w:t>
      </w:r>
      <w:r w:rsidR="00F65E5D" w:rsidRPr="00F4199D">
        <w:rPr>
          <w:b/>
          <w:sz w:val="22"/>
          <w:szCs w:val="22"/>
        </w:rPr>
        <w:t>. Postanowienia końcowe</w:t>
      </w:r>
    </w:p>
    <w:p w14:paraId="47D90648"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Wszelkie zmiany niniejszej umowy wymagają formy pisemnej pod rygorem nieważności.</w:t>
      </w:r>
    </w:p>
    <w:p w14:paraId="6BD2E374"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 xml:space="preserve">Strony ustalają, że w sprawach nieuregulowanych niniejszą umową stosuje się przepisy ustawy Prawo zamówień publicznych, przepisy ustawy Prawo budowlane z aktami wykonawczymi oraz przepisy </w:t>
      </w:r>
      <w:r w:rsidRPr="00F4199D">
        <w:rPr>
          <w:iCs/>
          <w:sz w:val="22"/>
          <w:szCs w:val="22"/>
        </w:rPr>
        <w:t xml:space="preserve">ustawy </w:t>
      </w:r>
      <w:r w:rsidRPr="00F4199D">
        <w:rPr>
          <w:sz w:val="22"/>
          <w:szCs w:val="22"/>
        </w:rPr>
        <w:t>Kodeks cywilny.</w:t>
      </w:r>
    </w:p>
    <w:p w14:paraId="146CB72E"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rFonts w:eastAsia="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Integralną częścią umowy jest SWZ i oferta Wykonawcy.</w:t>
      </w:r>
    </w:p>
    <w:p w14:paraId="2EFF6CB2" w14:textId="590C42CD"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bookmarkEnd w:id="0"/>
    <w:p w14:paraId="76D1CC61" w14:textId="77777777" w:rsidR="00996E02" w:rsidRPr="00AE4713" w:rsidRDefault="00996E02" w:rsidP="001C258A"/>
    <w:sectPr w:rsidR="00996E02" w:rsidRPr="00AE4713"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D943" w14:textId="77777777" w:rsidR="007A68F9" w:rsidRDefault="007A68F9">
      <w:r>
        <w:separator/>
      </w:r>
    </w:p>
  </w:endnote>
  <w:endnote w:type="continuationSeparator" w:id="0">
    <w:p w14:paraId="516367E0" w14:textId="77777777" w:rsidR="007A68F9" w:rsidRDefault="007A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EE"/>
    <w:family w:val="roman"/>
    <w:pitch w:val="default"/>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1101C2" w:rsidRDefault="001101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1101C2" w:rsidRDefault="001101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1101C2" w:rsidRPr="00D865F8" w:rsidRDefault="001101C2"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4466C37A" w14:textId="77777777" w:rsidR="001101C2" w:rsidRPr="00517A02" w:rsidRDefault="001101C2" w:rsidP="00517A02">
    <w:pPr>
      <w:tabs>
        <w:tab w:val="left" w:pos="0"/>
      </w:tabs>
      <w:ind w:left="360"/>
      <w:jc w:val="center"/>
      <w:rPr>
        <w:b/>
        <w:iCs/>
        <w:lang w:eastAsia="ar-SA"/>
      </w:rPr>
    </w:pPr>
    <w:r w:rsidRPr="00517A02">
      <w:rPr>
        <w:i/>
      </w:rPr>
      <w:t xml:space="preserve">Załącznik nr 9 do SWZ </w:t>
    </w:r>
    <w:r w:rsidRPr="00517A02">
      <w:rPr>
        <w:b/>
        <w:iCs/>
        <w:lang w:eastAsia="ar-SA"/>
      </w:rPr>
      <w:t>„Budowa budynku dla Ośrodka Opieki Społecznej, Urzędu Gminy Żyrzyn i Samorządowej Administracji Oświatowej”</w:t>
    </w:r>
  </w:p>
  <w:p w14:paraId="71F98EAE" w14:textId="3566048D" w:rsidR="001101C2" w:rsidRPr="00120C54" w:rsidRDefault="001101C2" w:rsidP="003D5C23">
    <w:pPr>
      <w:tabs>
        <w:tab w:val="left" w:pos="0"/>
      </w:tabs>
      <w:overflowPunct/>
      <w:autoSpaceDE/>
      <w:autoSpaceDN/>
      <w:adjustRightInd/>
      <w:spacing w:after="120"/>
      <w:ind w:left="283"/>
      <w:jc w:val="center"/>
      <w:textAlignment w:val="auto"/>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9CB6" w14:textId="77777777" w:rsidR="007A68F9" w:rsidRDefault="007A68F9">
      <w:r>
        <w:separator/>
      </w:r>
    </w:p>
  </w:footnote>
  <w:footnote w:type="continuationSeparator" w:id="0">
    <w:p w14:paraId="66297878" w14:textId="77777777" w:rsidR="007A68F9" w:rsidRDefault="007A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1101C2" w:rsidRDefault="001101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1101C2" w:rsidRDefault="001101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40F" w14:textId="52BE8247" w:rsidR="001101C2" w:rsidRPr="00E11842" w:rsidRDefault="001101C2" w:rsidP="00E11842">
    <w:pPr>
      <w:tabs>
        <w:tab w:val="left" w:pos="6375"/>
      </w:tabs>
      <w:suppressAutoHyphens/>
      <w:overflowPunct/>
      <w:autoSpaceDE/>
      <w:autoSpaceDN/>
      <w:adjustRightInd/>
      <w:textAlignment w:val="auto"/>
      <w:rPr>
        <w:lang w:eastAsia="ar-SA"/>
      </w:rPr>
    </w:pPr>
    <w:r w:rsidRPr="00E11842">
      <w:rPr>
        <w:lang w:eastAsia="ar-SA"/>
      </w:rPr>
      <w:tab/>
    </w:r>
  </w:p>
  <w:p w14:paraId="215D4190" w14:textId="77777777" w:rsidR="001101C2" w:rsidRDefault="001101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9"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A52B7E"/>
    <w:multiLevelType w:val="hybridMultilevel"/>
    <w:tmpl w:val="913C4076"/>
    <w:lvl w:ilvl="0" w:tplc="0415000F">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0B456D"/>
    <w:multiLevelType w:val="hybridMultilevel"/>
    <w:tmpl w:val="FE08FF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1"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2"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6"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BA1707"/>
    <w:multiLevelType w:val="hybridMultilevel"/>
    <w:tmpl w:val="01C2A78C"/>
    <w:lvl w:ilvl="0" w:tplc="FFFFFFFF">
      <w:start w:val="1"/>
      <w:numFmt w:val="decimal"/>
      <w:lvlText w:val="%1."/>
      <w:lvlJc w:val="left"/>
      <w:pPr>
        <w:ind w:left="720" w:hanging="360"/>
      </w:pPr>
      <w:rPr>
        <w:b w:val="0"/>
        <w:sz w:val="24"/>
        <w:szCs w:val="24"/>
      </w:rPr>
    </w:lvl>
    <w:lvl w:ilvl="1" w:tplc="04150011">
      <w:start w:val="1"/>
      <w:numFmt w:val="decimal"/>
      <w:lvlText w:val="%2)"/>
      <w:lvlJc w:val="left"/>
      <w:pPr>
        <w:ind w:left="179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40A56C0"/>
    <w:multiLevelType w:val="hybridMultilevel"/>
    <w:tmpl w:val="9FC010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4906E55"/>
    <w:multiLevelType w:val="hybridMultilevel"/>
    <w:tmpl w:val="D55E164E"/>
    <w:lvl w:ilvl="0" w:tplc="0FB4CD1A">
      <w:start w:val="1"/>
      <w:numFmt w:val="decimal"/>
      <w:lvlText w:val="%1."/>
      <w:lvlJc w:val="left"/>
      <w:pPr>
        <w:tabs>
          <w:tab w:val="num" w:pos="644"/>
        </w:tabs>
        <w:ind w:left="644" w:hanging="360"/>
      </w:pPr>
      <w:rPr>
        <w:rFonts w:hint="default"/>
        <w:b w:val="0"/>
        <w:color w:val="auto"/>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4"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8C78FF"/>
    <w:multiLevelType w:val="multilevel"/>
    <w:tmpl w:val="6700DE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bullet"/>
      <w:lvlText w:val="−"/>
      <w:lvlJc w:val="left"/>
      <w:pPr>
        <w:ind w:left="927" w:hanging="360"/>
      </w:pPr>
      <w:rPr>
        <w:rFonts w:ascii="Times New Roman" w:hAnsi="Times New Roman" w:cs="Times New Roman" w:hint="default"/>
        <w:color w:val="auto"/>
        <w:lang w:val="pl-P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7"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FB5AC0"/>
    <w:multiLevelType w:val="hybridMultilevel"/>
    <w:tmpl w:val="8B085D1A"/>
    <w:lvl w:ilvl="0" w:tplc="D944B23E">
      <w:start w:val="1"/>
      <w:numFmt w:val="bullet"/>
      <w:lvlText w:val="−"/>
      <w:lvlJc w:val="left"/>
      <w:pPr>
        <w:ind w:left="1146" w:hanging="360"/>
      </w:pPr>
      <w:rPr>
        <w:rFonts w:ascii="Times New Roman" w:hAnsi="Times New Roman" w:cs="Times New Roman" w:hint="default"/>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559365105">
    <w:abstractNumId w:val="26"/>
  </w:num>
  <w:num w:numId="2" w16cid:durableId="1933272038">
    <w:abstractNumId w:val="23"/>
  </w:num>
  <w:num w:numId="3" w16cid:durableId="2039233929">
    <w:abstractNumId w:val="13"/>
  </w:num>
  <w:num w:numId="4" w16cid:durableId="1737237092">
    <w:abstractNumId w:val="52"/>
  </w:num>
  <w:num w:numId="5" w16cid:durableId="1724865116">
    <w:abstractNumId w:val="32"/>
  </w:num>
  <w:num w:numId="6" w16cid:durableId="1584218787">
    <w:abstractNumId w:val="18"/>
  </w:num>
  <w:num w:numId="7" w16cid:durableId="859778811">
    <w:abstractNumId w:val="31"/>
  </w:num>
  <w:num w:numId="8" w16cid:durableId="184055634">
    <w:abstractNumId w:val="14"/>
  </w:num>
  <w:num w:numId="9" w16cid:durableId="450710960">
    <w:abstractNumId w:val="28"/>
  </w:num>
  <w:num w:numId="10" w16cid:durableId="1017390752">
    <w:abstractNumId w:val="50"/>
  </w:num>
  <w:num w:numId="11" w16cid:durableId="1306469454">
    <w:abstractNumId w:val="49"/>
  </w:num>
  <w:num w:numId="12" w16cid:durableId="1961646778">
    <w:abstractNumId w:val="9"/>
  </w:num>
  <w:num w:numId="13" w16cid:durableId="1936867165">
    <w:abstractNumId w:val="6"/>
  </w:num>
  <w:num w:numId="14" w16cid:durableId="371734576">
    <w:abstractNumId w:val="30"/>
  </w:num>
  <w:num w:numId="15" w16cid:durableId="1678191314">
    <w:abstractNumId w:val="34"/>
  </w:num>
  <w:num w:numId="16" w16cid:durableId="1536698368">
    <w:abstractNumId w:val="15"/>
  </w:num>
  <w:num w:numId="17" w16cid:durableId="625741295">
    <w:abstractNumId w:val="16"/>
  </w:num>
  <w:num w:numId="18" w16cid:durableId="1647665363">
    <w:abstractNumId w:val="2"/>
  </w:num>
  <w:num w:numId="19" w16cid:durableId="1510677799">
    <w:abstractNumId w:val="39"/>
  </w:num>
  <w:num w:numId="20" w16cid:durableId="731272550">
    <w:abstractNumId w:val="7"/>
  </w:num>
  <w:num w:numId="21" w16cid:durableId="617680999">
    <w:abstractNumId w:val="12"/>
  </w:num>
  <w:num w:numId="22" w16cid:durableId="1434205431">
    <w:abstractNumId w:val="27"/>
  </w:num>
  <w:num w:numId="23" w16cid:durableId="490172978">
    <w:abstractNumId w:val="36"/>
  </w:num>
  <w:num w:numId="24" w16cid:durableId="1131414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30004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3867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6267001">
    <w:abstractNumId w:val="8"/>
  </w:num>
  <w:num w:numId="28" w16cid:durableId="2009558715">
    <w:abstractNumId w:val="43"/>
  </w:num>
  <w:num w:numId="29" w16cid:durableId="802693910">
    <w:abstractNumId w:val="25"/>
    <w:lvlOverride w:ilvl="0">
      <w:startOverride w:val="1"/>
    </w:lvlOverride>
    <w:lvlOverride w:ilvl="1"/>
    <w:lvlOverride w:ilvl="2"/>
    <w:lvlOverride w:ilvl="3"/>
    <w:lvlOverride w:ilvl="4"/>
    <w:lvlOverride w:ilvl="5"/>
    <w:lvlOverride w:ilvl="6"/>
    <w:lvlOverride w:ilvl="7"/>
    <w:lvlOverride w:ilvl="8"/>
  </w:num>
  <w:num w:numId="30" w16cid:durableId="1404721319">
    <w:abstractNumId w:val="21"/>
    <w:lvlOverride w:ilvl="0">
      <w:startOverride w:val="1"/>
    </w:lvlOverride>
    <w:lvlOverride w:ilvl="1"/>
    <w:lvlOverride w:ilvl="2"/>
    <w:lvlOverride w:ilvl="3"/>
    <w:lvlOverride w:ilvl="4"/>
    <w:lvlOverride w:ilvl="5"/>
    <w:lvlOverride w:ilvl="6"/>
    <w:lvlOverride w:ilvl="7"/>
    <w:lvlOverride w:ilvl="8"/>
  </w:num>
  <w:num w:numId="31" w16cid:durableId="1138842031">
    <w:abstractNumId w:val="46"/>
    <w:lvlOverride w:ilvl="0">
      <w:startOverride w:val="1"/>
    </w:lvlOverride>
    <w:lvlOverride w:ilvl="1"/>
    <w:lvlOverride w:ilvl="2"/>
    <w:lvlOverride w:ilvl="3"/>
    <w:lvlOverride w:ilvl="4"/>
    <w:lvlOverride w:ilvl="5"/>
    <w:lvlOverride w:ilvl="6"/>
    <w:lvlOverride w:ilvl="7"/>
    <w:lvlOverride w:ilvl="8"/>
  </w:num>
  <w:num w:numId="32" w16cid:durableId="12828028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0377585">
    <w:abstractNumId w:val="24"/>
  </w:num>
  <w:num w:numId="34" w16cid:durableId="1877891640">
    <w:abstractNumId w:val="38"/>
  </w:num>
  <w:num w:numId="35" w16cid:durableId="198050821">
    <w:abstractNumId w:val="17"/>
  </w:num>
  <w:num w:numId="36" w16cid:durableId="1283615391">
    <w:abstractNumId w:val="48"/>
  </w:num>
  <w:num w:numId="37" w16cid:durableId="1434475543">
    <w:abstractNumId w:val="47"/>
  </w:num>
  <w:num w:numId="38" w16cid:durableId="1214543367">
    <w:abstractNumId w:val="33"/>
  </w:num>
  <w:num w:numId="39" w16cid:durableId="1416316729">
    <w:abstractNumId w:val="4"/>
  </w:num>
  <w:num w:numId="40" w16cid:durableId="281612227">
    <w:abstractNumId w:val="22"/>
  </w:num>
  <w:num w:numId="41" w16cid:durableId="2136830653">
    <w:abstractNumId w:val="42"/>
  </w:num>
  <w:num w:numId="42" w16cid:durableId="18741495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0707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2844773">
    <w:abstractNumId w:val="51"/>
  </w:num>
  <w:num w:numId="45" w16cid:durableId="848838989">
    <w:abstractNumId w:val="20"/>
  </w:num>
  <w:num w:numId="46" w16cid:durableId="1204366813">
    <w:abstractNumId w:val="19"/>
  </w:num>
  <w:num w:numId="47" w16cid:durableId="1129084774">
    <w:abstractNumId w:val="35"/>
  </w:num>
  <w:num w:numId="48" w16cid:durableId="1291548489">
    <w:abstractNumId w:val="45"/>
  </w:num>
  <w:num w:numId="49" w16cid:durableId="153689253">
    <w:abstractNumId w:val="54"/>
  </w:num>
  <w:num w:numId="50" w16cid:durableId="1783183494">
    <w:abstractNumId w:val="0"/>
  </w:num>
  <w:num w:numId="51" w16cid:durableId="361327218">
    <w:abstractNumId w:val="11"/>
  </w:num>
  <w:num w:numId="52" w16cid:durableId="247203479">
    <w:abstractNumId w:val="10"/>
  </w:num>
  <w:num w:numId="53" w16cid:durableId="5373566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6398397">
    <w:abstractNumId w:val="37"/>
  </w:num>
  <w:num w:numId="55" w16cid:durableId="1564757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494180">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2463D"/>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C7EC7"/>
    <w:rsid w:val="000D165C"/>
    <w:rsid w:val="000D532B"/>
    <w:rsid w:val="000F2C01"/>
    <w:rsid w:val="001047BA"/>
    <w:rsid w:val="001101C2"/>
    <w:rsid w:val="0011146B"/>
    <w:rsid w:val="00113B6B"/>
    <w:rsid w:val="00116DED"/>
    <w:rsid w:val="001173AC"/>
    <w:rsid w:val="0011788E"/>
    <w:rsid w:val="00120C54"/>
    <w:rsid w:val="00126387"/>
    <w:rsid w:val="00143465"/>
    <w:rsid w:val="00146502"/>
    <w:rsid w:val="0014737C"/>
    <w:rsid w:val="0015141C"/>
    <w:rsid w:val="00156708"/>
    <w:rsid w:val="00156DBD"/>
    <w:rsid w:val="00173116"/>
    <w:rsid w:val="00181BCD"/>
    <w:rsid w:val="00182E72"/>
    <w:rsid w:val="00183497"/>
    <w:rsid w:val="00194F18"/>
    <w:rsid w:val="001971A4"/>
    <w:rsid w:val="001A33EC"/>
    <w:rsid w:val="001A3992"/>
    <w:rsid w:val="001A43C5"/>
    <w:rsid w:val="001A4D43"/>
    <w:rsid w:val="001A5057"/>
    <w:rsid w:val="001B0CCF"/>
    <w:rsid w:val="001B1FD1"/>
    <w:rsid w:val="001B29AB"/>
    <w:rsid w:val="001B2A49"/>
    <w:rsid w:val="001B4C21"/>
    <w:rsid w:val="001B513E"/>
    <w:rsid w:val="001C258A"/>
    <w:rsid w:val="001C6CD6"/>
    <w:rsid w:val="001D44AE"/>
    <w:rsid w:val="001D55DE"/>
    <w:rsid w:val="001D6CAA"/>
    <w:rsid w:val="001E6FED"/>
    <w:rsid w:val="001F3B5F"/>
    <w:rsid w:val="001F62C0"/>
    <w:rsid w:val="001F7A34"/>
    <w:rsid w:val="00205402"/>
    <w:rsid w:val="002104FD"/>
    <w:rsid w:val="00213B58"/>
    <w:rsid w:val="002179D3"/>
    <w:rsid w:val="00226539"/>
    <w:rsid w:val="00227533"/>
    <w:rsid w:val="002277BA"/>
    <w:rsid w:val="00234323"/>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B754A"/>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200"/>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95BD6"/>
    <w:rsid w:val="003A658A"/>
    <w:rsid w:val="003B100A"/>
    <w:rsid w:val="003B2A52"/>
    <w:rsid w:val="003B45D5"/>
    <w:rsid w:val="003C45FB"/>
    <w:rsid w:val="003C7D74"/>
    <w:rsid w:val="003D15AF"/>
    <w:rsid w:val="003D5C23"/>
    <w:rsid w:val="003E167C"/>
    <w:rsid w:val="003E30A8"/>
    <w:rsid w:val="003F0D38"/>
    <w:rsid w:val="00401557"/>
    <w:rsid w:val="00405879"/>
    <w:rsid w:val="00415E1C"/>
    <w:rsid w:val="0042061C"/>
    <w:rsid w:val="0042199A"/>
    <w:rsid w:val="0043338E"/>
    <w:rsid w:val="004432B1"/>
    <w:rsid w:val="00446CB8"/>
    <w:rsid w:val="00450B65"/>
    <w:rsid w:val="00450E11"/>
    <w:rsid w:val="00460363"/>
    <w:rsid w:val="004616EA"/>
    <w:rsid w:val="00462A49"/>
    <w:rsid w:val="004638F4"/>
    <w:rsid w:val="00466DE6"/>
    <w:rsid w:val="00474823"/>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E3288"/>
    <w:rsid w:val="004F1337"/>
    <w:rsid w:val="004F1CD7"/>
    <w:rsid w:val="004F6C87"/>
    <w:rsid w:val="005037D7"/>
    <w:rsid w:val="00506732"/>
    <w:rsid w:val="00506F16"/>
    <w:rsid w:val="00507124"/>
    <w:rsid w:val="00514595"/>
    <w:rsid w:val="00517986"/>
    <w:rsid w:val="00517A02"/>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2734"/>
    <w:rsid w:val="00563C56"/>
    <w:rsid w:val="00564B4A"/>
    <w:rsid w:val="00565D83"/>
    <w:rsid w:val="005770BE"/>
    <w:rsid w:val="00577FC7"/>
    <w:rsid w:val="0058411C"/>
    <w:rsid w:val="005859C9"/>
    <w:rsid w:val="005879BE"/>
    <w:rsid w:val="00593EAC"/>
    <w:rsid w:val="005A1CDD"/>
    <w:rsid w:val="005D1310"/>
    <w:rsid w:val="005E6165"/>
    <w:rsid w:val="005E7835"/>
    <w:rsid w:val="005F0437"/>
    <w:rsid w:val="005F1139"/>
    <w:rsid w:val="00601CA4"/>
    <w:rsid w:val="006060A7"/>
    <w:rsid w:val="00607209"/>
    <w:rsid w:val="00611A96"/>
    <w:rsid w:val="00613BC3"/>
    <w:rsid w:val="00615793"/>
    <w:rsid w:val="006164FE"/>
    <w:rsid w:val="006174F8"/>
    <w:rsid w:val="00646255"/>
    <w:rsid w:val="00650418"/>
    <w:rsid w:val="00653736"/>
    <w:rsid w:val="00654573"/>
    <w:rsid w:val="00656DC4"/>
    <w:rsid w:val="006602B3"/>
    <w:rsid w:val="006640E0"/>
    <w:rsid w:val="006751E1"/>
    <w:rsid w:val="006755C4"/>
    <w:rsid w:val="00683CA1"/>
    <w:rsid w:val="006960FA"/>
    <w:rsid w:val="006A6ABD"/>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A68F9"/>
    <w:rsid w:val="007B0B8B"/>
    <w:rsid w:val="007B13FA"/>
    <w:rsid w:val="007B214A"/>
    <w:rsid w:val="007B4449"/>
    <w:rsid w:val="007B486C"/>
    <w:rsid w:val="007B5C2A"/>
    <w:rsid w:val="007C380E"/>
    <w:rsid w:val="007C496F"/>
    <w:rsid w:val="007D6855"/>
    <w:rsid w:val="007F0E45"/>
    <w:rsid w:val="007F4EF2"/>
    <w:rsid w:val="007F61D3"/>
    <w:rsid w:val="00800CF9"/>
    <w:rsid w:val="0080298A"/>
    <w:rsid w:val="00811C89"/>
    <w:rsid w:val="0082064A"/>
    <w:rsid w:val="008255E2"/>
    <w:rsid w:val="008329C7"/>
    <w:rsid w:val="0083396C"/>
    <w:rsid w:val="0083504A"/>
    <w:rsid w:val="0083702A"/>
    <w:rsid w:val="0084140F"/>
    <w:rsid w:val="00842E99"/>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25DA"/>
    <w:rsid w:val="008A404B"/>
    <w:rsid w:val="008A48D0"/>
    <w:rsid w:val="008B71D9"/>
    <w:rsid w:val="008C14BA"/>
    <w:rsid w:val="008D30D3"/>
    <w:rsid w:val="008E4EE8"/>
    <w:rsid w:val="008F7055"/>
    <w:rsid w:val="009046DA"/>
    <w:rsid w:val="00907D48"/>
    <w:rsid w:val="00913DCB"/>
    <w:rsid w:val="009255A0"/>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A2BF0"/>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0C57"/>
    <w:rsid w:val="00B33F6A"/>
    <w:rsid w:val="00B37D8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A66C9"/>
    <w:rsid w:val="00BB1FBE"/>
    <w:rsid w:val="00BB23A4"/>
    <w:rsid w:val="00BC347B"/>
    <w:rsid w:val="00BC3A77"/>
    <w:rsid w:val="00BC4862"/>
    <w:rsid w:val="00BC7E0C"/>
    <w:rsid w:val="00BE1F96"/>
    <w:rsid w:val="00BE66CA"/>
    <w:rsid w:val="00BF6D3D"/>
    <w:rsid w:val="00C0513C"/>
    <w:rsid w:val="00C2067C"/>
    <w:rsid w:val="00C2234B"/>
    <w:rsid w:val="00C23139"/>
    <w:rsid w:val="00C24188"/>
    <w:rsid w:val="00C24F02"/>
    <w:rsid w:val="00C31D66"/>
    <w:rsid w:val="00C31D80"/>
    <w:rsid w:val="00C351A9"/>
    <w:rsid w:val="00C357CB"/>
    <w:rsid w:val="00C37C11"/>
    <w:rsid w:val="00C5251D"/>
    <w:rsid w:val="00C5557D"/>
    <w:rsid w:val="00C570EE"/>
    <w:rsid w:val="00C609F0"/>
    <w:rsid w:val="00C60DC6"/>
    <w:rsid w:val="00C743B2"/>
    <w:rsid w:val="00C81897"/>
    <w:rsid w:val="00C97035"/>
    <w:rsid w:val="00C97742"/>
    <w:rsid w:val="00CA6F6A"/>
    <w:rsid w:val="00CB2AF6"/>
    <w:rsid w:val="00CB3C38"/>
    <w:rsid w:val="00CB6A88"/>
    <w:rsid w:val="00CD556F"/>
    <w:rsid w:val="00CE2045"/>
    <w:rsid w:val="00CE321D"/>
    <w:rsid w:val="00CE33E3"/>
    <w:rsid w:val="00CE4F8D"/>
    <w:rsid w:val="00CE7D95"/>
    <w:rsid w:val="00D04811"/>
    <w:rsid w:val="00D16166"/>
    <w:rsid w:val="00D17A5D"/>
    <w:rsid w:val="00D30E61"/>
    <w:rsid w:val="00D32DB4"/>
    <w:rsid w:val="00D336C1"/>
    <w:rsid w:val="00D40EA4"/>
    <w:rsid w:val="00D437CA"/>
    <w:rsid w:val="00D53D9D"/>
    <w:rsid w:val="00D57005"/>
    <w:rsid w:val="00D6456B"/>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D33BD"/>
    <w:rsid w:val="00DE0306"/>
    <w:rsid w:val="00DE45DB"/>
    <w:rsid w:val="00DE6990"/>
    <w:rsid w:val="00DE71C1"/>
    <w:rsid w:val="00DF0D26"/>
    <w:rsid w:val="00DF1F77"/>
    <w:rsid w:val="00E00C4A"/>
    <w:rsid w:val="00E03317"/>
    <w:rsid w:val="00E07A83"/>
    <w:rsid w:val="00E11842"/>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0248"/>
    <w:rsid w:val="00EB2071"/>
    <w:rsid w:val="00EB245C"/>
    <w:rsid w:val="00EB30C7"/>
    <w:rsid w:val="00EB7EE3"/>
    <w:rsid w:val="00EC74AF"/>
    <w:rsid w:val="00ED008E"/>
    <w:rsid w:val="00ED02BD"/>
    <w:rsid w:val="00ED295E"/>
    <w:rsid w:val="00ED38A1"/>
    <w:rsid w:val="00ED5060"/>
    <w:rsid w:val="00ED7A5B"/>
    <w:rsid w:val="00ED7D97"/>
    <w:rsid w:val="00EE3EBD"/>
    <w:rsid w:val="00EE46A4"/>
    <w:rsid w:val="00EE4B1E"/>
    <w:rsid w:val="00EE6222"/>
    <w:rsid w:val="00EF3A35"/>
    <w:rsid w:val="00F03CAF"/>
    <w:rsid w:val="00F138EA"/>
    <w:rsid w:val="00F151BB"/>
    <w:rsid w:val="00F16A22"/>
    <w:rsid w:val="00F23869"/>
    <w:rsid w:val="00F31597"/>
    <w:rsid w:val="00F334E3"/>
    <w:rsid w:val="00F34E58"/>
    <w:rsid w:val="00F35F4D"/>
    <w:rsid w:val="00F4199D"/>
    <w:rsid w:val="00F41DE2"/>
    <w:rsid w:val="00F45B94"/>
    <w:rsid w:val="00F46825"/>
    <w:rsid w:val="00F47282"/>
    <w:rsid w:val="00F52576"/>
    <w:rsid w:val="00F57A8E"/>
    <w:rsid w:val="00F60128"/>
    <w:rsid w:val="00F64AFA"/>
    <w:rsid w:val="00F64D99"/>
    <w:rsid w:val="00F65E5D"/>
    <w:rsid w:val="00F66C76"/>
    <w:rsid w:val="00F672CB"/>
    <w:rsid w:val="00F729BD"/>
    <w:rsid w:val="00F758FF"/>
    <w:rsid w:val="00F76996"/>
    <w:rsid w:val="00F76C8E"/>
    <w:rsid w:val="00F860B9"/>
    <w:rsid w:val="00F87E55"/>
    <w:rsid w:val="00F91DC7"/>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EPL lista punktowana z wyrózneniem,Wykres,Preambuła,Wypunktowanie"/>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B575-B1DC-40BF-8A71-70BDC54B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13026</Words>
  <Characters>78160</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6</cp:revision>
  <cp:lastPrinted>2022-07-07T07:13:00Z</cp:lastPrinted>
  <dcterms:created xsi:type="dcterms:W3CDTF">2022-12-05T09:24:00Z</dcterms:created>
  <dcterms:modified xsi:type="dcterms:W3CDTF">2022-12-05T09:32:00Z</dcterms:modified>
</cp:coreProperties>
</file>